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426E4" w14:textId="77777777" w:rsidR="00037194" w:rsidRDefault="00037194" w:rsidP="00A96612">
      <w:pPr>
        <w:pStyle w:val="Title"/>
      </w:pPr>
      <w:bookmarkStart w:id="0" w:name="_GoBack"/>
      <w:bookmarkEnd w:id="0"/>
    </w:p>
    <w:p w14:paraId="6574D882" w14:textId="77777777" w:rsidR="00037194" w:rsidRDefault="00037194" w:rsidP="00A96612">
      <w:pPr>
        <w:pStyle w:val="Title"/>
      </w:pPr>
    </w:p>
    <w:p w14:paraId="4EA2F1B4" w14:textId="77777777" w:rsidR="00037194" w:rsidRDefault="00037194" w:rsidP="00A96612">
      <w:pPr>
        <w:pStyle w:val="Title"/>
      </w:pPr>
    </w:p>
    <w:p w14:paraId="5C1F779B" w14:textId="77777777" w:rsidR="00037194" w:rsidRDefault="00037194" w:rsidP="00A96612">
      <w:pPr>
        <w:pStyle w:val="Title"/>
      </w:pPr>
    </w:p>
    <w:p w14:paraId="3E3C60C2" w14:textId="77777777" w:rsidR="00037194" w:rsidRDefault="00037194" w:rsidP="00A96612">
      <w:pPr>
        <w:pStyle w:val="Title"/>
      </w:pPr>
    </w:p>
    <w:p w14:paraId="2D58B816" w14:textId="77777777" w:rsidR="00037194" w:rsidRDefault="00037194" w:rsidP="00A96612">
      <w:pPr>
        <w:pStyle w:val="Title"/>
      </w:pPr>
    </w:p>
    <w:p w14:paraId="3F9AF404" w14:textId="77777777" w:rsidR="00037194" w:rsidRDefault="00037194" w:rsidP="00A96612">
      <w:pPr>
        <w:pStyle w:val="Title"/>
      </w:pPr>
    </w:p>
    <w:sdt>
      <w:sdtPr>
        <w:rPr>
          <w:i/>
          <w:color w:val="FF0000"/>
          <w:u w:color="FF0000"/>
        </w:rPr>
        <w:alias w:val="Operator Name"/>
        <w:tag w:val="Operator Name"/>
        <w:id w:val="-700315067"/>
        <w:placeholder>
          <w:docPart w:val="DefaultPlaceholder_1082065158"/>
        </w:placeholder>
      </w:sdtPr>
      <w:sdtEndPr/>
      <w:sdtContent>
        <w:p w14:paraId="369016FE" w14:textId="77777777" w:rsidR="00037194" w:rsidRPr="00BE6904" w:rsidRDefault="00E301C9" w:rsidP="00A96612">
          <w:pPr>
            <w:pStyle w:val="Title"/>
          </w:pPr>
          <w:r w:rsidRPr="00E301C9">
            <w:rPr>
              <w:i/>
              <w:color w:val="FF0000"/>
              <w:u w:color="FF0000"/>
            </w:rPr>
            <w:t xml:space="preserve">{ABC </w:t>
          </w:r>
          <w:r w:rsidR="00971A54">
            <w:rPr>
              <w:i/>
              <w:color w:val="FF0000"/>
              <w:u w:color="FF0000"/>
            </w:rPr>
            <w:t>RPA</w:t>
          </w:r>
          <w:r w:rsidRPr="00E301C9">
            <w:rPr>
              <w:i/>
              <w:color w:val="FF0000"/>
              <w:u w:color="FF0000"/>
            </w:rPr>
            <w:t>}</w:t>
          </w:r>
        </w:p>
      </w:sdtContent>
    </w:sdt>
    <w:p w14:paraId="50CEEA6F" w14:textId="77777777" w:rsidR="00037194" w:rsidRPr="00BE6904" w:rsidRDefault="00037194" w:rsidP="00A96612">
      <w:pPr>
        <w:pStyle w:val="Title"/>
      </w:pPr>
      <w:r>
        <w:t xml:space="preserve">Operations </w:t>
      </w:r>
      <w:r w:rsidRPr="00BE6904">
        <w:t>Manual</w:t>
      </w:r>
    </w:p>
    <w:p w14:paraId="2D048E33" w14:textId="77777777" w:rsidR="00037194" w:rsidRDefault="00037194" w:rsidP="00A96612"/>
    <w:p w14:paraId="22D00742" w14:textId="77777777" w:rsidR="00037194" w:rsidRDefault="00037194" w:rsidP="00A96612"/>
    <w:p w14:paraId="21B32274" w14:textId="77777777" w:rsidR="00037194" w:rsidRDefault="00037194" w:rsidP="00A96612"/>
    <w:p w14:paraId="703D8DCF" w14:textId="77777777" w:rsidR="00037194" w:rsidRDefault="00037194" w:rsidP="00A96612"/>
    <w:p w14:paraId="04763DF5" w14:textId="77777777" w:rsidR="00037194" w:rsidRDefault="00037194" w:rsidP="00A96612"/>
    <w:p w14:paraId="473387F1" w14:textId="77777777" w:rsidR="00037194" w:rsidRDefault="00037194" w:rsidP="00A96612"/>
    <w:p w14:paraId="1EF2FB46" w14:textId="77777777" w:rsidR="00037194" w:rsidRDefault="00037194" w:rsidP="00A96612"/>
    <w:p w14:paraId="6A9E7449" w14:textId="77777777" w:rsidR="00037194" w:rsidRDefault="00037194" w:rsidP="00A96612"/>
    <w:p w14:paraId="5BDFF5C6" w14:textId="77777777" w:rsidR="00037194" w:rsidRDefault="00037194" w:rsidP="00A96612"/>
    <w:p w14:paraId="39E4A44B" w14:textId="77777777" w:rsidR="00037194" w:rsidRDefault="00037194" w:rsidP="00A96612"/>
    <w:p w14:paraId="137F9249" w14:textId="77777777" w:rsidR="00037194" w:rsidRDefault="00037194" w:rsidP="00A96612"/>
    <w:p w14:paraId="201BC779" w14:textId="77777777" w:rsidR="00037194" w:rsidRDefault="00037194" w:rsidP="00A96612"/>
    <w:p w14:paraId="64C03556" w14:textId="77777777" w:rsidR="00037194" w:rsidRDefault="00037194" w:rsidP="00A96612"/>
    <w:p w14:paraId="3CCB0FEA" w14:textId="77777777" w:rsidR="00037194" w:rsidRDefault="00037194" w:rsidP="00A96612"/>
    <w:p w14:paraId="552E5E85" w14:textId="77777777" w:rsidR="00037194" w:rsidRDefault="00037194" w:rsidP="00A96612"/>
    <w:p w14:paraId="6EECFE56" w14:textId="77777777" w:rsidR="00037194" w:rsidRDefault="00037194" w:rsidP="00A96612"/>
    <w:p w14:paraId="14E62A46" w14:textId="77777777" w:rsidR="00037194" w:rsidRDefault="00037194" w:rsidP="00A96612"/>
    <w:p w14:paraId="5CF06AD0" w14:textId="77777777" w:rsidR="00037194" w:rsidRDefault="00037194" w:rsidP="00A96612">
      <w:r>
        <w:rPr>
          <w:noProof/>
          <w:lang w:eastAsia="en-AU"/>
        </w:rPr>
        <mc:AlternateContent>
          <mc:Choice Requires="wps">
            <w:drawing>
              <wp:anchor distT="0" distB="0" distL="114300" distR="114300" simplePos="0" relativeHeight="251678720" behindDoc="0" locked="0" layoutInCell="1" allowOverlap="1" wp14:anchorId="28E62452" wp14:editId="200C15D6">
                <wp:simplePos x="0" y="0"/>
                <wp:positionH relativeFrom="column">
                  <wp:posOffset>5467350</wp:posOffset>
                </wp:positionH>
                <wp:positionV relativeFrom="paragraph">
                  <wp:posOffset>11430</wp:posOffset>
                </wp:positionV>
                <wp:extent cx="590550" cy="590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0550" cy="590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F27C5" id="Rectangle 1" o:spid="_x0000_s1026" style="position:absolute;margin-left:430.5pt;margin-top:.9pt;width:46.5pt;height:4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" filled="f" strokecolor="#243f60 [1604]" strokeweight="2pt"/>
            </w:pict>
          </mc:Fallback>
        </mc:AlternateContent>
      </w:r>
    </w:p>
    <w:p w14:paraId="0E3E8DEC" w14:textId="77777777" w:rsidR="00037194" w:rsidRPr="00BE6904" w:rsidRDefault="00037194" w:rsidP="00A96612">
      <w:r>
        <w:tab/>
        <w:t>Copy</w:t>
      </w:r>
    </w:p>
    <w:p w14:paraId="10D760D7" w14:textId="77777777" w:rsidR="00037194" w:rsidRPr="00BE6904" w:rsidRDefault="00037194" w:rsidP="00A96612">
      <w:pPr>
        <w:rPr>
          <w:rFonts w:eastAsiaTheme="majorEastAsia"/>
          <w:color w:val="365F91" w:themeColor="accent1" w:themeShade="BF"/>
          <w:sz w:val="32"/>
          <w:szCs w:val="32"/>
        </w:rPr>
      </w:pPr>
      <w:r w:rsidRPr="00BE6904">
        <w:br w:type="page"/>
      </w:r>
    </w:p>
    <w:p w14:paraId="31AAE43C" w14:textId="77777777" w:rsidR="00C93DF6" w:rsidRPr="003834F1" w:rsidRDefault="00C93DF6" w:rsidP="003834F1">
      <w:pPr>
        <w:jc w:val="center"/>
        <w:rPr>
          <w:b/>
          <w:sz w:val="28"/>
        </w:rPr>
      </w:pPr>
    </w:p>
    <w:p w14:paraId="04029A42" w14:textId="77777777" w:rsidR="007B0B68" w:rsidRPr="003834F1" w:rsidRDefault="007B0B68" w:rsidP="003834F1">
      <w:pPr>
        <w:jc w:val="center"/>
        <w:rPr>
          <w:b/>
          <w:sz w:val="28"/>
          <w:lang w:val="en-US"/>
        </w:rPr>
      </w:pPr>
      <w:r w:rsidRPr="003834F1">
        <w:rPr>
          <w:b/>
          <w:sz w:val="28"/>
          <w:lang w:val="en-US"/>
        </w:rPr>
        <w:t>AUTHORITY</w:t>
      </w:r>
    </w:p>
    <w:p w14:paraId="72E47BE3" w14:textId="77777777" w:rsidR="007B0B68" w:rsidRPr="001F026F" w:rsidRDefault="007B0B68" w:rsidP="003834F1">
      <w:pPr>
        <w:ind w:right="-46"/>
        <w:jc w:val="both"/>
        <w:rPr>
          <w:lang w:val="en-US"/>
        </w:rPr>
      </w:pPr>
      <w:r w:rsidRPr="001F026F">
        <w:rPr>
          <w:lang w:val="en-US"/>
        </w:rPr>
        <w:t xml:space="preserve">This Operations Manual </w:t>
      </w:r>
      <w:r w:rsidR="004F3B54">
        <w:rPr>
          <w:lang w:val="en-US"/>
        </w:rPr>
        <w:t>provides procedures to comply with the requirements in Part 101 of the</w:t>
      </w:r>
      <w:r w:rsidRPr="001F026F">
        <w:rPr>
          <w:lang w:val="en-US"/>
        </w:rPr>
        <w:t xml:space="preserve"> Civil Aviation Safety Regulation</w:t>
      </w:r>
      <w:r w:rsidR="004F3B54">
        <w:rPr>
          <w:lang w:val="en-US"/>
        </w:rPr>
        <w:t>s 1998</w:t>
      </w:r>
      <w:r w:rsidRPr="001F026F">
        <w:rPr>
          <w:lang w:val="en-US"/>
        </w:rPr>
        <w:t xml:space="preserve"> (CASR </w:t>
      </w:r>
      <w:r w:rsidR="004F3B54">
        <w:rPr>
          <w:lang w:val="en-US"/>
        </w:rPr>
        <w:t xml:space="preserve">Part </w:t>
      </w:r>
      <w:r w:rsidRPr="001F026F">
        <w:rPr>
          <w:lang w:val="en-US"/>
        </w:rPr>
        <w:t>101) and is provided for the sole use and guidance of the operation</w:t>
      </w:r>
      <w:r w:rsidR="009077F8">
        <w:rPr>
          <w:lang w:val="en-US"/>
        </w:rPr>
        <w:t>al</w:t>
      </w:r>
      <w:r w:rsidRPr="001F026F">
        <w:rPr>
          <w:lang w:val="en-US"/>
        </w:rPr>
        <w:t xml:space="preserve"> personnel of:</w:t>
      </w:r>
    </w:p>
    <w:p w14:paraId="4271B038" w14:textId="77777777" w:rsidR="003834F1" w:rsidRDefault="003834F1" w:rsidP="00A96612">
      <w:pPr>
        <w:rPr>
          <w:i/>
          <w:color w:val="FF0000"/>
          <w:u w:color="FF0000"/>
          <w:lang w:val="en-US"/>
        </w:rPr>
      </w:pPr>
    </w:p>
    <w:p w14:paraId="1E823ED2" w14:textId="77777777" w:rsidR="007B0B68" w:rsidRPr="001F026F" w:rsidRDefault="00E301C9" w:rsidP="00A96612">
      <w:pPr>
        <w:rPr>
          <w:lang w:val="en-US"/>
        </w:rPr>
      </w:pPr>
      <w:r w:rsidRPr="00E301C9">
        <w:rPr>
          <w:i/>
          <w:color w:val="FF0000"/>
          <w:u w:color="FF0000"/>
          <w:lang w:val="en-US"/>
        </w:rPr>
        <w:t xml:space="preserve">{ABC </w:t>
      </w:r>
      <w:r w:rsidR="00F4795F">
        <w:rPr>
          <w:i/>
          <w:color w:val="FF0000"/>
          <w:u w:color="FF0000"/>
          <w:lang w:val="en-US"/>
        </w:rPr>
        <w:t>RPA</w:t>
      </w:r>
      <w:r w:rsidRPr="00E301C9">
        <w:rPr>
          <w:i/>
          <w:color w:val="FF0000"/>
          <w:u w:color="FF0000"/>
          <w:lang w:val="en-US"/>
        </w:rPr>
        <w:t>}</w:t>
      </w:r>
      <w:r w:rsidR="00ED3742" w:rsidRPr="00ED3742">
        <w:rPr>
          <w:i/>
          <w:color w:val="FF0000"/>
          <w:lang w:val="en-US"/>
        </w:rPr>
        <w:t xml:space="preserve"> </w:t>
      </w:r>
    </w:p>
    <w:p w14:paraId="05B0B60A" w14:textId="77777777" w:rsidR="00E941AF" w:rsidRDefault="007B0B68" w:rsidP="00A96612">
      <w:pPr>
        <w:rPr>
          <w:sz w:val="20"/>
          <w:szCs w:val="20"/>
        </w:rPr>
      </w:pPr>
      <w:r w:rsidRPr="003834F1">
        <w:rPr>
          <w:b/>
          <w:lang w:val="en-US"/>
        </w:rPr>
        <w:t>ABN:</w:t>
      </w:r>
      <w:r w:rsidRPr="001F026F">
        <w:rPr>
          <w:lang w:val="en-US"/>
        </w:rPr>
        <w:t xml:space="preserve"> </w:t>
      </w:r>
      <w:r w:rsidR="005943D3" w:rsidRPr="005943D3">
        <w:rPr>
          <w:i/>
          <w:color w:val="0070C0"/>
          <w:lang w:val="en-US"/>
        </w:rPr>
        <w:t>-add details here-</w:t>
      </w:r>
      <w:r w:rsidRPr="001F026F">
        <w:rPr>
          <w:lang w:val="en-US"/>
        </w:rPr>
        <w:br/>
      </w:r>
      <w:r w:rsidRPr="003834F1">
        <w:rPr>
          <w:b/>
          <w:lang w:val="en-US"/>
        </w:rPr>
        <w:t>ACN:</w:t>
      </w:r>
      <w:r w:rsidRPr="001F026F">
        <w:rPr>
          <w:lang w:val="en-US"/>
        </w:rPr>
        <w:t xml:space="preserve"> </w:t>
      </w:r>
      <w:r w:rsidR="005943D3" w:rsidRPr="005943D3">
        <w:rPr>
          <w:i/>
          <w:color w:val="0070C0"/>
          <w:lang w:val="en-US"/>
        </w:rPr>
        <w:t>-add details here-</w:t>
      </w:r>
      <w:r w:rsidRPr="001F026F">
        <w:rPr>
          <w:rFonts w:eastAsia="Times New Roman"/>
        </w:rPr>
        <w:br/>
      </w:r>
      <w:r w:rsidRPr="003834F1">
        <w:rPr>
          <w:b/>
          <w:lang w:val="en-US"/>
        </w:rPr>
        <w:t>Address:</w:t>
      </w:r>
      <w:r w:rsidR="005943D3">
        <w:rPr>
          <w:lang w:val="en-US"/>
        </w:rPr>
        <w:t xml:space="preserve"> </w:t>
      </w:r>
      <w:r w:rsidR="005943D3" w:rsidRPr="005943D3">
        <w:rPr>
          <w:i/>
          <w:color w:val="0070C0"/>
          <w:lang w:val="en-US"/>
        </w:rPr>
        <w:t>-add details here-</w:t>
      </w:r>
      <w:r w:rsidRPr="001F026F">
        <w:rPr>
          <w:lang w:val="en-US"/>
        </w:rPr>
        <w:t xml:space="preserve"> </w:t>
      </w:r>
      <w:r w:rsidRPr="001F026F">
        <w:rPr>
          <w:rFonts w:eastAsia="Times New Roman"/>
        </w:rPr>
        <w:br/>
      </w:r>
      <w:r w:rsidR="003834F1">
        <w:rPr>
          <w:b/>
          <w:lang w:val="en-US"/>
        </w:rPr>
        <w:t xml:space="preserve">Phone: </w:t>
      </w:r>
      <w:r w:rsidR="005943D3" w:rsidRPr="005943D3">
        <w:rPr>
          <w:i/>
          <w:color w:val="0070C0"/>
          <w:lang w:val="en-US"/>
        </w:rPr>
        <w:t>-add details here-</w:t>
      </w:r>
      <w:r w:rsidRPr="001F026F">
        <w:rPr>
          <w:rFonts w:eastAsia="Times New Roman"/>
        </w:rPr>
        <w:br/>
      </w:r>
    </w:p>
    <w:p w14:paraId="67445680" w14:textId="77777777" w:rsidR="00E941AF" w:rsidRDefault="00E941AF" w:rsidP="00A96612">
      <w:r>
        <w:br w:type="page"/>
      </w:r>
    </w:p>
    <w:p w14:paraId="43B76788" w14:textId="77777777" w:rsidR="00301084" w:rsidRDefault="001932C7" w:rsidP="00A96612">
      <w:pPr>
        <w:rPr>
          <w:b/>
          <w:color w:val="4F81BD"/>
          <w:sz w:val="32"/>
          <w:szCs w:val="32"/>
        </w:rPr>
      </w:pPr>
      <w:r w:rsidRPr="00283F88">
        <w:rPr>
          <w:b/>
          <w:color w:val="4F81BD"/>
          <w:sz w:val="32"/>
          <w:szCs w:val="32"/>
        </w:rPr>
        <w:lastRenderedPageBreak/>
        <w:t>TABLE OF CONTENTS</w:t>
      </w:r>
    </w:p>
    <w:p w14:paraId="6E0BAFFC" w14:textId="77777777" w:rsidR="00283F88" w:rsidRPr="00283F88" w:rsidRDefault="00283F88" w:rsidP="00A96612">
      <w:pPr>
        <w:rPr>
          <w:rFonts w:ascii="Cambria" w:hAnsi="Cambria"/>
          <w:b/>
          <w:color w:val="4F81BD"/>
          <w:sz w:val="32"/>
          <w:szCs w:val="32"/>
        </w:rPr>
      </w:pPr>
    </w:p>
    <w:p w14:paraId="516B3FBF" w14:textId="77777777" w:rsidR="00273858" w:rsidRPr="004C1D05" w:rsidRDefault="00754D25">
      <w:pPr>
        <w:pStyle w:val="TOC1"/>
        <w:rPr>
          <w:rFonts w:ascii="Arial" w:eastAsiaTheme="minorEastAsia" w:hAnsi="Arial"/>
          <w:b w:val="0"/>
          <w:bCs w:val="0"/>
          <w:caps w:val="0"/>
          <w:noProof/>
          <w:sz w:val="22"/>
          <w:szCs w:val="22"/>
          <w:lang w:eastAsia="en-AU"/>
        </w:rPr>
      </w:pPr>
      <w:r w:rsidRPr="004C1D05">
        <w:rPr>
          <w:rFonts w:ascii="Arial" w:hAnsi="Arial"/>
          <w:sz w:val="22"/>
          <w:szCs w:val="22"/>
        </w:rPr>
        <w:fldChar w:fldCharType="begin"/>
      </w:r>
      <w:r w:rsidRPr="004C1D05">
        <w:rPr>
          <w:rFonts w:ascii="Arial" w:hAnsi="Arial"/>
          <w:sz w:val="22"/>
          <w:szCs w:val="22"/>
        </w:rPr>
        <w:instrText xml:space="preserve"> TOC \o "1-4" \h \z \u </w:instrText>
      </w:r>
      <w:r w:rsidRPr="004C1D05">
        <w:rPr>
          <w:rFonts w:ascii="Arial" w:hAnsi="Arial"/>
          <w:sz w:val="22"/>
          <w:szCs w:val="22"/>
        </w:rPr>
        <w:fldChar w:fldCharType="separate"/>
      </w:r>
      <w:hyperlink w:anchor="_Toc461703521" w:history="1">
        <w:r w:rsidR="00273858" w:rsidRPr="004C1D05">
          <w:rPr>
            <w:rStyle w:val="Hyperlink"/>
            <w:rFonts w:ascii="Arial" w:hAnsi="Arial"/>
            <w:noProof/>
          </w:rPr>
          <w:t>Compliance Declaration</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_Toc461703521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5</w:t>
        </w:r>
        <w:r w:rsidR="00273858" w:rsidRPr="004C1D05">
          <w:rPr>
            <w:rFonts w:ascii="Arial" w:hAnsi="Arial"/>
            <w:noProof/>
            <w:webHidden/>
          </w:rPr>
          <w:fldChar w:fldCharType="end"/>
        </w:r>
      </w:hyperlink>
    </w:p>
    <w:p w14:paraId="1A795D21" w14:textId="77777777" w:rsidR="00273858" w:rsidRPr="004C1D05" w:rsidRDefault="00EE516C">
      <w:pPr>
        <w:pStyle w:val="TOC1"/>
        <w:rPr>
          <w:rFonts w:ascii="Arial" w:eastAsiaTheme="minorEastAsia" w:hAnsi="Arial"/>
          <w:b w:val="0"/>
          <w:bCs w:val="0"/>
          <w:caps w:val="0"/>
          <w:noProof/>
          <w:sz w:val="22"/>
          <w:szCs w:val="22"/>
          <w:lang w:eastAsia="en-AU"/>
        </w:rPr>
      </w:pPr>
      <w:hyperlink w:anchor="_Toc461703522" w:history="1">
        <w:r w:rsidR="00273858" w:rsidRPr="004C1D05">
          <w:rPr>
            <w:rStyle w:val="Hyperlink"/>
            <w:rFonts w:ascii="Arial" w:hAnsi="Arial"/>
            <w:noProof/>
          </w:rPr>
          <w:t>General</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_Toc461703522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6</w:t>
        </w:r>
        <w:r w:rsidR="00273858" w:rsidRPr="004C1D05">
          <w:rPr>
            <w:rFonts w:ascii="Arial" w:hAnsi="Arial"/>
            <w:noProof/>
            <w:webHidden/>
          </w:rPr>
          <w:fldChar w:fldCharType="end"/>
        </w:r>
      </w:hyperlink>
    </w:p>
    <w:p w14:paraId="3CF66D31"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23" w:history="1">
        <w:r w:rsidR="00273858" w:rsidRPr="004C1D05">
          <w:rPr>
            <w:rStyle w:val="Hyperlink"/>
            <w:rFonts w:ascii="Arial" w:hAnsi="Arial"/>
            <w:noProof/>
          </w:rPr>
          <w:t>0.1</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Applicability</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_Toc461703523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6</w:t>
        </w:r>
        <w:r w:rsidR="00273858" w:rsidRPr="004C1D05">
          <w:rPr>
            <w:rFonts w:ascii="Arial" w:hAnsi="Arial"/>
            <w:noProof/>
            <w:webHidden/>
          </w:rPr>
          <w:fldChar w:fldCharType="end"/>
        </w:r>
      </w:hyperlink>
    </w:p>
    <w:p w14:paraId="54C7BF1A"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24" w:history="1">
        <w:r w:rsidR="00273858" w:rsidRPr="004C1D05">
          <w:rPr>
            <w:rStyle w:val="Hyperlink"/>
            <w:rFonts w:ascii="Arial" w:hAnsi="Arial"/>
            <w:noProof/>
          </w:rPr>
          <w:t>0.2</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Distribution Control</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_Toc461703524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6</w:t>
        </w:r>
        <w:r w:rsidR="00273858" w:rsidRPr="004C1D05">
          <w:rPr>
            <w:rFonts w:ascii="Arial" w:hAnsi="Arial"/>
            <w:noProof/>
            <w:webHidden/>
          </w:rPr>
          <w:fldChar w:fldCharType="end"/>
        </w:r>
      </w:hyperlink>
    </w:p>
    <w:p w14:paraId="0DFB1B2B"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25" w:history="1">
        <w:r w:rsidR="00273858" w:rsidRPr="004C1D05">
          <w:rPr>
            <w:rStyle w:val="Hyperlink"/>
            <w:rFonts w:ascii="Arial" w:hAnsi="Arial"/>
            <w:noProof/>
          </w:rPr>
          <w:t>0.3</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Compliance Requirement</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_Toc461703525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7</w:t>
        </w:r>
        <w:r w:rsidR="00273858" w:rsidRPr="004C1D05">
          <w:rPr>
            <w:rFonts w:ascii="Arial" w:hAnsi="Arial"/>
            <w:noProof/>
            <w:webHidden/>
          </w:rPr>
          <w:fldChar w:fldCharType="end"/>
        </w:r>
      </w:hyperlink>
    </w:p>
    <w:p w14:paraId="754E0879"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26" w:history="1">
        <w:r w:rsidR="00273858" w:rsidRPr="004C1D05">
          <w:rPr>
            <w:rStyle w:val="Hyperlink"/>
            <w:rFonts w:ascii="Arial" w:hAnsi="Arial"/>
            <w:noProof/>
          </w:rPr>
          <w:t>0.4</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Amendment Procedure</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_Toc461703526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7</w:t>
        </w:r>
        <w:r w:rsidR="00273858" w:rsidRPr="004C1D05">
          <w:rPr>
            <w:rFonts w:ascii="Arial" w:hAnsi="Arial"/>
            <w:noProof/>
            <w:webHidden/>
          </w:rPr>
          <w:fldChar w:fldCharType="end"/>
        </w:r>
      </w:hyperlink>
    </w:p>
    <w:p w14:paraId="4DA81194"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27" w:history="1">
        <w:r w:rsidR="00273858" w:rsidRPr="004C1D05">
          <w:rPr>
            <w:rStyle w:val="Hyperlink"/>
            <w:rFonts w:ascii="Arial" w:hAnsi="Arial"/>
            <w:noProof/>
          </w:rPr>
          <w:t>0.5</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Revision Log</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_Toc461703527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7</w:t>
        </w:r>
        <w:r w:rsidR="00273858" w:rsidRPr="004C1D05">
          <w:rPr>
            <w:rFonts w:ascii="Arial" w:hAnsi="Arial"/>
            <w:noProof/>
            <w:webHidden/>
          </w:rPr>
          <w:fldChar w:fldCharType="end"/>
        </w:r>
      </w:hyperlink>
    </w:p>
    <w:p w14:paraId="43B72BEA"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28" w:history="1">
        <w:r w:rsidR="00273858" w:rsidRPr="004C1D05">
          <w:rPr>
            <w:rStyle w:val="Hyperlink"/>
            <w:rFonts w:ascii="Arial" w:hAnsi="Arial"/>
            <w:noProof/>
          </w:rPr>
          <w:t>0.6</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Abbreviations, Acronyms and Definitions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_Toc461703528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7</w:t>
        </w:r>
        <w:r w:rsidR="00273858" w:rsidRPr="004C1D05">
          <w:rPr>
            <w:rFonts w:ascii="Arial" w:hAnsi="Arial"/>
            <w:noProof/>
            <w:webHidden/>
          </w:rPr>
          <w:fldChar w:fldCharType="end"/>
        </w:r>
      </w:hyperlink>
    </w:p>
    <w:p w14:paraId="651C7EFB" w14:textId="77777777" w:rsidR="00273858" w:rsidRPr="004C1D05" w:rsidRDefault="00EE516C">
      <w:pPr>
        <w:pStyle w:val="TOC1"/>
        <w:rPr>
          <w:rFonts w:ascii="Arial" w:eastAsiaTheme="minorEastAsia" w:hAnsi="Arial"/>
          <w:b w:val="0"/>
          <w:bCs w:val="0"/>
          <w:caps w:val="0"/>
          <w:noProof/>
          <w:sz w:val="22"/>
          <w:szCs w:val="22"/>
          <w:lang w:eastAsia="en-AU"/>
        </w:rPr>
      </w:pPr>
      <w:hyperlink w:anchor="_Toc461703529" w:history="1">
        <w:r w:rsidR="00273858" w:rsidRPr="004C1D05">
          <w:rPr>
            <w:rStyle w:val="Hyperlink"/>
            <w:rFonts w:ascii="Arial" w:hAnsi="Arial"/>
            <w:noProof/>
          </w:rPr>
          <w:t>PART A –</w:t>
        </w:r>
        <w:r w:rsidR="00B5491C" w:rsidRPr="004C1D05">
          <w:rPr>
            <w:rStyle w:val="Hyperlink"/>
            <w:rFonts w:ascii="Arial" w:hAnsi="Arial"/>
            <w:noProof/>
          </w:rPr>
          <w:t xml:space="preserve"> </w:t>
        </w:r>
        <w:r w:rsidR="00273858" w:rsidRPr="004C1D05">
          <w:rPr>
            <w:rStyle w:val="Hyperlink"/>
            <w:rFonts w:ascii="Arial" w:hAnsi="Arial"/>
            <w:noProof/>
          </w:rPr>
          <w:t>Operations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_Toc461703529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9</w:t>
        </w:r>
        <w:r w:rsidR="00273858" w:rsidRPr="004C1D05">
          <w:rPr>
            <w:rFonts w:ascii="Arial" w:hAnsi="Arial"/>
            <w:noProof/>
            <w:webHidden/>
          </w:rPr>
          <w:fldChar w:fldCharType="end"/>
        </w:r>
      </w:hyperlink>
    </w:p>
    <w:p w14:paraId="11404E42"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30" w:history="1">
        <w:r w:rsidR="00273858" w:rsidRPr="004C1D05">
          <w:rPr>
            <w:rStyle w:val="Hyperlink"/>
            <w:rFonts w:ascii="Arial" w:hAnsi="Arial"/>
            <w:noProof/>
          </w:rPr>
          <w:t>1.1</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Profile</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_Toc461703530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9</w:t>
        </w:r>
        <w:r w:rsidR="00273858" w:rsidRPr="004C1D05">
          <w:rPr>
            <w:rFonts w:ascii="Arial" w:hAnsi="Arial"/>
            <w:noProof/>
            <w:webHidden/>
          </w:rPr>
          <w:fldChar w:fldCharType="end"/>
        </w:r>
      </w:hyperlink>
    </w:p>
    <w:p w14:paraId="6B07031B"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31" w:history="1">
        <w:r w:rsidR="00273858" w:rsidRPr="004C1D05">
          <w:rPr>
            <w:rStyle w:val="Hyperlink"/>
            <w:rFonts w:ascii="Arial" w:hAnsi="Arial"/>
            <w:noProof/>
          </w:rPr>
          <w:t>1.2</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Statement of Compliance</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_Toc461703531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9</w:t>
        </w:r>
        <w:r w:rsidR="00273858" w:rsidRPr="004C1D05">
          <w:rPr>
            <w:rFonts w:ascii="Arial" w:hAnsi="Arial"/>
            <w:noProof/>
            <w:webHidden/>
          </w:rPr>
          <w:fldChar w:fldCharType="end"/>
        </w:r>
      </w:hyperlink>
    </w:p>
    <w:p w14:paraId="070F0771"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32" w:history="1">
        <w:r w:rsidR="00273858" w:rsidRPr="004C1D05">
          <w:rPr>
            <w:rStyle w:val="Hyperlink"/>
            <w:rFonts w:ascii="Arial" w:hAnsi="Arial"/>
            <w:noProof/>
          </w:rPr>
          <w:t>1.3</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Organisational Structure</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_Toc461703532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9</w:t>
        </w:r>
        <w:r w:rsidR="00273858" w:rsidRPr="004C1D05">
          <w:rPr>
            <w:rFonts w:ascii="Arial" w:hAnsi="Arial"/>
            <w:noProof/>
            <w:webHidden/>
          </w:rPr>
          <w:fldChar w:fldCharType="end"/>
        </w:r>
      </w:hyperlink>
    </w:p>
    <w:p w14:paraId="669D2B6D"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33" w:history="1">
        <w:r w:rsidR="00273858" w:rsidRPr="004C1D05">
          <w:rPr>
            <w:rStyle w:val="Hyperlink"/>
            <w:rFonts w:ascii="Arial" w:hAnsi="Arial"/>
            <w:noProof/>
          </w:rPr>
          <w:t>1.4</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Accountabilities &amp; Responsibilities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_Toc461703533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10</w:t>
        </w:r>
        <w:r w:rsidR="00273858" w:rsidRPr="004C1D05">
          <w:rPr>
            <w:rFonts w:ascii="Arial" w:hAnsi="Arial"/>
            <w:noProof/>
            <w:webHidden/>
          </w:rPr>
          <w:fldChar w:fldCharType="end"/>
        </w:r>
      </w:hyperlink>
    </w:p>
    <w:p w14:paraId="3697E956"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34" w:history="1">
        <w:r w:rsidR="00273858" w:rsidRPr="004C1D05">
          <w:rPr>
            <w:rStyle w:val="Hyperlink"/>
            <w:rFonts w:ascii="Arial" w:hAnsi="Arial"/>
            <w:noProof/>
          </w:rPr>
          <w:t>1.4.1</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Accountabilities of CEO/Director</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_Toc461703534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10</w:t>
        </w:r>
        <w:r w:rsidR="00273858" w:rsidRPr="004C1D05">
          <w:rPr>
            <w:rFonts w:ascii="Arial" w:hAnsi="Arial"/>
            <w:noProof/>
            <w:webHidden/>
          </w:rPr>
          <w:fldChar w:fldCharType="end"/>
        </w:r>
      </w:hyperlink>
    </w:p>
    <w:p w14:paraId="7CDF61EE"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35" w:history="1">
        <w:r w:rsidR="00273858" w:rsidRPr="004C1D05">
          <w:rPr>
            <w:rStyle w:val="Hyperlink"/>
            <w:rFonts w:ascii="Arial" w:hAnsi="Arial"/>
            <w:noProof/>
          </w:rPr>
          <w:t>1.4.2</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Responsibilities of Chief Remote Pilot</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_Toc461703535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10</w:t>
        </w:r>
        <w:r w:rsidR="00273858" w:rsidRPr="004C1D05">
          <w:rPr>
            <w:rFonts w:ascii="Arial" w:hAnsi="Arial"/>
            <w:noProof/>
            <w:webHidden/>
          </w:rPr>
          <w:fldChar w:fldCharType="end"/>
        </w:r>
      </w:hyperlink>
    </w:p>
    <w:p w14:paraId="20BCD190"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36" w:history="1">
        <w:r w:rsidR="00273858" w:rsidRPr="004C1D05">
          <w:rPr>
            <w:rStyle w:val="Hyperlink"/>
            <w:rFonts w:ascii="Arial" w:hAnsi="Arial"/>
            <w:noProof/>
          </w:rPr>
          <w:t>1.4.3</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Responsibilities of Maintenance Controller</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_Toc461703536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10</w:t>
        </w:r>
        <w:r w:rsidR="00273858" w:rsidRPr="004C1D05">
          <w:rPr>
            <w:rFonts w:ascii="Arial" w:hAnsi="Arial"/>
            <w:noProof/>
            <w:webHidden/>
          </w:rPr>
          <w:fldChar w:fldCharType="end"/>
        </w:r>
      </w:hyperlink>
    </w:p>
    <w:p w14:paraId="06C03C96"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37" w:history="1">
        <w:r w:rsidR="00273858" w:rsidRPr="004C1D05">
          <w:rPr>
            <w:rStyle w:val="Hyperlink"/>
            <w:rFonts w:ascii="Arial" w:hAnsi="Arial"/>
            <w:noProof/>
          </w:rPr>
          <w:t>1.4.4</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Responsibilities of Remote Pilot in Command</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_Toc461703537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11</w:t>
        </w:r>
        <w:r w:rsidR="00273858" w:rsidRPr="004C1D05">
          <w:rPr>
            <w:rFonts w:ascii="Arial" w:hAnsi="Arial"/>
            <w:noProof/>
            <w:webHidden/>
          </w:rPr>
          <w:fldChar w:fldCharType="end"/>
        </w:r>
      </w:hyperlink>
    </w:p>
    <w:p w14:paraId="17E0ED9C"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38" w:history="1">
        <w:r w:rsidR="00273858" w:rsidRPr="004C1D05">
          <w:rPr>
            <w:rStyle w:val="Hyperlink"/>
            <w:rFonts w:ascii="Arial" w:hAnsi="Arial"/>
            <w:noProof/>
          </w:rPr>
          <w:t>1.4.5</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Responsibilities of Camera Operators, Spotters and Others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_Toc461703538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11</w:t>
        </w:r>
        <w:r w:rsidR="00273858" w:rsidRPr="004C1D05">
          <w:rPr>
            <w:rFonts w:ascii="Arial" w:hAnsi="Arial"/>
            <w:noProof/>
            <w:webHidden/>
          </w:rPr>
          <w:fldChar w:fldCharType="end"/>
        </w:r>
      </w:hyperlink>
    </w:p>
    <w:p w14:paraId="2B08261B"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39" w:history="1">
        <w:r w:rsidR="00273858" w:rsidRPr="004C1D05">
          <w:rPr>
            <w:rStyle w:val="Hyperlink"/>
            <w:rFonts w:ascii="Arial" w:hAnsi="Arial"/>
            <w:noProof/>
          </w:rPr>
          <w:t>1.5</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General Operating Standards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_Toc461703539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11</w:t>
        </w:r>
        <w:r w:rsidR="00273858" w:rsidRPr="004C1D05">
          <w:rPr>
            <w:rFonts w:ascii="Arial" w:hAnsi="Arial"/>
            <w:noProof/>
            <w:webHidden/>
          </w:rPr>
          <w:fldChar w:fldCharType="end"/>
        </w:r>
      </w:hyperlink>
    </w:p>
    <w:p w14:paraId="72AAA8A1"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40" w:history="1">
        <w:r w:rsidR="00273858" w:rsidRPr="004C1D05">
          <w:rPr>
            <w:rStyle w:val="Hyperlink"/>
            <w:rFonts w:ascii="Arial" w:hAnsi="Arial"/>
            <w:noProof/>
          </w:rPr>
          <w:t>1.5.1</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Fitness for Duty</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_Toc461703540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11</w:t>
        </w:r>
        <w:r w:rsidR="00273858" w:rsidRPr="004C1D05">
          <w:rPr>
            <w:rFonts w:ascii="Arial" w:hAnsi="Arial"/>
            <w:noProof/>
            <w:webHidden/>
          </w:rPr>
          <w:fldChar w:fldCharType="end"/>
        </w:r>
      </w:hyperlink>
    </w:p>
    <w:p w14:paraId="18142BFD"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41" w:history="1">
        <w:r w:rsidR="00273858" w:rsidRPr="004C1D05">
          <w:rPr>
            <w:rStyle w:val="Hyperlink"/>
            <w:rFonts w:ascii="Arial" w:hAnsi="Arial"/>
            <w:noProof/>
          </w:rPr>
          <w:t>1.5.1.1</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Alcohol consumption</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_Toc461703541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11</w:t>
        </w:r>
        <w:r w:rsidR="00273858" w:rsidRPr="004C1D05">
          <w:rPr>
            <w:rFonts w:ascii="Arial" w:hAnsi="Arial"/>
            <w:noProof/>
            <w:webHidden/>
          </w:rPr>
          <w:fldChar w:fldCharType="end"/>
        </w:r>
      </w:hyperlink>
    </w:p>
    <w:p w14:paraId="58E85A5B"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42" w:history="1">
        <w:r w:rsidR="00273858" w:rsidRPr="004C1D05">
          <w:rPr>
            <w:rStyle w:val="Hyperlink"/>
            <w:rFonts w:ascii="Arial" w:hAnsi="Arial"/>
            <w:noProof/>
          </w:rPr>
          <w:t>1.5.1.2</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Drugs and medication use</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_Toc461703542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11</w:t>
        </w:r>
        <w:r w:rsidR="00273858" w:rsidRPr="004C1D05">
          <w:rPr>
            <w:rFonts w:ascii="Arial" w:hAnsi="Arial"/>
            <w:noProof/>
            <w:webHidden/>
          </w:rPr>
          <w:fldChar w:fldCharType="end"/>
        </w:r>
      </w:hyperlink>
    </w:p>
    <w:p w14:paraId="64DF3FE8"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43" w:history="1">
        <w:r w:rsidR="00273858" w:rsidRPr="004C1D05">
          <w:rPr>
            <w:rStyle w:val="Hyperlink"/>
            <w:rFonts w:ascii="Arial" w:hAnsi="Arial"/>
            <w:noProof/>
          </w:rPr>
          <w:t>1.5.1.3</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Fatigue management</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_Toc461703543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12</w:t>
        </w:r>
        <w:r w:rsidR="00273858" w:rsidRPr="004C1D05">
          <w:rPr>
            <w:rFonts w:ascii="Arial" w:hAnsi="Arial"/>
            <w:noProof/>
            <w:webHidden/>
          </w:rPr>
          <w:fldChar w:fldCharType="end"/>
        </w:r>
      </w:hyperlink>
    </w:p>
    <w:p w14:paraId="63A381DE"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44" w:history="1">
        <w:r w:rsidR="00273858" w:rsidRPr="004C1D05">
          <w:rPr>
            <w:rStyle w:val="Hyperlink"/>
            <w:rFonts w:ascii="Arial" w:hAnsi="Arial"/>
            <w:noProof/>
          </w:rPr>
          <w:t>1.5.2</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Transportation of Dangerous Goods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_Toc461703544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12</w:t>
        </w:r>
        <w:r w:rsidR="00273858" w:rsidRPr="004C1D05">
          <w:rPr>
            <w:rFonts w:ascii="Arial" w:hAnsi="Arial"/>
            <w:noProof/>
            <w:webHidden/>
          </w:rPr>
          <w:fldChar w:fldCharType="end"/>
        </w:r>
      </w:hyperlink>
    </w:p>
    <w:p w14:paraId="12BA12A5"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45" w:history="1">
        <w:r w:rsidR="00273858" w:rsidRPr="004C1D05">
          <w:rPr>
            <w:rStyle w:val="Hyperlink"/>
            <w:rFonts w:ascii="Arial" w:hAnsi="Arial"/>
            <w:noProof/>
          </w:rPr>
          <w:t>1.5.3</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Remote Pilot Administration</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_Toc461703545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12</w:t>
        </w:r>
        <w:r w:rsidR="00273858" w:rsidRPr="004C1D05">
          <w:rPr>
            <w:rFonts w:ascii="Arial" w:hAnsi="Arial"/>
            <w:noProof/>
            <w:webHidden/>
          </w:rPr>
          <w:fldChar w:fldCharType="end"/>
        </w:r>
      </w:hyperlink>
    </w:p>
    <w:p w14:paraId="0769F420"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46" w:history="1">
        <w:r w:rsidR="00273858" w:rsidRPr="004C1D05">
          <w:rPr>
            <w:rStyle w:val="Hyperlink"/>
            <w:rFonts w:ascii="Arial" w:hAnsi="Arial"/>
            <w:noProof/>
          </w:rPr>
          <w:t>1.5.3.1</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Remote Pilot qualifications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_Toc461703546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12</w:t>
        </w:r>
        <w:r w:rsidR="00273858" w:rsidRPr="004C1D05">
          <w:rPr>
            <w:rFonts w:ascii="Arial" w:hAnsi="Arial"/>
            <w:noProof/>
            <w:webHidden/>
          </w:rPr>
          <w:fldChar w:fldCharType="end"/>
        </w:r>
      </w:hyperlink>
    </w:p>
    <w:p w14:paraId="06C71B3D"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47" w:history="1">
        <w:r w:rsidR="00273858" w:rsidRPr="004C1D05">
          <w:rPr>
            <w:rStyle w:val="Hyperlink"/>
            <w:rFonts w:ascii="Arial" w:hAnsi="Arial"/>
            <w:noProof/>
          </w:rPr>
          <w:t>1.5.3.2</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Remote Pilots to maintain log books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_Toc461703547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12</w:t>
        </w:r>
        <w:r w:rsidR="00273858" w:rsidRPr="004C1D05">
          <w:rPr>
            <w:rFonts w:ascii="Arial" w:hAnsi="Arial"/>
            <w:noProof/>
            <w:webHidden/>
          </w:rPr>
          <w:fldChar w:fldCharType="end"/>
        </w:r>
      </w:hyperlink>
    </w:p>
    <w:p w14:paraId="1F6C9BB3"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48" w:history="1">
        <w:r w:rsidR="00273858" w:rsidRPr="004C1D05">
          <w:rPr>
            <w:rStyle w:val="Hyperlink"/>
            <w:rFonts w:ascii="Arial" w:hAnsi="Arial"/>
            <w:noProof/>
          </w:rPr>
          <w:t>1.5.3.3</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Remote Pilots to be competent</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_Toc461703548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12</w:t>
        </w:r>
        <w:r w:rsidR="00273858" w:rsidRPr="004C1D05">
          <w:rPr>
            <w:rFonts w:ascii="Arial" w:hAnsi="Arial"/>
            <w:noProof/>
            <w:webHidden/>
          </w:rPr>
          <w:fldChar w:fldCharType="end"/>
        </w:r>
      </w:hyperlink>
    </w:p>
    <w:p w14:paraId="249DDFC5"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49" w:history="1">
        <w:r w:rsidR="00273858" w:rsidRPr="004C1D05">
          <w:rPr>
            <w:rStyle w:val="Hyperlink"/>
            <w:rFonts w:ascii="Arial" w:hAnsi="Arial"/>
            <w:noProof/>
          </w:rPr>
          <w:t>1.5.4</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Flight Conduct</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_Toc461703549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13</w:t>
        </w:r>
        <w:r w:rsidR="00273858" w:rsidRPr="004C1D05">
          <w:rPr>
            <w:rFonts w:ascii="Arial" w:hAnsi="Arial"/>
            <w:noProof/>
            <w:webHidden/>
          </w:rPr>
          <w:fldChar w:fldCharType="end"/>
        </w:r>
      </w:hyperlink>
    </w:p>
    <w:p w14:paraId="579E55D1"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50" w:history="1">
        <w:r w:rsidR="00273858" w:rsidRPr="004C1D05">
          <w:rPr>
            <w:rStyle w:val="Hyperlink"/>
            <w:rFonts w:ascii="Arial" w:hAnsi="Arial"/>
            <w:noProof/>
          </w:rPr>
          <w:t>1.5.4.1</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All flights must be authorised by the Chief Remote Pilot</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_Toc461703550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13</w:t>
        </w:r>
        <w:r w:rsidR="00273858" w:rsidRPr="004C1D05">
          <w:rPr>
            <w:rFonts w:ascii="Arial" w:hAnsi="Arial"/>
            <w:noProof/>
            <w:webHidden/>
          </w:rPr>
          <w:fldChar w:fldCharType="end"/>
        </w:r>
      </w:hyperlink>
    </w:p>
    <w:p w14:paraId="704F172D"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51" w:history="1">
        <w:r w:rsidR="00273858" w:rsidRPr="004C1D05">
          <w:rPr>
            <w:rStyle w:val="Hyperlink"/>
            <w:rFonts w:ascii="Arial" w:hAnsi="Arial"/>
            <w:noProof/>
          </w:rPr>
          <w:t>1.5.4.2</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Persons permitted to operate RPA</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_Toc461703551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13</w:t>
        </w:r>
        <w:r w:rsidR="00273858" w:rsidRPr="004C1D05">
          <w:rPr>
            <w:rFonts w:ascii="Arial" w:hAnsi="Arial"/>
            <w:noProof/>
            <w:webHidden/>
          </w:rPr>
          <w:fldChar w:fldCharType="end"/>
        </w:r>
      </w:hyperlink>
    </w:p>
    <w:p w14:paraId="25391AE7"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52" w:history="1">
        <w:r w:rsidR="00273858" w:rsidRPr="004C1D05">
          <w:rPr>
            <w:rStyle w:val="Hyperlink"/>
            <w:rFonts w:ascii="Arial" w:hAnsi="Arial"/>
            <w:noProof/>
          </w:rPr>
          <w:t>1.5.4.3</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Handover/takeover procedures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_Toc461703552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13</w:t>
        </w:r>
        <w:r w:rsidR="00273858" w:rsidRPr="004C1D05">
          <w:rPr>
            <w:rFonts w:ascii="Arial" w:hAnsi="Arial"/>
            <w:noProof/>
            <w:webHidden/>
          </w:rPr>
          <w:fldChar w:fldCharType="end"/>
        </w:r>
      </w:hyperlink>
    </w:p>
    <w:p w14:paraId="1AC9C5A5"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53" w:history="1">
        <w:r w:rsidR="00273858" w:rsidRPr="004C1D05">
          <w:rPr>
            <w:rStyle w:val="Hyperlink"/>
            <w:rFonts w:ascii="Arial" w:hAnsi="Arial"/>
            <w:noProof/>
          </w:rPr>
          <w:t>1.5.4.4</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Remote Pilot briefing including emergency procedures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_Toc461703553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13</w:t>
        </w:r>
        <w:r w:rsidR="00273858" w:rsidRPr="004C1D05">
          <w:rPr>
            <w:rFonts w:ascii="Arial" w:hAnsi="Arial"/>
            <w:noProof/>
            <w:webHidden/>
          </w:rPr>
          <w:fldChar w:fldCharType="end"/>
        </w:r>
      </w:hyperlink>
    </w:p>
    <w:p w14:paraId="49B0077C"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54" w:history="1">
        <w:r w:rsidR="00273858" w:rsidRPr="004C1D05">
          <w:rPr>
            <w:rStyle w:val="Hyperlink"/>
            <w:rFonts w:ascii="Arial" w:hAnsi="Arial"/>
            <w:noProof/>
          </w:rPr>
          <w:t>1.5.4.5</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Use of checklists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_Toc461703554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13</w:t>
        </w:r>
        <w:r w:rsidR="00273858" w:rsidRPr="004C1D05">
          <w:rPr>
            <w:rFonts w:ascii="Arial" w:hAnsi="Arial"/>
            <w:noProof/>
            <w:webHidden/>
          </w:rPr>
          <w:fldChar w:fldCharType="end"/>
        </w:r>
      </w:hyperlink>
    </w:p>
    <w:p w14:paraId="011BF0E6" w14:textId="77777777" w:rsidR="00273858" w:rsidRPr="004C1D05" w:rsidRDefault="00EE516C">
      <w:pPr>
        <w:pStyle w:val="TOC1"/>
        <w:rPr>
          <w:rFonts w:ascii="Arial" w:eastAsiaTheme="minorEastAsia" w:hAnsi="Arial"/>
          <w:b w:val="0"/>
          <w:bCs w:val="0"/>
          <w:caps w:val="0"/>
          <w:noProof/>
          <w:sz w:val="22"/>
          <w:szCs w:val="22"/>
          <w:lang w:eastAsia="en-AU"/>
        </w:rPr>
      </w:pPr>
      <w:hyperlink w:anchor="_Toc461703555" w:history="1">
        <w:r w:rsidR="00273858" w:rsidRPr="004C1D05">
          <w:rPr>
            <w:rStyle w:val="Hyperlink"/>
            <w:rFonts w:ascii="Arial" w:hAnsi="Arial"/>
            <w:noProof/>
          </w:rPr>
          <w:t>PART B – Operating RPAS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_Toc461703555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14</w:t>
        </w:r>
        <w:r w:rsidR="00273858" w:rsidRPr="004C1D05">
          <w:rPr>
            <w:rFonts w:ascii="Arial" w:hAnsi="Arial"/>
            <w:noProof/>
            <w:webHidden/>
          </w:rPr>
          <w:fldChar w:fldCharType="end"/>
        </w:r>
      </w:hyperlink>
    </w:p>
    <w:p w14:paraId="27F55AA8"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56" w:history="1">
        <w:r w:rsidR="00273858" w:rsidRPr="004C1D05">
          <w:rPr>
            <w:rStyle w:val="Hyperlink"/>
            <w:rFonts w:ascii="Arial" w:hAnsi="Arial"/>
            <w:noProof/>
          </w:rPr>
          <w:t>2.1</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Source of RPAS Operating Instructions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_Toc461703556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14</w:t>
        </w:r>
        <w:r w:rsidR="00273858" w:rsidRPr="004C1D05">
          <w:rPr>
            <w:rFonts w:ascii="Arial" w:hAnsi="Arial"/>
            <w:noProof/>
            <w:webHidden/>
          </w:rPr>
          <w:fldChar w:fldCharType="end"/>
        </w:r>
      </w:hyperlink>
    </w:p>
    <w:p w14:paraId="0AA3B43B"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57" w:history="1">
        <w:r w:rsidR="00273858" w:rsidRPr="004C1D05">
          <w:rPr>
            <w:rStyle w:val="Hyperlink"/>
            <w:rFonts w:ascii="Arial" w:hAnsi="Arial"/>
            <w:noProof/>
          </w:rPr>
          <w:t>2.2</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RPAS Operational Procedures (Library)</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_Toc461703557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14</w:t>
        </w:r>
        <w:r w:rsidR="00273858" w:rsidRPr="004C1D05">
          <w:rPr>
            <w:rFonts w:ascii="Arial" w:hAnsi="Arial"/>
            <w:noProof/>
            <w:webHidden/>
          </w:rPr>
          <w:fldChar w:fldCharType="end"/>
        </w:r>
      </w:hyperlink>
    </w:p>
    <w:p w14:paraId="4545E834"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58" w:history="1">
        <w:r w:rsidR="00273858" w:rsidRPr="004C1D05">
          <w:rPr>
            <w:rStyle w:val="Hyperlink"/>
            <w:rFonts w:ascii="Arial" w:hAnsi="Arial"/>
            <w:noProof/>
          </w:rPr>
          <w:t>2.3</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Precedence of Manuals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_Toc461703558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14</w:t>
        </w:r>
        <w:r w:rsidR="00273858" w:rsidRPr="004C1D05">
          <w:rPr>
            <w:rFonts w:ascii="Arial" w:hAnsi="Arial"/>
            <w:noProof/>
            <w:webHidden/>
          </w:rPr>
          <w:fldChar w:fldCharType="end"/>
        </w:r>
      </w:hyperlink>
    </w:p>
    <w:p w14:paraId="25E9EDE5"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59" w:history="1">
        <w:r w:rsidR="00273858" w:rsidRPr="004C1D05">
          <w:rPr>
            <w:rStyle w:val="Hyperlink"/>
            <w:rFonts w:ascii="Arial" w:hAnsi="Arial"/>
            <w:noProof/>
          </w:rPr>
          <w:t>2.4</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RPAS Serviceability Prior to Operation</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_Toc461703559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15</w:t>
        </w:r>
        <w:r w:rsidR="00273858" w:rsidRPr="004C1D05">
          <w:rPr>
            <w:rFonts w:ascii="Arial" w:hAnsi="Arial"/>
            <w:noProof/>
            <w:webHidden/>
          </w:rPr>
          <w:fldChar w:fldCharType="end"/>
        </w:r>
      </w:hyperlink>
    </w:p>
    <w:p w14:paraId="1A5821A4"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60" w:history="1">
        <w:r w:rsidR="00273858" w:rsidRPr="004C1D05">
          <w:rPr>
            <w:rStyle w:val="Hyperlink"/>
            <w:rFonts w:ascii="Arial" w:hAnsi="Arial"/>
            <w:noProof/>
          </w:rPr>
          <w:t>2.5</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Method of Recording Hours in Service and Defects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_Toc461703560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15</w:t>
        </w:r>
        <w:r w:rsidR="00273858" w:rsidRPr="004C1D05">
          <w:rPr>
            <w:rFonts w:ascii="Arial" w:hAnsi="Arial"/>
            <w:noProof/>
            <w:webHidden/>
          </w:rPr>
          <w:fldChar w:fldCharType="end"/>
        </w:r>
      </w:hyperlink>
    </w:p>
    <w:p w14:paraId="420F53F0"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61" w:history="1">
        <w:r w:rsidR="00273858" w:rsidRPr="004C1D05">
          <w:rPr>
            <w:rStyle w:val="Hyperlink"/>
            <w:rFonts w:ascii="Arial" w:hAnsi="Arial"/>
            <w:noProof/>
          </w:rPr>
          <w:t>2.6</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Maintenance Control of RPAS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_Toc461703561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15</w:t>
        </w:r>
        <w:r w:rsidR="00273858" w:rsidRPr="004C1D05">
          <w:rPr>
            <w:rFonts w:ascii="Arial" w:hAnsi="Arial"/>
            <w:noProof/>
            <w:webHidden/>
          </w:rPr>
          <w:fldChar w:fldCharType="end"/>
        </w:r>
      </w:hyperlink>
    </w:p>
    <w:p w14:paraId="61140357" w14:textId="77777777" w:rsidR="00273858" w:rsidRPr="004C1D05" w:rsidRDefault="00EE516C">
      <w:pPr>
        <w:pStyle w:val="TOC1"/>
        <w:rPr>
          <w:rFonts w:ascii="Arial" w:eastAsiaTheme="minorEastAsia" w:hAnsi="Arial"/>
          <w:b w:val="0"/>
          <w:bCs w:val="0"/>
          <w:caps w:val="0"/>
          <w:noProof/>
          <w:sz w:val="22"/>
          <w:szCs w:val="22"/>
          <w:lang w:eastAsia="en-AU"/>
        </w:rPr>
      </w:pPr>
      <w:hyperlink w:anchor="_Toc461703562" w:history="1">
        <w:r w:rsidR="00273858" w:rsidRPr="004C1D05">
          <w:rPr>
            <w:rStyle w:val="Hyperlink"/>
            <w:rFonts w:ascii="Arial" w:hAnsi="Arial"/>
            <w:noProof/>
          </w:rPr>
          <w:t>PART C – Internal Training</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_Toc461703562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16</w:t>
        </w:r>
        <w:r w:rsidR="00273858" w:rsidRPr="004C1D05">
          <w:rPr>
            <w:rFonts w:ascii="Arial" w:hAnsi="Arial"/>
            <w:noProof/>
            <w:webHidden/>
          </w:rPr>
          <w:fldChar w:fldCharType="end"/>
        </w:r>
      </w:hyperlink>
    </w:p>
    <w:p w14:paraId="57D102AF"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63" w:history="1">
        <w:r w:rsidR="00273858" w:rsidRPr="004C1D05">
          <w:rPr>
            <w:rStyle w:val="Hyperlink"/>
            <w:rFonts w:ascii="Arial" w:hAnsi="Arial"/>
            <w:noProof/>
          </w:rPr>
          <w:t>3.1</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Persons Permitted to Conduct Training</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_Toc461703563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16</w:t>
        </w:r>
        <w:r w:rsidR="00273858" w:rsidRPr="004C1D05">
          <w:rPr>
            <w:rFonts w:ascii="Arial" w:hAnsi="Arial"/>
            <w:noProof/>
            <w:webHidden/>
          </w:rPr>
          <w:fldChar w:fldCharType="end"/>
        </w:r>
      </w:hyperlink>
    </w:p>
    <w:p w14:paraId="0860EADD"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64" w:history="1">
        <w:r w:rsidR="00273858" w:rsidRPr="004C1D05">
          <w:rPr>
            <w:rStyle w:val="Hyperlink"/>
            <w:rFonts w:ascii="Arial" w:eastAsia="Times New Roman" w:hAnsi="Arial"/>
            <w:noProof/>
          </w:rPr>
          <w:t>3.2</w:t>
        </w:r>
        <w:r w:rsidR="00273858" w:rsidRPr="004C1D05">
          <w:rPr>
            <w:rFonts w:ascii="Arial" w:eastAsiaTheme="minorEastAsia" w:hAnsi="Arial"/>
            <w:smallCaps w:val="0"/>
            <w:noProof/>
            <w:sz w:val="22"/>
            <w:szCs w:val="22"/>
            <w:lang w:eastAsia="en-AU"/>
          </w:rPr>
          <w:tab/>
        </w:r>
        <w:r w:rsidR="00273858" w:rsidRPr="004C1D05">
          <w:rPr>
            <w:rStyle w:val="Hyperlink"/>
            <w:rFonts w:ascii="Arial" w:eastAsia="Times New Roman" w:hAnsi="Arial"/>
            <w:noProof/>
          </w:rPr>
          <w:t>Record Keeping</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_Toc461703564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16</w:t>
        </w:r>
        <w:r w:rsidR="00273858" w:rsidRPr="004C1D05">
          <w:rPr>
            <w:rFonts w:ascii="Arial" w:hAnsi="Arial"/>
            <w:noProof/>
            <w:webHidden/>
          </w:rPr>
          <w:fldChar w:fldCharType="end"/>
        </w:r>
      </w:hyperlink>
    </w:p>
    <w:p w14:paraId="091EDA5C"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65" w:history="1">
        <w:r w:rsidR="00273858" w:rsidRPr="004C1D05">
          <w:rPr>
            <w:rStyle w:val="Hyperlink"/>
            <w:rFonts w:ascii="Arial" w:hAnsi="Arial"/>
            <w:noProof/>
          </w:rPr>
          <w:t>3.3</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Remote Pilot Induction Training Requirements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_Toc461703565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16</w:t>
        </w:r>
        <w:r w:rsidR="00273858" w:rsidRPr="004C1D05">
          <w:rPr>
            <w:rFonts w:ascii="Arial" w:hAnsi="Arial"/>
            <w:noProof/>
            <w:webHidden/>
          </w:rPr>
          <w:fldChar w:fldCharType="end"/>
        </w:r>
      </w:hyperlink>
    </w:p>
    <w:p w14:paraId="7FABA621"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66" w:history="1">
        <w:r w:rsidR="00273858" w:rsidRPr="004C1D05">
          <w:rPr>
            <w:rStyle w:val="Hyperlink"/>
            <w:rFonts w:ascii="Arial" w:hAnsi="Arial"/>
            <w:noProof/>
          </w:rPr>
          <w:t>3.4</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Remote Pilot Type Conversion Training Requirements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_Toc461703566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16</w:t>
        </w:r>
        <w:r w:rsidR="00273858" w:rsidRPr="004C1D05">
          <w:rPr>
            <w:rFonts w:ascii="Arial" w:hAnsi="Arial"/>
            <w:noProof/>
            <w:webHidden/>
          </w:rPr>
          <w:fldChar w:fldCharType="end"/>
        </w:r>
      </w:hyperlink>
    </w:p>
    <w:p w14:paraId="77112E5B"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67" w:history="1">
        <w:r w:rsidR="00273858" w:rsidRPr="004C1D05">
          <w:rPr>
            <w:rStyle w:val="Hyperlink"/>
            <w:rFonts w:ascii="Arial" w:hAnsi="Arial"/>
            <w:noProof/>
          </w:rPr>
          <w:t>3.5</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Remote Pilot Training for Specialised Operations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_Toc461703567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16</w:t>
        </w:r>
        <w:r w:rsidR="00273858" w:rsidRPr="004C1D05">
          <w:rPr>
            <w:rFonts w:ascii="Arial" w:hAnsi="Arial"/>
            <w:noProof/>
            <w:webHidden/>
          </w:rPr>
          <w:fldChar w:fldCharType="end"/>
        </w:r>
      </w:hyperlink>
    </w:p>
    <w:p w14:paraId="692C4853" w14:textId="77777777" w:rsidR="00273858" w:rsidRPr="004C1D05" w:rsidRDefault="00EE516C">
      <w:pPr>
        <w:pStyle w:val="TOC1"/>
        <w:rPr>
          <w:rFonts w:ascii="Arial" w:eastAsiaTheme="minorEastAsia" w:hAnsi="Arial"/>
          <w:b w:val="0"/>
          <w:bCs w:val="0"/>
          <w:caps w:val="0"/>
          <w:noProof/>
          <w:sz w:val="22"/>
          <w:szCs w:val="22"/>
          <w:lang w:eastAsia="en-AU"/>
        </w:rPr>
      </w:pPr>
      <w:hyperlink w:anchor="_Toc461703568" w:history="1">
        <w:r w:rsidR="00273858" w:rsidRPr="004C1D05">
          <w:rPr>
            <w:rStyle w:val="Hyperlink"/>
            <w:rFonts w:ascii="Arial" w:hAnsi="Arial"/>
            <w:noProof/>
          </w:rPr>
          <w:t>PART D - Operations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_Toc461703568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17</w:t>
        </w:r>
        <w:r w:rsidR="00273858" w:rsidRPr="004C1D05">
          <w:rPr>
            <w:rFonts w:ascii="Arial" w:hAnsi="Arial"/>
            <w:noProof/>
            <w:webHidden/>
          </w:rPr>
          <w:fldChar w:fldCharType="end"/>
        </w:r>
      </w:hyperlink>
    </w:p>
    <w:p w14:paraId="62DF8E50"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69" w:history="1">
        <w:r w:rsidR="00273858" w:rsidRPr="004C1D05">
          <w:rPr>
            <w:rStyle w:val="Hyperlink"/>
            <w:rFonts w:ascii="Arial" w:hAnsi="Arial"/>
            <w:noProof/>
          </w:rPr>
          <w:t>4.1</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Limitations and Conditions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_Toc461703569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17</w:t>
        </w:r>
        <w:r w:rsidR="00273858" w:rsidRPr="004C1D05">
          <w:rPr>
            <w:rFonts w:ascii="Arial" w:hAnsi="Arial"/>
            <w:noProof/>
            <w:webHidden/>
          </w:rPr>
          <w:fldChar w:fldCharType="end"/>
        </w:r>
      </w:hyperlink>
    </w:p>
    <w:p w14:paraId="35637E10"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70" w:history="1">
        <w:r w:rsidR="00273858" w:rsidRPr="004C1D05">
          <w:rPr>
            <w:rStyle w:val="Hyperlink"/>
            <w:rFonts w:ascii="Arial" w:hAnsi="Arial"/>
            <w:noProof/>
          </w:rPr>
          <w:t>4.2</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Feasibility Check and Job Safety Assessment (JSA)</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_Toc461703570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17</w:t>
        </w:r>
        <w:r w:rsidR="00273858" w:rsidRPr="004C1D05">
          <w:rPr>
            <w:rFonts w:ascii="Arial" w:hAnsi="Arial"/>
            <w:noProof/>
            <w:webHidden/>
          </w:rPr>
          <w:fldChar w:fldCharType="end"/>
        </w:r>
      </w:hyperlink>
    </w:p>
    <w:p w14:paraId="44E7EDF9"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71" w:history="1">
        <w:r w:rsidR="00273858" w:rsidRPr="004C1D05">
          <w:rPr>
            <w:rStyle w:val="Hyperlink"/>
            <w:rFonts w:ascii="Arial" w:hAnsi="Arial"/>
            <w:noProof/>
          </w:rPr>
          <w:t>4.2.1</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Will the operation be compliant with CASR Part 101?</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_Toc461703571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18</w:t>
        </w:r>
        <w:r w:rsidR="00273858" w:rsidRPr="004C1D05">
          <w:rPr>
            <w:rFonts w:ascii="Arial" w:hAnsi="Arial"/>
            <w:noProof/>
            <w:webHidden/>
          </w:rPr>
          <w:fldChar w:fldCharType="end"/>
        </w:r>
      </w:hyperlink>
    </w:p>
    <w:p w14:paraId="10A15236"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72" w:history="1">
        <w:r w:rsidR="00273858" w:rsidRPr="004C1D05">
          <w:rPr>
            <w:rStyle w:val="Hyperlink"/>
            <w:rFonts w:ascii="Arial" w:hAnsi="Arial"/>
            <w:noProof/>
          </w:rPr>
          <w:t>4.2.2</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Approval, Permission or Exemption</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_Toc461703572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18</w:t>
        </w:r>
        <w:r w:rsidR="00273858" w:rsidRPr="004C1D05">
          <w:rPr>
            <w:rFonts w:ascii="Arial" w:hAnsi="Arial"/>
            <w:noProof/>
            <w:webHidden/>
          </w:rPr>
          <w:fldChar w:fldCharType="end"/>
        </w:r>
      </w:hyperlink>
    </w:p>
    <w:p w14:paraId="17DB928C"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73" w:history="1">
        <w:r w:rsidR="00273858" w:rsidRPr="004C1D05">
          <w:rPr>
            <w:rStyle w:val="Hyperlink"/>
            <w:rFonts w:ascii="Arial" w:hAnsi="Arial"/>
            <w:noProof/>
          </w:rPr>
          <w:t>4.2.3</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Perform a JSA</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_Toc461703573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18</w:t>
        </w:r>
        <w:r w:rsidR="00273858" w:rsidRPr="004C1D05">
          <w:rPr>
            <w:rFonts w:ascii="Arial" w:hAnsi="Arial"/>
            <w:noProof/>
            <w:webHidden/>
          </w:rPr>
          <w:fldChar w:fldCharType="end"/>
        </w:r>
      </w:hyperlink>
    </w:p>
    <w:p w14:paraId="5D91CFC9"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74" w:history="1">
        <w:r w:rsidR="00273858" w:rsidRPr="004C1D05">
          <w:rPr>
            <w:rStyle w:val="Hyperlink"/>
            <w:rFonts w:ascii="Arial" w:hAnsi="Arial"/>
            <w:noProof/>
          </w:rPr>
          <w:t>4.2.4</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Validation of the JSA</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_Toc461703574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19</w:t>
        </w:r>
        <w:r w:rsidR="00273858" w:rsidRPr="004C1D05">
          <w:rPr>
            <w:rFonts w:ascii="Arial" w:hAnsi="Arial"/>
            <w:noProof/>
            <w:webHidden/>
          </w:rPr>
          <w:fldChar w:fldCharType="end"/>
        </w:r>
      </w:hyperlink>
    </w:p>
    <w:p w14:paraId="3DDD446F"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75" w:history="1">
        <w:r w:rsidR="00273858" w:rsidRPr="004C1D05">
          <w:rPr>
            <w:rStyle w:val="Hyperlink"/>
            <w:rFonts w:ascii="Arial" w:hAnsi="Arial"/>
            <w:noProof/>
          </w:rPr>
          <w:t>4.2.5</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Is a Risk Assessment Required?</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_Toc461703575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19</w:t>
        </w:r>
        <w:r w:rsidR="00273858" w:rsidRPr="004C1D05">
          <w:rPr>
            <w:rFonts w:ascii="Arial" w:hAnsi="Arial"/>
            <w:noProof/>
            <w:webHidden/>
          </w:rPr>
          <w:fldChar w:fldCharType="end"/>
        </w:r>
      </w:hyperlink>
    </w:p>
    <w:p w14:paraId="6C973E2C"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76" w:history="1">
        <w:r w:rsidR="00273858" w:rsidRPr="004C1D05">
          <w:rPr>
            <w:rStyle w:val="Hyperlink"/>
            <w:rFonts w:ascii="Arial" w:hAnsi="Arial"/>
            <w:noProof/>
          </w:rPr>
          <w:t>4.3</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Threat and Error Management</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_Toc461703576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19</w:t>
        </w:r>
        <w:r w:rsidR="00273858" w:rsidRPr="004C1D05">
          <w:rPr>
            <w:rFonts w:ascii="Arial" w:hAnsi="Arial"/>
            <w:noProof/>
            <w:webHidden/>
          </w:rPr>
          <w:fldChar w:fldCharType="end"/>
        </w:r>
      </w:hyperlink>
    </w:p>
    <w:p w14:paraId="013914C0"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77" w:history="1">
        <w:r w:rsidR="00273858" w:rsidRPr="004C1D05">
          <w:rPr>
            <w:rStyle w:val="Hyperlink"/>
            <w:rFonts w:ascii="Arial" w:hAnsi="Arial"/>
            <w:noProof/>
          </w:rPr>
          <w:t>4.4</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Normal and Non-normal Operations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_Toc461703577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20</w:t>
        </w:r>
        <w:r w:rsidR="00273858" w:rsidRPr="004C1D05">
          <w:rPr>
            <w:rFonts w:ascii="Arial" w:hAnsi="Arial"/>
            <w:noProof/>
            <w:webHidden/>
          </w:rPr>
          <w:fldChar w:fldCharType="end"/>
        </w:r>
      </w:hyperlink>
    </w:p>
    <w:p w14:paraId="05DDB97C" w14:textId="77777777" w:rsidR="00273858" w:rsidRPr="004C1D05" w:rsidRDefault="00EE516C">
      <w:pPr>
        <w:pStyle w:val="TOC3"/>
        <w:tabs>
          <w:tab w:val="left" w:pos="1320"/>
          <w:tab w:val="right" w:leader="dot" w:pos="9016"/>
        </w:tabs>
        <w:rPr>
          <w:rFonts w:ascii="Arial" w:eastAsiaTheme="minorEastAsia" w:hAnsi="Arial"/>
          <w:i w:val="0"/>
          <w:iCs w:val="0"/>
          <w:noProof/>
          <w:sz w:val="22"/>
          <w:szCs w:val="22"/>
          <w:lang w:eastAsia="en-AU"/>
        </w:rPr>
      </w:pPr>
      <w:hyperlink w:anchor="_Toc461703578" w:history="1">
        <w:r w:rsidR="00273858" w:rsidRPr="004C1D05">
          <w:rPr>
            <w:rStyle w:val="Hyperlink"/>
            <w:rFonts w:ascii="Arial" w:hAnsi="Arial"/>
            <w:noProof/>
          </w:rPr>
          <w:t xml:space="preserve">4.4.1 </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Normal Operations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_Toc461703578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20</w:t>
        </w:r>
        <w:r w:rsidR="00273858" w:rsidRPr="004C1D05">
          <w:rPr>
            <w:rFonts w:ascii="Arial" w:hAnsi="Arial"/>
            <w:noProof/>
            <w:webHidden/>
          </w:rPr>
          <w:fldChar w:fldCharType="end"/>
        </w:r>
      </w:hyperlink>
    </w:p>
    <w:p w14:paraId="26217236"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79" w:history="1">
        <w:r w:rsidR="00273858" w:rsidRPr="004C1D05">
          <w:rPr>
            <w:rStyle w:val="Hyperlink"/>
            <w:rFonts w:ascii="Arial" w:hAnsi="Arial"/>
            <w:noProof/>
          </w:rPr>
          <w:t>4.4.2</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Non-normal Operations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_Toc461703579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20</w:t>
        </w:r>
        <w:r w:rsidR="00273858" w:rsidRPr="004C1D05">
          <w:rPr>
            <w:rFonts w:ascii="Arial" w:hAnsi="Arial"/>
            <w:noProof/>
            <w:webHidden/>
          </w:rPr>
          <w:fldChar w:fldCharType="end"/>
        </w:r>
      </w:hyperlink>
    </w:p>
    <w:p w14:paraId="6C274E60"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80" w:history="1">
        <w:r w:rsidR="00273858" w:rsidRPr="004C1D05">
          <w:rPr>
            <w:rStyle w:val="Hyperlink"/>
            <w:rFonts w:ascii="Arial" w:hAnsi="Arial"/>
            <w:noProof/>
          </w:rPr>
          <w:t>4.4.3</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Specialised Operations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_Toc461703580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20</w:t>
        </w:r>
        <w:r w:rsidR="00273858" w:rsidRPr="004C1D05">
          <w:rPr>
            <w:rFonts w:ascii="Arial" w:hAnsi="Arial"/>
            <w:noProof/>
            <w:webHidden/>
          </w:rPr>
          <w:fldChar w:fldCharType="end"/>
        </w:r>
      </w:hyperlink>
    </w:p>
    <w:p w14:paraId="3AF6A1BD"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81" w:history="1">
        <w:r w:rsidR="00273858" w:rsidRPr="004C1D05">
          <w:rPr>
            <w:rStyle w:val="Hyperlink"/>
            <w:rFonts w:ascii="Arial" w:hAnsi="Arial"/>
            <w:noProof/>
          </w:rPr>
          <w:t>4.4.3.1</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Operations within 3NM of aerodromes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_Toc461703581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21</w:t>
        </w:r>
        <w:r w:rsidR="00273858" w:rsidRPr="004C1D05">
          <w:rPr>
            <w:rFonts w:ascii="Arial" w:hAnsi="Arial"/>
            <w:noProof/>
            <w:webHidden/>
          </w:rPr>
          <w:fldChar w:fldCharType="end"/>
        </w:r>
      </w:hyperlink>
    </w:p>
    <w:p w14:paraId="22A79E43"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82" w:history="1">
        <w:r w:rsidR="00273858" w:rsidRPr="004C1D05">
          <w:rPr>
            <w:rStyle w:val="Hyperlink"/>
            <w:rFonts w:ascii="Arial" w:hAnsi="Arial"/>
            <w:noProof/>
          </w:rPr>
          <w:t>4.4.3.2</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Operations near controlled aerodromes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_Toc461703582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21</w:t>
        </w:r>
        <w:r w:rsidR="00273858" w:rsidRPr="004C1D05">
          <w:rPr>
            <w:rFonts w:ascii="Arial" w:hAnsi="Arial"/>
            <w:noProof/>
            <w:webHidden/>
          </w:rPr>
          <w:fldChar w:fldCharType="end"/>
        </w:r>
      </w:hyperlink>
    </w:p>
    <w:p w14:paraId="136F3893"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83" w:history="1">
        <w:r w:rsidR="00273858" w:rsidRPr="004C1D05">
          <w:rPr>
            <w:rStyle w:val="Hyperlink"/>
            <w:rFonts w:ascii="Arial" w:hAnsi="Arial"/>
            <w:noProof/>
          </w:rPr>
          <w:t>4.4.3.3</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Operations in the approach or departure paths of an aerodrome</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_Toc461703583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21</w:t>
        </w:r>
        <w:r w:rsidR="00273858" w:rsidRPr="004C1D05">
          <w:rPr>
            <w:rFonts w:ascii="Arial" w:hAnsi="Arial"/>
            <w:noProof/>
            <w:webHidden/>
          </w:rPr>
          <w:fldChar w:fldCharType="end"/>
        </w:r>
      </w:hyperlink>
    </w:p>
    <w:p w14:paraId="2CDA16C7"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84" w:history="1">
        <w:r w:rsidR="00273858" w:rsidRPr="004C1D05">
          <w:rPr>
            <w:rStyle w:val="Hyperlink"/>
            <w:rFonts w:ascii="Arial" w:hAnsi="Arial"/>
            <w:noProof/>
          </w:rPr>
          <w:t>4.4.3.4</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Operations over the movement area of an aerodrome</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_Toc461703584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21</w:t>
        </w:r>
        <w:r w:rsidR="00273858" w:rsidRPr="004C1D05">
          <w:rPr>
            <w:rFonts w:ascii="Arial" w:hAnsi="Arial"/>
            <w:noProof/>
            <w:webHidden/>
          </w:rPr>
          <w:fldChar w:fldCharType="end"/>
        </w:r>
      </w:hyperlink>
    </w:p>
    <w:p w14:paraId="45A88CAF"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85" w:history="1">
        <w:r w:rsidR="00273858" w:rsidRPr="004C1D05">
          <w:rPr>
            <w:rStyle w:val="Hyperlink"/>
            <w:rFonts w:ascii="Arial" w:hAnsi="Arial"/>
            <w:noProof/>
          </w:rPr>
          <w:t>4.4.3.5</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Operations at night, in cloud or in conditions other than Day VMC</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_Toc461703585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22</w:t>
        </w:r>
        <w:r w:rsidR="00273858" w:rsidRPr="004C1D05">
          <w:rPr>
            <w:rFonts w:ascii="Arial" w:hAnsi="Arial"/>
            <w:noProof/>
            <w:webHidden/>
          </w:rPr>
          <w:fldChar w:fldCharType="end"/>
        </w:r>
      </w:hyperlink>
    </w:p>
    <w:p w14:paraId="6E29FED9"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86" w:history="1">
        <w:r w:rsidR="00273858" w:rsidRPr="004C1D05">
          <w:rPr>
            <w:rStyle w:val="Hyperlink"/>
            <w:rFonts w:ascii="Arial" w:hAnsi="Arial"/>
            <w:noProof/>
          </w:rPr>
          <w:t xml:space="preserve">4.4.3.6 </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Operations above 400ft AGL</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_Toc461703586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22</w:t>
        </w:r>
        <w:r w:rsidR="00273858" w:rsidRPr="004C1D05">
          <w:rPr>
            <w:rFonts w:ascii="Arial" w:hAnsi="Arial"/>
            <w:noProof/>
            <w:webHidden/>
          </w:rPr>
          <w:fldChar w:fldCharType="end"/>
        </w:r>
      </w:hyperlink>
    </w:p>
    <w:p w14:paraId="5C22AC8A"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87" w:history="1">
        <w:r w:rsidR="00273858" w:rsidRPr="004C1D05">
          <w:rPr>
            <w:rStyle w:val="Hyperlink"/>
            <w:rFonts w:ascii="Arial" w:hAnsi="Arial"/>
            <w:noProof/>
          </w:rPr>
          <w:t xml:space="preserve">4.4.3.7 </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Operations beyond visual line of sight (BVLOS)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_Toc461703587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22</w:t>
        </w:r>
        <w:r w:rsidR="00273858" w:rsidRPr="004C1D05">
          <w:rPr>
            <w:rFonts w:ascii="Arial" w:hAnsi="Arial"/>
            <w:noProof/>
            <w:webHidden/>
          </w:rPr>
          <w:fldChar w:fldCharType="end"/>
        </w:r>
      </w:hyperlink>
    </w:p>
    <w:p w14:paraId="3941FE94"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88" w:history="1">
        <w:r w:rsidR="00273858" w:rsidRPr="004C1D05">
          <w:rPr>
            <w:rStyle w:val="Hyperlink"/>
            <w:rFonts w:ascii="Arial" w:hAnsi="Arial"/>
            <w:noProof/>
          </w:rPr>
          <w:t>4.4.3.8</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Operations over populous areas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_Toc461703588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22</w:t>
        </w:r>
        <w:r w:rsidR="00273858" w:rsidRPr="004C1D05">
          <w:rPr>
            <w:rFonts w:ascii="Arial" w:hAnsi="Arial"/>
            <w:noProof/>
            <w:webHidden/>
          </w:rPr>
          <w:fldChar w:fldCharType="end"/>
        </w:r>
      </w:hyperlink>
    </w:p>
    <w:p w14:paraId="33D04271"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89" w:history="1">
        <w:r w:rsidR="00273858" w:rsidRPr="004C1D05">
          <w:rPr>
            <w:rStyle w:val="Hyperlink"/>
            <w:rFonts w:ascii="Arial" w:hAnsi="Arial"/>
            <w:noProof/>
          </w:rPr>
          <w:t>4.4.3.9</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 xml:space="preserve"> Hazardous Operations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_Toc461703589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23</w:t>
        </w:r>
        <w:r w:rsidR="00273858" w:rsidRPr="004C1D05">
          <w:rPr>
            <w:rFonts w:ascii="Arial" w:hAnsi="Arial"/>
            <w:noProof/>
            <w:webHidden/>
          </w:rPr>
          <w:fldChar w:fldCharType="end"/>
        </w:r>
      </w:hyperlink>
    </w:p>
    <w:p w14:paraId="5791B840"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90" w:history="1">
        <w:r w:rsidR="00273858" w:rsidRPr="004C1D05">
          <w:rPr>
            <w:rStyle w:val="Hyperlink"/>
            <w:rFonts w:ascii="Arial" w:hAnsi="Arial"/>
            <w:noProof/>
          </w:rPr>
          <w:t xml:space="preserve">4.4.3.10 </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Operations in restricted or prohibited airspace</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_Toc461703590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23</w:t>
        </w:r>
        <w:r w:rsidR="00273858" w:rsidRPr="004C1D05">
          <w:rPr>
            <w:rFonts w:ascii="Arial" w:hAnsi="Arial"/>
            <w:noProof/>
            <w:webHidden/>
          </w:rPr>
          <w:fldChar w:fldCharType="end"/>
        </w:r>
      </w:hyperlink>
    </w:p>
    <w:p w14:paraId="0C5648DE" w14:textId="77777777" w:rsidR="00273858" w:rsidRPr="004C1D05" w:rsidRDefault="00EE516C">
      <w:pPr>
        <w:pStyle w:val="TOC4"/>
        <w:tabs>
          <w:tab w:val="left" w:pos="1540"/>
          <w:tab w:val="right" w:leader="dot" w:pos="9016"/>
        </w:tabs>
        <w:rPr>
          <w:rFonts w:ascii="Arial" w:eastAsiaTheme="minorEastAsia" w:hAnsi="Arial"/>
          <w:noProof/>
          <w:sz w:val="22"/>
          <w:szCs w:val="22"/>
          <w:lang w:eastAsia="en-AU"/>
        </w:rPr>
      </w:pPr>
      <w:hyperlink w:anchor="_Toc461703591" w:history="1">
        <w:r w:rsidR="00273858" w:rsidRPr="004C1D05">
          <w:rPr>
            <w:rStyle w:val="Hyperlink"/>
            <w:rFonts w:ascii="Arial" w:hAnsi="Arial"/>
            <w:noProof/>
          </w:rPr>
          <w:t>4.4.3.11</w:t>
        </w:r>
        <w:r w:rsidR="00273858" w:rsidRPr="004C1D05">
          <w:rPr>
            <w:rFonts w:ascii="Arial" w:eastAsiaTheme="minorEastAsia" w:hAnsi="Arial"/>
            <w:noProof/>
            <w:sz w:val="22"/>
            <w:szCs w:val="22"/>
            <w:lang w:eastAsia="en-AU"/>
          </w:rPr>
          <w:tab/>
        </w:r>
        <w:r w:rsidR="00273858" w:rsidRPr="004C1D05">
          <w:rPr>
            <w:rStyle w:val="Hyperlink"/>
            <w:rFonts w:ascii="Arial" w:hAnsi="Arial"/>
            <w:noProof/>
          </w:rPr>
          <w:t>Operations near people</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_Toc461703591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23</w:t>
        </w:r>
        <w:r w:rsidR="00273858" w:rsidRPr="004C1D05">
          <w:rPr>
            <w:rFonts w:ascii="Arial" w:hAnsi="Arial"/>
            <w:noProof/>
            <w:webHidden/>
          </w:rPr>
          <w:fldChar w:fldCharType="end"/>
        </w:r>
      </w:hyperlink>
    </w:p>
    <w:p w14:paraId="6536296A"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92" w:history="1">
        <w:r w:rsidR="00273858" w:rsidRPr="004C1D05">
          <w:rPr>
            <w:rStyle w:val="Hyperlink"/>
            <w:rFonts w:ascii="Arial" w:hAnsi="Arial"/>
            <w:noProof/>
          </w:rPr>
          <w:t>4.4.4</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Accident/Incident Reporting</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_Toc461703592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23</w:t>
        </w:r>
        <w:r w:rsidR="00273858" w:rsidRPr="004C1D05">
          <w:rPr>
            <w:rFonts w:ascii="Arial" w:hAnsi="Arial"/>
            <w:noProof/>
            <w:webHidden/>
          </w:rPr>
          <w:fldChar w:fldCharType="end"/>
        </w:r>
      </w:hyperlink>
    </w:p>
    <w:p w14:paraId="69DFAD42"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93" w:history="1">
        <w:r w:rsidR="00273858" w:rsidRPr="004C1D05">
          <w:rPr>
            <w:rStyle w:val="Hyperlink"/>
            <w:rFonts w:ascii="Arial" w:hAnsi="Arial"/>
            <w:noProof/>
          </w:rPr>
          <w:t>4.4.5</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Dropping or Discharging Items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_Toc461703593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24</w:t>
        </w:r>
        <w:r w:rsidR="00273858" w:rsidRPr="004C1D05">
          <w:rPr>
            <w:rFonts w:ascii="Arial" w:hAnsi="Arial"/>
            <w:noProof/>
            <w:webHidden/>
          </w:rPr>
          <w:fldChar w:fldCharType="end"/>
        </w:r>
      </w:hyperlink>
    </w:p>
    <w:p w14:paraId="4506B071" w14:textId="77777777" w:rsidR="00273858" w:rsidRPr="004C1D05" w:rsidRDefault="00EE516C">
      <w:pPr>
        <w:pStyle w:val="TOC3"/>
        <w:tabs>
          <w:tab w:val="left" w:pos="1320"/>
          <w:tab w:val="right" w:leader="dot" w:pos="9016"/>
        </w:tabs>
        <w:rPr>
          <w:rFonts w:ascii="Arial" w:eastAsiaTheme="minorEastAsia" w:hAnsi="Arial"/>
          <w:i w:val="0"/>
          <w:iCs w:val="0"/>
          <w:noProof/>
          <w:sz w:val="22"/>
          <w:szCs w:val="22"/>
          <w:lang w:eastAsia="en-AU"/>
        </w:rPr>
      </w:pPr>
      <w:hyperlink w:anchor="_Toc461703594" w:history="1">
        <w:r w:rsidR="00273858" w:rsidRPr="004C1D05">
          <w:rPr>
            <w:rStyle w:val="Hyperlink"/>
            <w:rFonts w:ascii="Arial" w:hAnsi="Arial"/>
            <w:noProof/>
          </w:rPr>
          <w:t xml:space="preserve">4.4.6 </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Use or Application of Dangerous Goods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_Toc461703594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24</w:t>
        </w:r>
        <w:r w:rsidR="00273858" w:rsidRPr="004C1D05">
          <w:rPr>
            <w:rFonts w:ascii="Arial" w:hAnsi="Arial"/>
            <w:noProof/>
            <w:webHidden/>
          </w:rPr>
          <w:fldChar w:fldCharType="end"/>
        </w:r>
      </w:hyperlink>
    </w:p>
    <w:p w14:paraId="2CABB55F"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595" w:history="1">
        <w:r w:rsidR="00273858" w:rsidRPr="004C1D05">
          <w:rPr>
            <w:rStyle w:val="Hyperlink"/>
            <w:rFonts w:ascii="Arial" w:hAnsi="Arial"/>
            <w:noProof/>
          </w:rPr>
          <w:t>4.4.7</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Aeronautical Radio Usage</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_Toc461703595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24</w:t>
        </w:r>
        <w:r w:rsidR="00273858" w:rsidRPr="004C1D05">
          <w:rPr>
            <w:rFonts w:ascii="Arial" w:hAnsi="Arial"/>
            <w:noProof/>
            <w:webHidden/>
          </w:rPr>
          <w:fldChar w:fldCharType="end"/>
        </w:r>
      </w:hyperlink>
    </w:p>
    <w:p w14:paraId="5259BA94" w14:textId="77777777" w:rsidR="00273858" w:rsidRPr="004C1D05" w:rsidRDefault="00EE516C">
      <w:pPr>
        <w:pStyle w:val="TOC1"/>
        <w:rPr>
          <w:rFonts w:ascii="Arial" w:eastAsiaTheme="minorEastAsia" w:hAnsi="Arial"/>
          <w:b w:val="0"/>
          <w:bCs w:val="0"/>
          <w:caps w:val="0"/>
          <w:noProof/>
          <w:sz w:val="22"/>
          <w:szCs w:val="22"/>
          <w:lang w:eastAsia="en-AU"/>
        </w:rPr>
      </w:pPr>
      <w:hyperlink w:anchor="_Toc461703596" w:history="1">
        <w:r w:rsidR="00273858" w:rsidRPr="004C1D05">
          <w:rPr>
            <w:rStyle w:val="Hyperlink"/>
            <w:rFonts w:ascii="Arial" w:hAnsi="Arial"/>
            <w:noProof/>
          </w:rPr>
          <w:t>PART E – RPAS Training School</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_Toc461703596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25</w:t>
        </w:r>
        <w:r w:rsidR="00273858" w:rsidRPr="004C1D05">
          <w:rPr>
            <w:rFonts w:ascii="Arial" w:hAnsi="Arial"/>
            <w:noProof/>
            <w:webHidden/>
          </w:rPr>
          <w:fldChar w:fldCharType="end"/>
        </w:r>
      </w:hyperlink>
    </w:p>
    <w:p w14:paraId="57579B07"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97" w:history="1">
        <w:r w:rsidR="00273858" w:rsidRPr="004C1D05">
          <w:rPr>
            <w:rStyle w:val="Hyperlink"/>
            <w:rFonts w:ascii="Arial" w:hAnsi="Arial"/>
            <w:noProof/>
          </w:rPr>
          <w:t>5.1</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Reserved</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_Toc461703597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25</w:t>
        </w:r>
        <w:r w:rsidR="00273858" w:rsidRPr="004C1D05">
          <w:rPr>
            <w:rFonts w:ascii="Arial" w:hAnsi="Arial"/>
            <w:noProof/>
            <w:webHidden/>
          </w:rPr>
          <w:fldChar w:fldCharType="end"/>
        </w:r>
      </w:hyperlink>
    </w:p>
    <w:p w14:paraId="56E33E86" w14:textId="77777777" w:rsidR="00273858" w:rsidRPr="004C1D05" w:rsidRDefault="00EE516C">
      <w:pPr>
        <w:pStyle w:val="TOC1"/>
        <w:rPr>
          <w:rFonts w:ascii="Arial" w:eastAsiaTheme="minorEastAsia" w:hAnsi="Arial"/>
          <w:b w:val="0"/>
          <w:bCs w:val="0"/>
          <w:caps w:val="0"/>
          <w:noProof/>
          <w:sz w:val="22"/>
          <w:szCs w:val="22"/>
          <w:lang w:eastAsia="en-AU"/>
        </w:rPr>
      </w:pPr>
      <w:hyperlink w:anchor="_Toc461703598" w:history="1">
        <w:r w:rsidR="00273858" w:rsidRPr="004C1D05">
          <w:rPr>
            <w:rStyle w:val="Hyperlink"/>
            <w:rFonts w:ascii="Arial" w:hAnsi="Arial"/>
            <w:noProof/>
          </w:rPr>
          <w:t>PART F – Maintenance Control Procedures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_Toc461703598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26</w:t>
        </w:r>
        <w:r w:rsidR="00273858" w:rsidRPr="004C1D05">
          <w:rPr>
            <w:rFonts w:ascii="Arial" w:hAnsi="Arial"/>
            <w:noProof/>
            <w:webHidden/>
          </w:rPr>
          <w:fldChar w:fldCharType="end"/>
        </w:r>
      </w:hyperlink>
    </w:p>
    <w:p w14:paraId="66E2727E"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599" w:history="1">
        <w:r w:rsidR="00273858" w:rsidRPr="004C1D05">
          <w:rPr>
            <w:rStyle w:val="Hyperlink"/>
            <w:rFonts w:ascii="Arial" w:hAnsi="Arial"/>
            <w:noProof/>
          </w:rPr>
          <w:t>6.1</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Maintenance Programming</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_Toc461703599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26</w:t>
        </w:r>
        <w:r w:rsidR="00273858" w:rsidRPr="004C1D05">
          <w:rPr>
            <w:rFonts w:ascii="Arial" w:hAnsi="Arial"/>
            <w:noProof/>
            <w:webHidden/>
          </w:rPr>
          <w:fldChar w:fldCharType="end"/>
        </w:r>
      </w:hyperlink>
    </w:p>
    <w:p w14:paraId="184F477C"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600" w:history="1">
        <w:r w:rsidR="00273858" w:rsidRPr="004C1D05">
          <w:rPr>
            <w:rStyle w:val="Hyperlink"/>
            <w:rFonts w:ascii="Arial" w:hAnsi="Arial"/>
            <w:noProof/>
          </w:rPr>
          <w:t>6.1.1</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Scope of Maintenance</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_Toc461703600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26</w:t>
        </w:r>
        <w:r w:rsidR="00273858" w:rsidRPr="004C1D05">
          <w:rPr>
            <w:rFonts w:ascii="Arial" w:hAnsi="Arial"/>
            <w:noProof/>
            <w:webHidden/>
          </w:rPr>
          <w:fldChar w:fldCharType="end"/>
        </w:r>
      </w:hyperlink>
    </w:p>
    <w:p w14:paraId="34760F41"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601" w:history="1">
        <w:r w:rsidR="00273858" w:rsidRPr="004C1D05">
          <w:rPr>
            <w:rStyle w:val="Hyperlink"/>
            <w:rFonts w:ascii="Arial" w:hAnsi="Arial"/>
            <w:noProof/>
          </w:rPr>
          <w:t>6.1.2</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Maintenance to be in Accordance with Schedules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_Toc461703601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26</w:t>
        </w:r>
        <w:r w:rsidR="00273858" w:rsidRPr="004C1D05">
          <w:rPr>
            <w:rFonts w:ascii="Arial" w:hAnsi="Arial"/>
            <w:noProof/>
            <w:webHidden/>
          </w:rPr>
          <w:fldChar w:fldCharType="end"/>
        </w:r>
      </w:hyperlink>
    </w:p>
    <w:p w14:paraId="3033F4B9"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602" w:history="1">
        <w:r w:rsidR="00273858" w:rsidRPr="004C1D05">
          <w:rPr>
            <w:rStyle w:val="Hyperlink"/>
            <w:rFonts w:ascii="Arial" w:hAnsi="Arial"/>
            <w:noProof/>
          </w:rPr>
          <w:t>6.1.3</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Variation of Maintenance Schedules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_Toc461703602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26</w:t>
        </w:r>
        <w:r w:rsidR="00273858" w:rsidRPr="004C1D05">
          <w:rPr>
            <w:rFonts w:ascii="Arial" w:hAnsi="Arial"/>
            <w:noProof/>
            <w:webHidden/>
          </w:rPr>
          <w:fldChar w:fldCharType="end"/>
        </w:r>
      </w:hyperlink>
    </w:p>
    <w:p w14:paraId="54403B51"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603" w:history="1">
        <w:r w:rsidR="00273858" w:rsidRPr="004C1D05">
          <w:rPr>
            <w:rStyle w:val="Hyperlink"/>
            <w:rFonts w:ascii="Arial" w:hAnsi="Arial"/>
            <w:noProof/>
          </w:rPr>
          <w:t>6.1.4</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‘On Condition’ Maintenance</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_Toc461703603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27</w:t>
        </w:r>
        <w:r w:rsidR="00273858" w:rsidRPr="004C1D05">
          <w:rPr>
            <w:rFonts w:ascii="Arial" w:hAnsi="Arial"/>
            <w:noProof/>
            <w:webHidden/>
          </w:rPr>
          <w:fldChar w:fldCharType="end"/>
        </w:r>
      </w:hyperlink>
    </w:p>
    <w:p w14:paraId="3F3071A9"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604" w:history="1">
        <w:r w:rsidR="00273858" w:rsidRPr="004C1D05">
          <w:rPr>
            <w:rStyle w:val="Hyperlink"/>
            <w:rFonts w:ascii="Arial" w:hAnsi="Arial"/>
            <w:noProof/>
          </w:rPr>
          <w:t>6.1.5</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Minimum Requirements for Maintenance Schedules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_Toc461703604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27</w:t>
        </w:r>
        <w:r w:rsidR="00273858" w:rsidRPr="004C1D05">
          <w:rPr>
            <w:rFonts w:ascii="Arial" w:hAnsi="Arial"/>
            <w:noProof/>
            <w:webHidden/>
          </w:rPr>
          <w:fldChar w:fldCharType="end"/>
        </w:r>
      </w:hyperlink>
    </w:p>
    <w:p w14:paraId="40853510"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605" w:history="1">
        <w:r w:rsidR="00273858" w:rsidRPr="004C1D05">
          <w:rPr>
            <w:rStyle w:val="Hyperlink"/>
            <w:rFonts w:ascii="Arial" w:hAnsi="Arial"/>
            <w:noProof/>
          </w:rPr>
          <w:t xml:space="preserve">6.2 </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Maintenance Procedures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_Toc461703605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27</w:t>
        </w:r>
        <w:r w:rsidR="00273858" w:rsidRPr="004C1D05">
          <w:rPr>
            <w:rFonts w:ascii="Arial" w:hAnsi="Arial"/>
            <w:noProof/>
            <w:webHidden/>
          </w:rPr>
          <w:fldChar w:fldCharType="end"/>
        </w:r>
      </w:hyperlink>
    </w:p>
    <w:p w14:paraId="51518A64"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606" w:history="1">
        <w:r w:rsidR="00273858" w:rsidRPr="004C1D05">
          <w:rPr>
            <w:rStyle w:val="Hyperlink"/>
            <w:rFonts w:ascii="Arial" w:hAnsi="Arial"/>
            <w:noProof/>
          </w:rPr>
          <w:t>6.2.1</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Maintenance Instructions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_Toc461703606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27</w:t>
        </w:r>
        <w:r w:rsidR="00273858" w:rsidRPr="004C1D05">
          <w:rPr>
            <w:rFonts w:ascii="Arial" w:hAnsi="Arial"/>
            <w:noProof/>
            <w:webHidden/>
          </w:rPr>
          <w:fldChar w:fldCharType="end"/>
        </w:r>
      </w:hyperlink>
    </w:p>
    <w:p w14:paraId="40370787"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607" w:history="1">
        <w:r w:rsidR="00273858" w:rsidRPr="004C1D05">
          <w:rPr>
            <w:rStyle w:val="Hyperlink"/>
            <w:rFonts w:ascii="Arial" w:hAnsi="Arial"/>
            <w:noProof/>
          </w:rPr>
          <w:t>6.2.2</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Repair or Replacement of Components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_Toc461703607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27</w:t>
        </w:r>
        <w:r w:rsidR="00273858" w:rsidRPr="004C1D05">
          <w:rPr>
            <w:rFonts w:ascii="Arial" w:hAnsi="Arial"/>
            <w:noProof/>
            <w:webHidden/>
          </w:rPr>
          <w:fldChar w:fldCharType="end"/>
        </w:r>
      </w:hyperlink>
    </w:p>
    <w:p w14:paraId="1A28A0C9"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608" w:history="1">
        <w:r w:rsidR="00273858" w:rsidRPr="004C1D05">
          <w:rPr>
            <w:rStyle w:val="Hyperlink"/>
            <w:rFonts w:ascii="Arial" w:hAnsi="Arial"/>
            <w:noProof/>
          </w:rPr>
          <w:t>6.2.3</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Firmware/Software Updates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_Toc461703608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27</w:t>
        </w:r>
        <w:r w:rsidR="00273858" w:rsidRPr="004C1D05">
          <w:rPr>
            <w:rFonts w:ascii="Arial" w:hAnsi="Arial"/>
            <w:noProof/>
            <w:webHidden/>
          </w:rPr>
          <w:fldChar w:fldCharType="end"/>
        </w:r>
      </w:hyperlink>
    </w:p>
    <w:p w14:paraId="23ACF139"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609" w:history="1">
        <w:r w:rsidR="00273858" w:rsidRPr="004C1D05">
          <w:rPr>
            <w:rStyle w:val="Hyperlink"/>
            <w:rFonts w:ascii="Arial" w:hAnsi="Arial"/>
            <w:noProof/>
          </w:rPr>
          <w:t>6.3</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Maintenance Authorisation</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_Toc461703609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28</w:t>
        </w:r>
        <w:r w:rsidR="00273858" w:rsidRPr="004C1D05">
          <w:rPr>
            <w:rFonts w:ascii="Arial" w:hAnsi="Arial"/>
            <w:noProof/>
            <w:webHidden/>
          </w:rPr>
          <w:fldChar w:fldCharType="end"/>
        </w:r>
      </w:hyperlink>
    </w:p>
    <w:p w14:paraId="3CAEE602"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610" w:history="1">
        <w:r w:rsidR="00273858" w:rsidRPr="004C1D05">
          <w:rPr>
            <w:rStyle w:val="Hyperlink"/>
            <w:rFonts w:ascii="Arial" w:hAnsi="Arial"/>
            <w:noProof/>
          </w:rPr>
          <w:t>6.3.1</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Maintenance Personnel to be Authorised</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_Toc461703610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28</w:t>
        </w:r>
        <w:r w:rsidR="00273858" w:rsidRPr="004C1D05">
          <w:rPr>
            <w:rFonts w:ascii="Arial" w:hAnsi="Arial"/>
            <w:noProof/>
            <w:webHidden/>
          </w:rPr>
          <w:fldChar w:fldCharType="end"/>
        </w:r>
      </w:hyperlink>
    </w:p>
    <w:p w14:paraId="1CBAAD73" w14:textId="77777777" w:rsidR="00273858" w:rsidRPr="004C1D05" w:rsidRDefault="00EE516C">
      <w:pPr>
        <w:pStyle w:val="TOC3"/>
        <w:tabs>
          <w:tab w:val="left" w:pos="1100"/>
          <w:tab w:val="right" w:leader="dot" w:pos="9016"/>
        </w:tabs>
        <w:rPr>
          <w:rFonts w:ascii="Arial" w:eastAsiaTheme="minorEastAsia" w:hAnsi="Arial"/>
          <w:i w:val="0"/>
          <w:iCs w:val="0"/>
          <w:noProof/>
          <w:sz w:val="22"/>
          <w:szCs w:val="22"/>
          <w:lang w:eastAsia="en-AU"/>
        </w:rPr>
      </w:pPr>
      <w:hyperlink w:anchor="_Toc461703611" w:history="1">
        <w:r w:rsidR="00273858" w:rsidRPr="004C1D05">
          <w:rPr>
            <w:rStyle w:val="Hyperlink"/>
            <w:rFonts w:ascii="Arial" w:hAnsi="Arial"/>
            <w:noProof/>
          </w:rPr>
          <w:t>6.3.2</w:t>
        </w:r>
        <w:r w:rsidR="00273858" w:rsidRPr="004C1D05">
          <w:rPr>
            <w:rFonts w:ascii="Arial" w:eastAsiaTheme="minorEastAsia" w:hAnsi="Arial"/>
            <w:i w:val="0"/>
            <w:iCs w:val="0"/>
            <w:noProof/>
            <w:sz w:val="22"/>
            <w:szCs w:val="22"/>
            <w:lang w:eastAsia="en-AU"/>
          </w:rPr>
          <w:tab/>
        </w:r>
        <w:r w:rsidR="00273858" w:rsidRPr="004C1D05">
          <w:rPr>
            <w:rStyle w:val="Hyperlink"/>
            <w:rFonts w:ascii="Arial" w:hAnsi="Arial"/>
            <w:noProof/>
          </w:rPr>
          <w:t>Remote Pilot Maintenance Authorisation</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_Toc461703611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28</w:t>
        </w:r>
        <w:r w:rsidR="00273858" w:rsidRPr="004C1D05">
          <w:rPr>
            <w:rFonts w:ascii="Arial" w:hAnsi="Arial"/>
            <w:noProof/>
            <w:webHidden/>
          </w:rPr>
          <w:fldChar w:fldCharType="end"/>
        </w:r>
      </w:hyperlink>
    </w:p>
    <w:p w14:paraId="409CDCA2"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612" w:history="1">
        <w:r w:rsidR="00273858" w:rsidRPr="004C1D05">
          <w:rPr>
            <w:rStyle w:val="Hyperlink"/>
            <w:rFonts w:ascii="Arial" w:hAnsi="Arial"/>
            <w:noProof/>
          </w:rPr>
          <w:t>6.4</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Defects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_Toc461703612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28</w:t>
        </w:r>
        <w:r w:rsidR="00273858" w:rsidRPr="004C1D05">
          <w:rPr>
            <w:rFonts w:ascii="Arial" w:hAnsi="Arial"/>
            <w:noProof/>
            <w:webHidden/>
          </w:rPr>
          <w:fldChar w:fldCharType="end"/>
        </w:r>
      </w:hyperlink>
    </w:p>
    <w:p w14:paraId="5CC9141B"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613" w:history="1">
        <w:r w:rsidR="00273858" w:rsidRPr="004C1D05">
          <w:rPr>
            <w:rStyle w:val="Hyperlink"/>
            <w:rFonts w:ascii="Arial" w:hAnsi="Arial"/>
            <w:noProof/>
          </w:rPr>
          <w:t>6.5</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Recording of Defects and Maintenance</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_Toc461703613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28</w:t>
        </w:r>
        <w:r w:rsidR="00273858" w:rsidRPr="004C1D05">
          <w:rPr>
            <w:rFonts w:ascii="Arial" w:hAnsi="Arial"/>
            <w:noProof/>
            <w:webHidden/>
          </w:rPr>
          <w:fldChar w:fldCharType="end"/>
        </w:r>
      </w:hyperlink>
    </w:p>
    <w:p w14:paraId="2915472C"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614" w:history="1">
        <w:r w:rsidR="00273858" w:rsidRPr="004C1D05">
          <w:rPr>
            <w:rStyle w:val="Hyperlink"/>
            <w:rFonts w:ascii="Arial" w:hAnsi="Arial"/>
            <w:noProof/>
          </w:rPr>
          <w:t>6.6</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RPAS Time in Service Log</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_Toc461703614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29</w:t>
        </w:r>
        <w:r w:rsidR="00273858" w:rsidRPr="004C1D05">
          <w:rPr>
            <w:rFonts w:ascii="Arial" w:hAnsi="Arial"/>
            <w:noProof/>
            <w:webHidden/>
          </w:rPr>
          <w:fldChar w:fldCharType="end"/>
        </w:r>
      </w:hyperlink>
    </w:p>
    <w:p w14:paraId="30582406" w14:textId="77777777" w:rsidR="00273858" w:rsidRPr="004C1D05" w:rsidRDefault="00EE516C">
      <w:pPr>
        <w:pStyle w:val="TOC2"/>
        <w:tabs>
          <w:tab w:val="left" w:pos="880"/>
          <w:tab w:val="right" w:leader="dot" w:pos="9016"/>
        </w:tabs>
        <w:rPr>
          <w:rFonts w:ascii="Arial" w:eastAsiaTheme="minorEastAsia" w:hAnsi="Arial"/>
          <w:smallCaps w:val="0"/>
          <w:noProof/>
          <w:sz w:val="22"/>
          <w:szCs w:val="22"/>
          <w:lang w:eastAsia="en-AU"/>
        </w:rPr>
      </w:pPr>
      <w:hyperlink w:anchor="_Toc461703615" w:history="1">
        <w:r w:rsidR="00273858" w:rsidRPr="004C1D05">
          <w:rPr>
            <w:rStyle w:val="Hyperlink"/>
            <w:rFonts w:ascii="Arial" w:hAnsi="Arial"/>
            <w:noProof/>
          </w:rPr>
          <w:t>6.7</w:t>
        </w:r>
        <w:r w:rsidR="00273858" w:rsidRPr="004C1D05">
          <w:rPr>
            <w:rFonts w:ascii="Arial" w:eastAsiaTheme="minorEastAsia" w:hAnsi="Arial"/>
            <w:smallCaps w:val="0"/>
            <w:noProof/>
            <w:sz w:val="22"/>
            <w:szCs w:val="22"/>
            <w:lang w:eastAsia="en-AU"/>
          </w:rPr>
          <w:tab/>
        </w:r>
        <w:r w:rsidR="00273858" w:rsidRPr="004C1D05">
          <w:rPr>
            <w:rStyle w:val="Hyperlink"/>
            <w:rFonts w:ascii="Arial" w:hAnsi="Arial"/>
            <w:noProof/>
          </w:rPr>
          <w:t>Flight Tests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_Toc461703615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29</w:t>
        </w:r>
        <w:r w:rsidR="00273858" w:rsidRPr="004C1D05">
          <w:rPr>
            <w:rFonts w:ascii="Arial" w:hAnsi="Arial"/>
            <w:noProof/>
            <w:webHidden/>
          </w:rPr>
          <w:fldChar w:fldCharType="end"/>
        </w:r>
      </w:hyperlink>
    </w:p>
    <w:p w14:paraId="406AC722" w14:textId="77777777" w:rsidR="00273858" w:rsidRPr="004C1D05" w:rsidRDefault="00EE516C">
      <w:pPr>
        <w:pStyle w:val="TOC1"/>
        <w:rPr>
          <w:rFonts w:ascii="Arial" w:eastAsiaTheme="minorEastAsia" w:hAnsi="Arial"/>
          <w:b w:val="0"/>
          <w:bCs w:val="0"/>
          <w:caps w:val="0"/>
          <w:noProof/>
          <w:sz w:val="22"/>
          <w:szCs w:val="22"/>
          <w:lang w:eastAsia="en-AU"/>
        </w:rPr>
      </w:pPr>
      <w:hyperlink w:anchor="_Toc461703616" w:history="1">
        <w:r w:rsidR="00273858" w:rsidRPr="004C1D05">
          <w:rPr>
            <w:rStyle w:val="Hyperlink"/>
            <w:rFonts w:ascii="Arial" w:hAnsi="Arial"/>
            <w:noProof/>
          </w:rPr>
          <w:t>APPENDIX 1 - Copy of RPA Operator’s Certificate</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_Toc461703616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30</w:t>
        </w:r>
        <w:r w:rsidR="00273858" w:rsidRPr="004C1D05">
          <w:rPr>
            <w:rFonts w:ascii="Arial" w:hAnsi="Arial"/>
            <w:noProof/>
            <w:webHidden/>
          </w:rPr>
          <w:fldChar w:fldCharType="end"/>
        </w:r>
      </w:hyperlink>
    </w:p>
    <w:p w14:paraId="5B662BBB" w14:textId="77777777" w:rsidR="00273858" w:rsidRPr="004C1D05" w:rsidRDefault="00EE516C">
      <w:pPr>
        <w:pStyle w:val="TOC1"/>
        <w:rPr>
          <w:rFonts w:ascii="Arial" w:eastAsiaTheme="minorEastAsia" w:hAnsi="Arial"/>
          <w:b w:val="0"/>
          <w:bCs w:val="0"/>
          <w:caps w:val="0"/>
          <w:noProof/>
          <w:sz w:val="22"/>
          <w:szCs w:val="22"/>
          <w:lang w:eastAsia="en-AU"/>
        </w:rPr>
      </w:pPr>
      <w:hyperlink w:anchor="_Toc461703617" w:history="1">
        <w:r w:rsidR="00273858" w:rsidRPr="004C1D05">
          <w:rPr>
            <w:rStyle w:val="Hyperlink"/>
            <w:rFonts w:ascii="Arial" w:hAnsi="Arial"/>
            <w:noProof/>
          </w:rPr>
          <w:t>APPENDIX 2 - Permissions, Exemptions and Approvals</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_Toc461703617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31</w:t>
        </w:r>
        <w:r w:rsidR="00273858" w:rsidRPr="004C1D05">
          <w:rPr>
            <w:rFonts w:ascii="Arial" w:hAnsi="Arial"/>
            <w:noProof/>
            <w:webHidden/>
          </w:rPr>
          <w:fldChar w:fldCharType="end"/>
        </w:r>
      </w:hyperlink>
    </w:p>
    <w:p w14:paraId="79A8909A" w14:textId="77777777" w:rsidR="00273858" w:rsidRPr="004C1D05" w:rsidRDefault="00EE516C">
      <w:pPr>
        <w:pStyle w:val="TOC1"/>
        <w:rPr>
          <w:rFonts w:ascii="Arial" w:eastAsiaTheme="minorEastAsia" w:hAnsi="Arial"/>
          <w:b w:val="0"/>
          <w:bCs w:val="0"/>
          <w:caps w:val="0"/>
          <w:noProof/>
          <w:sz w:val="22"/>
          <w:szCs w:val="22"/>
          <w:lang w:eastAsia="en-AU"/>
        </w:rPr>
      </w:pPr>
      <w:hyperlink w:anchor="_Toc461703618" w:history="1">
        <w:r w:rsidR="00273858" w:rsidRPr="004C1D05">
          <w:rPr>
            <w:rStyle w:val="Hyperlink"/>
            <w:rFonts w:ascii="Arial" w:hAnsi="Arial"/>
            <w:noProof/>
          </w:rPr>
          <w:t>APPENDIX 3 - Risk Assessment</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_Toc461703618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32</w:t>
        </w:r>
        <w:r w:rsidR="00273858" w:rsidRPr="004C1D05">
          <w:rPr>
            <w:rFonts w:ascii="Arial" w:hAnsi="Arial"/>
            <w:noProof/>
            <w:webHidden/>
          </w:rPr>
          <w:fldChar w:fldCharType="end"/>
        </w:r>
      </w:hyperlink>
    </w:p>
    <w:p w14:paraId="52C064D2" w14:textId="77777777" w:rsidR="00273858" w:rsidRPr="004C1D05" w:rsidRDefault="00EE516C">
      <w:pPr>
        <w:pStyle w:val="TOC1"/>
        <w:rPr>
          <w:rFonts w:ascii="Arial" w:eastAsiaTheme="minorEastAsia" w:hAnsi="Arial"/>
          <w:b w:val="0"/>
          <w:bCs w:val="0"/>
          <w:caps w:val="0"/>
          <w:noProof/>
          <w:sz w:val="22"/>
          <w:szCs w:val="22"/>
          <w:lang w:eastAsia="en-AU"/>
        </w:rPr>
      </w:pPr>
      <w:hyperlink w:anchor="_Toc461703619" w:history="1">
        <w:r w:rsidR="00273858" w:rsidRPr="004C1D05">
          <w:rPr>
            <w:rStyle w:val="Hyperlink"/>
            <w:rFonts w:ascii="Arial" w:hAnsi="Arial"/>
            <w:noProof/>
          </w:rPr>
          <w:t>APPENDIX 4 – RPAS Operational Procedures (Library)</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_Toc461703619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39</w:t>
        </w:r>
        <w:r w:rsidR="00273858" w:rsidRPr="004C1D05">
          <w:rPr>
            <w:rFonts w:ascii="Arial" w:hAnsi="Arial"/>
            <w:noProof/>
            <w:webHidden/>
          </w:rPr>
          <w:fldChar w:fldCharType="end"/>
        </w:r>
      </w:hyperlink>
    </w:p>
    <w:p w14:paraId="39E8B650" w14:textId="77777777" w:rsidR="00273858" w:rsidRPr="004C1D05" w:rsidRDefault="00EE516C">
      <w:pPr>
        <w:pStyle w:val="TOC1"/>
        <w:rPr>
          <w:rFonts w:ascii="Arial" w:eastAsiaTheme="minorEastAsia" w:hAnsi="Arial"/>
          <w:b w:val="0"/>
          <w:bCs w:val="0"/>
          <w:caps w:val="0"/>
          <w:noProof/>
          <w:sz w:val="22"/>
          <w:szCs w:val="22"/>
          <w:lang w:eastAsia="en-AU"/>
        </w:rPr>
      </w:pPr>
      <w:hyperlink w:anchor="_Toc461703620" w:history="1">
        <w:r w:rsidR="00273858" w:rsidRPr="004C1D05">
          <w:rPr>
            <w:rStyle w:val="Hyperlink"/>
            <w:rFonts w:ascii="Arial" w:hAnsi="Arial"/>
            <w:noProof/>
          </w:rPr>
          <w:t>SCHEDULE 1 - RPAS Operating Types and Nominated Personnel</w:t>
        </w:r>
        <w:r w:rsidR="00273858" w:rsidRPr="004C1D05">
          <w:rPr>
            <w:rFonts w:ascii="Arial" w:hAnsi="Arial"/>
            <w:noProof/>
            <w:webHidden/>
          </w:rPr>
          <w:tab/>
        </w:r>
        <w:r w:rsidR="00273858" w:rsidRPr="004C1D05">
          <w:rPr>
            <w:rFonts w:ascii="Arial" w:hAnsi="Arial"/>
            <w:noProof/>
            <w:webHidden/>
          </w:rPr>
          <w:fldChar w:fldCharType="begin"/>
        </w:r>
        <w:r w:rsidR="00273858" w:rsidRPr="004C1D05">
          <w:rPr>
            <w:rFonts w:ascii="Arial" w:hAnsi="Arial"/>
            <w:noProof/>
            <w:webHidden/>
          </w:rPr>
          <w:instrText xml:space="preserve"> PAGEREF _Toc461703620 \h </w:instrText>
        </w:r>
        <w:r w:rsidR="00273858" w:rsidRPr="004C1D05">
          <w:rPr>
            <w:rFonts w:ascii="Arial" w:hAnsi="Arial"/>
            <w:noProof/>
            <w:webHidden/>
          </w:rPr>
        </w:r>
        <w:r w:rsidR="00273858" w:rsidRPr="004C1D05">
          <w:rPr>
            <w:rFonts w:ascii="Arial" w:hAnsi="Arial"/>
            <w:noProof/>
            <w:webHidden/>
          </w:rPr>
          <w:fldChar w:fldCharType="separate"/>
        </w:r>
        <w:r w:rsidR="00273858" w:rsidRPr="004C1D05">
          <w:rPr>
            <w:rFonts w:ascii="Arial" w:hAnsi="Arial"/>
            <w:noProof/>
            <w:webHidden/>
          </w:rPr>
          <w:t>40</w:t>
        </w:r>
        <w:r w:rsidR="00273858" w:rsidRPr="004C1D05">
          <w:rPr>
            <w:rFonts w:ascii="Arial" w:hAnsi="Arial"/>
            <w:noProof/>
            <w:webHidden/>
          </w:rPr>
          <w:fldChar w:fldCharType="end"/>
        </w:r>
      </w:hyperlink>
    </w:p>
    <w:p w14:paraId="2FA6F5BA" w14:textId="77777777" w:rsidR="00B256AD" w:rsidRPr="00301084" w:rsidRDefault="00754D25" w:rsidP="00A96612">
      <w:r w:rsidRPr="004C1D05">
        <w:rPr>
          <w:szCs w:val="22"/>
        </w:rPr>
        <w:fldChar w:fldCharType="end"/>
      </w:r>
      <w:r w:rsidR="004C377D">
        <w:br w:type="page"/>
      </w:r>
    </w:p>
    <w:p w14:paraId="332DB22B" w14:textId="77777777" w:rsidR="00037194" w:rsidRPr="004C1D05" w:rsidRDefault="00037194" w:rsidP="004C1D05">
      <w:pPr>
        <w:pStyle w:val="Heading1"/>
      </w:pPr>
      <w:bookmarkStart w:id="1" w:name="_Toc427244299"/>
      <w:bookmarkStart w:id="2" w:name="_Toc461703521"/>
      <w:r w:rsidRPr="004C1D05">
        <w:lastRenderedPageBreak/>
        <w:t>Compliance Declaration</w:t>
      </w:r>
      <w:bookmarkEnd w:id="1"/>
      <w:bookmarkEnd w:id="2"/>
    </w:p>
    <w:p w14:paraId="7B18EE0A" w14:textId="77777777" w:rsidR="00037194" w:rsidRDefault="00037194" w:rsidP="00A96612">
      <w:r>
        <w:t>I hereby acknowledge that I have received the instructions, procedures and data contained in the manual identified in the footer of this page.</w:t>
      </w:r>
    </w:p>
    <w:p w14:paraId="0670EE59" w14:textId="77777777" w:rsidR="00037194" w:rsidRDefault="00037194" w:rsidP="00A96612">
      <w:r>
        <w:t>I also understand that the contents of this manual ha</w:t>
      </w:r>
      <w:r w:rsidR="003D49DF">
        <w:t>ve</w:t>
      </w:r>
      <w:r>
        <w:t xml:space="preserve"> been devised to ensure the safety and standardisation of operations conducted by </w:t>
      </w:r>
      <w:r w:rsidRPr="003D49DF">
        <w:rPr>
          <w:i/>
          <w:color w:val="FF0000"/>
        </w:rPr>
        <w:t xml:space="preserve">{ABC </w:t>
      </w:r>
      <w:r w:rsidR="008B402A">
        <w:rPr>
          <w:i/>
          <w:color w:val="FF0000"/>
        </w:rPr>
        <w:t>RPA</w:t>
      </w:r>
      <w:r w:rsidRPr="003D49DF">
        <w:rPr>
          <w:i/>
          <w:color w:val="FF0000"/>
        </w:rPr>
        <w:t>}</w:t>
      </w:r>
      <w:r>
        <w:t>.</w:t>
      </w:r>
    </w:p>
    <w:p w14:paraId="3574716C" w14:textId="77777777" w:rsidR="00037194" w:rsidRDefault="00037194" w:rsidP="00A96612">
      <w:r>
        <w:t xml:space="preserve">I </w:t>
      </w:r>
      <w:proofErr w:type="gramStart"/>
      <w:r>
        <w:t>agree to abide by the instructions contained in the manual at all times</w:t>
      </w:r>
      <w:proofErr w:type="gramEnd"/>
      <w:r>
        <w:t>.</w:t>
      </w:r>
    </w:p>
    <w:p w14:paraId="4F3012B3" w14:textId="77777777" w:rsidR="00037194" w:rsidRPr="00C87AC0" w:rsidRDefault="00037194" w:rsidP="00A96612"/>
    <w:tbl>
      <w:tblPr>
        <w:tblStyle w:val="TableGrid"/>
        <w:tblW w:w="8213" w:type="dxa"/>
        <w:jc w:val="center"/>
        <w:tblLook w:val="04A0" w:firstRow="1" w:lastRow="0" w:firstColumn="1" w:lastColumn="0" w:noHBand="0" w:noVBand="1"/>
      </w:tblPr>
      <w:tblGrid>
        <w:gridCol w:w="2027"/>
        <w:gridCol w:w="1785"/>
        <w:gridCol w:w="2173"/>
        <w:gridCol w:w="989"/>
        <w:gridCol w:w="1239"/>
      </w:tblGrid>
      <w:tr w:rsidR="00F4795F" w14:paraId="3121B575" w14:textId="77777777" w:rsidTr="00A6617E">
        <w:trPr>
          <w:trHeight w:val="794"/>
          <w:jc w:val="center"/>
        </w:trPr>
        <w:tc>
          <w:tcPr>
            <w:tcW w:w="2027" w:type="dxa"/>
            <w:shd w:val="clear" w:color="auto" w:fill="DBE5F1" w:themeFill="accent1" w:themeFillTint="33"/>
            <w:vAlign w:val="center"/>
          </w:tcPr>
          <w:p w14:paraId="024A4E66" w14:textId="77777777" w:rsidR="00F4795F" w:rsidRPr="007977F2" w:rsidRDefault="00F4795F" w:rsidP="007977F2">
            <w:pPr>
              <w:jc w:val="center"/>
              <w:rPr>
                <w:b/>
              </w:rPr>
            </w:pPr>
            <w:r w:rsidRPr="007977F2">
              <w:rPr>
                <w:b/>
              </w:rPr>
              <w:t>Employee Name</w:t>
            </w:r>
          </w:p>
        </w:tc>
        <w:tc>
          <w:tcPr>
            <w:tcW w:w="1785" w:type="dxa"/>
            <w:shd w:val="clear" w:color="auto" w:fill="DBE5F1" w:themeFill="accent1" w:themeFillTint="33"/>
            <w:vAlign w:val="center"/>
          </w:tcPr>
          <w:p w14:paraId="77AE4BB5" w14:textId="77777777" w:rsidR="00F4795F" w:rsidRPr="007977F2" w:rsidRDefault="00F4795F" w:rsidP="007977F2">
            <w:pPr>
              <w:jc w:val="center"/>
              <w:rPr>
                <w:b/>
              </w:rPr>
            </w:pPr>
            <w:r w:rsidRPr="007977F2">
              <w:rPr>
                <w:b/>
              </w:rPr>
              <w:t>ARN</w:t>
            </w:r>
          </w:p>
        </w:tc>
        <w:tc>
          <w:tcPr>
            <w:tcW w:w="2173" w:type="dxa"/>
            <w:shd w:val="clear" w:color="auto" w:fill="DBE5F1" w:themeFill="accent1" w:themeFillTint="33"/>
            <w:vAlign w:val="center"/>
          </w:tcPr>
          <w:p w14:paraId="749B68D9" w14:textId="77777777" w:rsidR="00F4795F" w:rsidRPr="007977F2" w:rsidRDefault="00F4795F" w:rsidP="007977F2">
            <w:pPr>
              <w:jc w:val="center"/>
              <w:rPr>
                <w:b/>
              </w:rPr>
            </w:pPr>
            <w:r w:rsidRPr="007977F2">
              <w:rPr>
                <w:b/>
              </w:rPr>
              <w:t>Employee Signature</w:t>
            </w:r>
          </w:p>
        </w:tc>
        <w:tc>
          <w:tcPr>
            <w:tcW w:w="989" w:type="dxa"/>
            <w:shd w:val="clear" w:color="auto" w:fill="DBE5F1" w:themeFill="accent1" w:themeFillTint="33"/>
            <w:vAlign w:val="center"/>
          </w:tcPr>
          <w:p w14:paraId="0912349D" w14:textId="77777777" w:rsidR="00F4795F" w:rsidRPr="007977F2" w:rsidRDefault="00F4795F" w:rsidP="007977F2">
            <w:pPr>
              <w:jc w:val="center"/>
              <w:rPr>
                <w:b/>
              </w:rPr>
            </w:pPr>
            <w:r w:rsidRPr="007977F2">
              <w:rPr>
                <w:b/>
              </w:rPr>
              <w:t>Date</w:t>
            </w:r>
          </w:p>
        </w:tc>
        <w:tc>
          <w:tcPr>
            <w:tcW w:w="1239" w:type="dxa"/>
            <w:shd w:val="clear" w:color="auto" w:fill="DBE5F1" w:themeFill="accent1" w:themeFillTint="33"/>
            <w:vAlign w:val="center"/>
          </w:tcPr>
          <w:p w14:paraId="1A790E2E" w14:textId="77777777" w:rsidR="00F4795F" w:rsidRPr="007977F2" w:rsidRDefault="00F4795F" w:rsidP="00163B5C">
            <w:pPr>
              <w:jc w:val="center"/>
              <w:rPr>
                <w:b/>
              </w:rPr>
            </w:pPr>
            <w:r>
              <w:rPr>
                <w:b/>
              </w:rPr>
              <w:t>Revision Date</w:t>
            </w:r>
          </w:p>
        </w:tc>
      </w:tr>
      <w:tr w:rsidR="00F4795F" w14:paraId="2C4FE437" w14:textId="77777777" w:rsidTr="00A6617E">
        <w:trPr>
          <w:trHeight w:val="567"/>
          <w:jc w:val="center"/>
        </w:trPr>
        <w:tc>
          <w:tcPr>
            <w:tcW w:w="2027" w:type="dxa"/>
          </w:tcPr>
          <w:p w14:paraId="753B0C90" w14:textId="77777777" w:rsidR="00F4795F" w:rsidRDefault="00F4795F" w:rsidP="00A96612"/>
        </w:tc>
        <w:tc>
          <w:tcPr>
            <w:tcW w:w="1785" w:type="dxa"/>
          </w:tcPr>
          <w:p w14:paraId="755DDFF4" w14:textId="77777777" w:rsidR="00F4795F" w:rsidRDefault="00F4795F" w:rsidP="00A96612"/>
        </w:tc>
        <w:tc>
          <w:tcPr>
            <w:tcW w:w="2173" w:type="dxa"/>
          </w:tcPr>
          <w:p w14:paraId="2D65865B" w14:textId="77777777" w:rsidR="00F4795F" w:rsidRDefault="00F4795F" w:rsidP="00A96612"/>
        </w:tc>
        <w:tc>
          <w:tcPr>
            <w:tcW w:w="989" w:type="dxa"/>
          </w:tcPr>
          <w:p w14:paraId="2AE02E7F" w14:textId="77777777" w:rsidR="00F4795F" w:rsidRPr="002203AF" w:rsidRDefault="00F4795F" w:rsidP="00A96612"/>
        </w:tc>
        <w:tc>
          <w:tcPr>
            <w:tcW w:w="1239" w:type="dxa"/>
          </w:tcPr>
          <w:p w14:paraId="75648504" w14:textId="77777777" w:rsidR="00F4795F" w:rsidRPr="002203AF" w:rsidRDefault="00F4795F" w:rsidP="00A96612"/>
        </w:tc>
      </w:tr>
      <w:tr w:rsidR="00F4795F" w14:paraId="1545922B" w14:textId="77777777" w:rsidTr="00A6617E">
        <w:trPr>
          <w:trHeight w:val="567"/>
          <w:jc w:val="center"/>
        </w:trPr>
        <w:tc>
          <w:tcPr>
            <w:tcW w:w="2027" w:type="dxa"/>
          </w:tcPr>
          <w:p w14:paraId="0FF2CBE7" w14:textId="77777777" w:rsidR="00F4795F" w:rsidRDefault="00F4795F" w:rsidP="00A96612"/>
        </w:tc>
        <w:tc>
          <w:tcPr>
            <w:tcW w:w="1785" w:type="dxa"/>
          </w:tcPr>
          <w:p w14:paraId="7085200D" w14:textId="77777777" w:rsidR="00F4795F" w:rsidRDefault="00F4795F" w:rsidP="00A96612"/>
        </w:tc>
        <w:tc>
          <w:tcPr>
            <w:tcW w:w="2173" w:type="dxa"/>
          </w:tcPr>
          <w:p w14:paraId="3E2B8956" w14:textId="77777777" w:rsidR="00F4795F" w:rsidRDefault="00F4795F" w:rsidP="00A96612"/>
        </w:tc>
        <w:tc>
          <w:tcPr>
            <w:tcW w:w="989" w:type="dxa"/>
          </w:tcPr>
          <w:p w14:paraId="27407066" w14:textId="77777777" w:rsidR="00F4795F" w:rsidRPr="002203AF" w:rsidRDefault="00F4795F" w:rsidP="00A96612"/>
        </w:tc>
        <w:tc>
          <w:tcPr>
            <w:tcW w:w="1239" w:type="dxa"/>
          </w:tcPr>
          <w:p w14:paraId="6E24CFD2" w14:textId="77777777" w:rsidR="00F4795F" w:rsidRPr="002203AF" w:rsidRDefault="00F4795F" w:rsidP="00A96612"/>
        </w:tc>
      </w:tr>
      <w:tr w:rsidR="00F4795F" w14:paraId="226DCD41" w14:textId="77777777" w:rsidTr="00A6617E">
        <w:trPr>
          <w:trHeight w:val="567"/>
          <w:jc w:val="center"/>
        </w:trPr>
        <w:tc>
          <w:tcPr>
            <w:tcW w:w="2027" w:type="dxa"/>
          </w:tcPr>
          <w:p w14:paraId="29053E3C" w14:textId="77777777" w:rsidR="00F4795F" w:rsidRDefault="00F4795F" w:rsidP="00A96612"/>
        </w:tc>
        <w:tc>
          <w:tcPr>
            <w:tcW w:w="1785" w:type="dxa"/>
          </w:tcPr>
          <w:p w14:paraId="493149A1" w14:textId="77777777" w:rsidR="00F4795F" w:rsidRDefault="00F4795F" w:rsidP="00A96612"/>
        </w:tc>
        <w:tc>
          <w:tcPr>
            <w:tcW w:w="2173" w:type="dxa"/>
          </w:tcPr>
          <w:p w14:paraId="02E28A6C" w14:textId="77777777" w:rsidR="00F4795F" w:rsidRDefault="00F4795F" w:rsidP="00A96612"/>
        </w:tc>
        <w:tc>
          <w:tcPr>
            <w:tcW w:w="989" w:type="dxa"/>
          </w:tcPr>
          <w:p w14:paraId="47E4F80C" w14:textId="77777777" w:rsidR="00F4795F" w:rsidRPr="002203AF" w:rsidRDefault="00F4795F" w:rsidP="00A96612"/>
        </w:tc>
        <w:tc>
          <w:tcPr>
            <w:tcW w:w="1239" w:type="dxa"/>
          </w:tcPr>
          <w:p w14:paraId="360CC1A6" w14:textId="77777777" w:rsidR="00F4795F" w:rsidRPr="002203AF" w:rsidRDefault="00F4795F" w:rsidP="00A96612"/>
        </w:tc>
      </w:tr>
      <w:tr w:rsidR="00F4795F" w14:paraId="12E106A0" w14:textId="77777777" w:rsidTr="00A6617E">
        <w:trPr>
          <w:trHeight w:val="567"/>
          <w:jc w:val="center"/>
        </w:trPr>
        <w:tc>
          <w:tcPr>
            <w:tcW w:w="2027" w:type="dxa"/>
          </w:tcPr>
          <w:p w14:paraId="6968092F" w14:textId="77777777" w:rsidR="00F4795F" w:rsidRDefault="00F4795F" w:rsidP="00A96612"/>
        </w:tc>
        <w:tc>
          <w:tcPr>
            <w:tcW w:w="1785" w:type="dxa"/>
          </w:tcPr>
          <w:p w14:paraId="5735305B" w14:textId="77777777" w:rsidR="00F4795F" w:rsidRDefault="00F4795F" w:rsidP="00A96612"/>
        </w:tc>
        <w:tc>
          <w:tcPr>
            <w:tcW w:w="2173" w:type="dxa"/>
          </w:tcPr>
          <w:p w14:paraId="2E8CFC8F" w14:textId="77777777" w:rsidR="00F4795F" w:rsidRDefault="00F4795F" w:rsidP="00A96612"/>
        </w:tc>
        <w:tc>
          <w:tcPr>
            <w:tcW w:w="989" w:type="dxa"/>
          </w:tcPr>
          <w:p w14:paraId="71C1CA32" w14:textId="77777777" w:rsidR="00F4795F" w:rsidRPr="002203AF" w:rsidRDefault="00F4795F" w:rsidP="00A96612"/>
        </w:tc>
        <w:tc>
          <w:tcPr>
            <w:tcW w:w="1239" w:type="dxa"/>
          </w:tcPr>
          <w:p w14:paraId="3276CE9C" w14:textId="77777777" w:rsidR="00F4795F" w:rsidRPr="002203AF" w:rsidRDefault="00F4795F" w:rsidP="00A96612"/>
        </w:tc>
      </w:tr>
      <w:tr w:rsidR="00F4795F" w14:paraId="629400A6" w14:textId="77777777" w:rsidTr="00A6617E">
        <w:trPr>
          <w:trHeight w:val="567"/>
          <w:jc w:val="center"/>
        </w:trPr>
        <w:tc>
          <w:tcPr>
            <w:tcW w:w="2027" w:type="dxa"/>
          </w:tcPr>
          <w:p w14:paraId="5DC7D455" w14:textId="77777777" w:rsidR="00F4795F" w:rsidRDefault="00F4795F" w:rsidP="00A96612"/>
        </w:tc>
        <w:tc>
          <w:tcPr>
            <w:tcW w:w="1785" w:type="dxa"/>
          </w:tcPr>
          <w:p w14:paraId="5629A129" w14:textId="77777777" w:rsidR="00F4795F" w:rsidRDefault="00F4795F" w:rsidP="00A96612"/>
        </w:tc>
        <w:tc>
          <w:tcPr>
            <w:tcW w:w="2173" w:type="dxa"/>
          </w:tcPr>
          <w:p w14:paraId="16188B65" w14:textId="77777777" w:rsidR="00F4795F" w:rsidRDefault="00F4795F" w:rsidP="00A96612"/>
        </w:tc>
        <w:tc>
          <w:tcPr>
            <w:tcW w:w="989" w:type="dxa"/>
          </w:tcPr>
          <w:p w14:paraId="46A871F1" w14:textId="77777777" w:rsidR="00F4795F" w:rsidRPr="002203AF" w:rsidRDefault="00F4795F" w:rsidP="00A96612"/>
        </w:tc>
        <w:tc>
          <w:tcPr>
            <w:tcW w:w="1239" w:type="dxa"/>
          </w:tcPr>
          <w:p w14:paraId="4727F2A2" w14:textId="77777777" w:rsidR="00F4795F" w:rsidRPr="002203AF" w:rsidRDefault="00F4795F" w:rsidP="00A96612"/>
        </w:tc>
      </w:tr>
      <w:tr w:rsidR="00F4795F" w14:paraId="42104ED5" w14:textId="77777777" w:rsidTr="00A6617E">
        <w:trPr>
          <w:trHeight w:val="567"/>
          <w:jc w:val="center"/>
        </w:trPr>
        <w:tc>
          <w:tcPr>
            <w:tcW w:w="2027" w:type="dxa"/>
          </w:tcPr>
          <w:p w14:paraId="62E9CB4D" w14:textId="77777777" w:rsidR="00F4795F" w:rsidRDefault="00F4795F" w:rsidP="00A96612"/>
        </w:tc>
        <w:tc>
          <w:tcPr>
            <w:tcW w:w="1785" w:type="dxa"/>
          </w:tcPr>
          <w:p w14:paraId="3E293180" w14:textId="77777777" w:rsidR="00F4795F" w:rsidRDefault="00F4795F" w:rsidP="00A96612"/>
        </w:tc>
        <w:tc>
          <w:tcPr>
            <w:tcW w:w="2173" w:type="dxa"/>
          </w:tcPr>
          <w:p w14:paraId="4D5CBDE3" w14:textId="77777777" w:rsidR="00F4795F" w:rsidRDefault="00F4795F" w:rsidP="00A96612"/>
        </w:tc>
        <w:tc>
          <w:tcPr>
            <w:tcW w:w="989" w:type="dxa"/>
          </w:tcPr>
          <w:p w14:paraId="79ED84C1" w14:textId="77777777" w:rsidR="00F4795F" w:rsidRPr="002203AF" w:rsidRDefault="00F4795F" w:rsidP="00A96612"/>
        </w:tc>
        <w:tc>
          <w:tcPr>
            <w:tcW w:w="1239" w:type="dxa"/>
          </w:tcPr>
          <w:p w14:paraId="280AD168" w14:textId="77777777" w:rsidR="00F4795F" w:rsidRPr="002203AF" w:rsidRDefault="00F4795F" w:rsidP="00A96612"/>
        </w:tc>
      </w:tr>
      <w:tr w:rsidR="00F4795F" w14:paraId="465E275A" w14:textId="77777777" w:rsidTr="00A6617E">
        <w:trPr>
          <w:trHeight w:val="567"/>
          <w:jc w:val="center"/>
        </w:trPr>
        <w:tc>
          <w:tcPr>
            <w:tcW w:w="2027" w:type="dxa"/>
          </w:tcPr>
          <w:p w14:paraId="06AD293C" w14:textId="77777777" w:rsidR="00F4795F" w:rsidRDefault="00F4795F" w:rsidP="00A96612"/>
        </w:tc>
        <w:tc>
          <w:tcPr>
            <w:tcW w:w="1785" w:type="dxa"/>
          </w:tcPr>
          <w:p w14:paraId="3C138CD5" w14:textId="77777777" w:rsidR="00F4795F" w:rsidRDefault="00F4795F" w:rsidP="00A96612"/>
        </w:tc>
        <w:tc>
          <w:tcPr>
            <w:tcW w:w="2173" w:type="dxa"/>
          </w:tcPr>
          <w:p w14:paraId="550E9D65" w14:textId="77777777" w:rsidR="00F4795F" w:rsidRDefault="00F4795F" w:rsidP="00A96612"/>
        </w:tc>
        <w:tc>
          <w:tcPr>
            <w:tcW w:w="989" w:type="dxa"/>
          </w:tcPr>
          <w:p w14:paraId="2CB9199D" w14:textId="77777777" w:rsidR="00F4795F" w:rsidRPr="002203AF" w:rsidRDefault="00F4795F" w:rsidP="00A96612"/>
        </w:tc>
        <w:tc>
          <w:tcPr>
            <w:tcW w:w="1239" w:type="dxa"/>
          </w:tcPr>
          <w:p w14:paraId="5418616B" w14:textId="77777777" w:rsidR="00F4795F" w:rsidRPr="002203AF" w:rsidRDefault="00F4795F" w:rsidP="00A96612"/>
        </w:tc>
      </w:tr>
      <w:tr w:rsidR="00F4795F" w14:paraId="109A90C7" w14:textId="77777777" w:rsidTr="00A6617E">
        <w:trPr>
          <w:trHeight w:val="567"/>
          <w:jc w:val="center"/>
        </w:trPr>
        <w:tc>
          <w:tcPr>
            <w:tcW w:w="2027" w:type="dxa"/>
          </w:tcPr>
          <w:p w14:paraId="25188D9A" w14:textId="77777777" w:rsidR="00F4795F" w:rsidRDefault="00F4795F" w:rsidP="00A96612"/>
        </w:tc>
        <w:tc>
          <w:tcPr>
            <w:tcW w:w="1785" w:type="dxa"/>
          </w:tcPr>
          <w:p w14:paraId="39FD019F" w14:textId="77777777" w:rsidR="00F4795F" w:rsidRDefault="00F4795F" w:rsidP="00A96612"/>
        </w:tc>
        <w:tc>
          <w:tcPr>
            <w:tcW w:w="2173" w:type="dxa"/>
          </w:tcPr>
          <w:p w14:paraId="3A33FED6" w14:textId="77777777" w:rsidR="00F4795F" w:rsidRDefault="00F4795F" w:rsidP="00A96612"/>
        </w:tc>
        <w:tc>
          <w:tcPr>
            <w:tcW w:w="989" w:type="dxa"/>
          </w:tcPr>
          <w:p w14:paraId="77C43BEB" w14:textId="77777777" w:rsidR="00F4795F" w:rsidRPr="002203AF" w:rsidRDefault="00F4795F" w:rsidP="00A96612"/>
        </w:tc>
        <w:tc>
          <w:tcPr>
            <w:tcW w:w="1239" w:type="dxa"/>
          </w:tcPr>
          <w:p w14:paraId="3E3BA0F4" w14:textId="77777777" w:rsidR="00F4795F" w:rsidRPr="002203AF" w:rsidRDefault="00F4795F" w:rsidP="00A96612"/>
        </w:tc>
      </w:tr>
      <w:tr w:rsidR="00F4795F" w14:paraId="34248B3C" w14:textId="77777777" w:rsidTr="00A6617E">
        <w:trPr>
          <w:trHeight w:val="567"/>
          <w:jc w:val="center"/>
        </w:trPr>
        <w:tc>
          <w:tcPr>
            <w:tcW w:w="2027" w:type="dxa"/>
          </w:tcPr>
          <w:p w14:paraId="14B0D77F" w14:textId="77777777" w:rsidR="00F4795F" w:rsidRDefault="00F4795F" w:rsidP="00A96612"/>
        </w:tc>
        <w:tc>
          <w:tcPr>
            <w:tcW w:w="1785" w:type="dxa"/>
          </w:tcPr>
          <w:p w14:paraId="5F47D543" w14:textId="77777777" w:rsidR="00F4795F" w:rsidRDefault="00F4795F" w:rsidP="00A96612"/>
        </w:tc>
        <w:tc>
          <w:tcPr>
            <w:tcW w:w="2173" w:type="dxa"/>
          </w:tcPr>
          <w:p w14:paraId="61CD5908" w14:textId="77777777" w:rsidR="00F4795F" w:rsidRDefault="00F4795F" w:rsidP="00A96612"/>
        </w:tc>
        <w:tc>
          <w:tcPr>
            <w:tcW w:w="989" w:type="dxa"/>
          </w:tcPr>
          <w:p w14:paraId="1DDD851D" w14:textId="77777777" w:rsidR="00F4795F" w:rsidRPr="002203AF" w:rsidRDefault="00F4795F" w:rsidP="00A96612"/>
        </w:tc>
        <w:tc>
          <w:tcPr>
            <w:tcW w:w="1239" w:type="dxa"/>
          </w:tcPr>
          <w:p w14:paraId="56487104" w14:textId="77777777" w:rsidR="00F4795F" w:rsidRPr="002203AF" w:rsidRDefault="00F4795F" w:rsidP="00A96612"/>
        </w:tc>
      </w:tr>
      <w:tr w:rsidR="00F4795F" w14:paraId="0BB97D54" w14:textId="77777777" w:rsidTr="00A6617E">
        <w:trPr>
          <w:trHeight w:val="567"/>
          <w:jc w:val="center"/>
        </w:trPr>
        <w:tc>
          <w:tcPr>
            <w:tcW w:w="2027" w:type="dxa"/>
          </w:tcPr>
          <w:p w14:paraId="78FE3C09" w14:textId="77777777" w:rsidR="00F4795F" w:rsidRDefault="00F4795F" w:rsidP="00A96612"/>
        </w:tc>
        <w:tc>
          <w:tcPr>
            <w:tcW w:w="1785" w:type="dxa"/>
          </w:tcPr>
          <w:p w14:paraId="4C520ACC" w14:textId="77777777" w:rsidR="00F4795F" w:rsidRDefault="00F4795F" w:rsidP="00A96612"/>
        </w:tc>
        <w:tc>
          <w:tcPr>
            <w:tcW w:w="2173" w:type="dxa"/>
          </w:tcPr>
          <w:p w14:paraId="027512BF" w14:textId="77777777" w:rsidR="00F4795F" w:rsidRDefault="00F4795F" w:rsidP="00A96612"/>
        </w:tc>
        <w:tc>
          <w:tcPr>
            <w:tcW w:w="989" w:type="dxa"/>
          </w:tcPr>
          <w:p w14:paraId="605CECAC" w14:textId="77777777" w:rsidR="00F4795F" w:rsidRPr="002203AF" w:rsidRDefault="00F4795F" w:rsidP="00A96612"/>
        </w:tc>
        <w:tc>
          <w:tcPr>
            <w:tcW w:w="1239" w:type="dxa"/>
          </w:tcPr>
          <w:p w14:paraId="67F060AB" w14:textId="77777777" w:rsidR="00F4795F" w:rsidRPr="002203AF" w:rsidRDefault="00F4795F" w:rsidP="00A96612"/>
        </w:tc>
      </w:tr>
      <w:tr w:rsidR="00F4795F" w14:paraId="1D14FA2D" w14:textId="77777777" w:rsidTr="00A6617E">
        <w:trPr>
          <w:trHeight w:val="567"/>
          <w:jc w:val="center"/>
        </w:trPr>
        <w:tc>
          <w:tcPr>
            <w:tcW w:w="2027" w:type="dxa"/>
          </w:tcPr>
          <w:p w14:paraId="6609C6FF" w14:textId="77777777" w:rsidR="00F4795F" w:rsidRDefault="00F4795F" w:rsidP="00A96612"/>
        </w:tc>
        <w:tc>
          <w:tcPr>
            <w:tcW w:w="1785" w:type="dxa"/>
          </w:tcPr>
          <w:p w14:paraId="2024096B" w14:textId="77777777" w:rsidR="00F4795F" w:rsidRDefault="00F4795F" w:rsidP="00A96612"/>
        </w:tc>
        <w:tc>
          <w:tcPr>
            <w:tcW w:w="2173" w:type="dxa"/>
          </w:tcPr>
          <w:p w14:paraId="218A0D1D" w14:textId="77777777" w:rsidR="00F4795F" w:rsidRDefault="00F4795F" w:rsidP="00A96612"/>
        </w:tc>
        <w:tc>
          <w:tcPr>
            <w:tcW w:w="989" w:type="dxa"/>
          </w:tcPr>
          <w:p w14:paraId="4825D0B3" w14:textId="77777777" w:rsidR="00F4795F" w:rsidRPr="002203AF" w:rsidRDefault="00F4795F" w:rsidP="00A96612"/>
        </w:tc>
        <w:tc>
          <w:tcPr>
            <w:tcW w:w="1239" w:type="dxa"/>
          </w:tcPr>
          <w:p w14:paraId="6DC44196" w14:textId="77777777" w:rsidR="00F4795F" w:rsidRPr="002203AF" w:rsidRDefault="00F4795F" w:rsidP="00A96612"/>
        </w:tc>
      </w:tr>
      <w:tr w:rsidR="00F4795F" w14:paraId="28137EAE" w14:textId="77777777" w:rsidTr="00A6617E">
        <w:trPr>
          <w:trHeight w:val="567"/>
          <w:jc w:val="center"/>
        </w:trPr>
        <w:tc>
          <w:tcPr>
            <w:tcW w:w="2027" w:type="dxa"/>
          </w:tcPr>
          <w:p w14:paraId="48CE4C5D" w14:textId="77777777" w:rsidR="00F4795F" w:rsidRDefault="00F4795F" w:rsidP="00A96612"/>
        </w:tc>
        <w:tc>
          <w:tcPr>
            <w:tcW w:w="1785" w:type="dxa"/>
          </w:tcPr>
          <w:p w14:paraId="2D547895" w14:textId="77777777" w:rsidR="00F4795F" w:rsidRDefault="00F4795F" w:rsidP="00A96612"/>
        </w:tc>
        <w:tc>
          <w:tcPr>
            <w:tcW w:w="2173" w:type="dxa"/>
          </w:tcPr>
          <w:p w14:paraId="1CA2BC14" w14:textId="77777777" w:rsidR="00F4795F" w:rsidRDefault="00F4795F" w:rsidP="00A96612"/>
        </w:tc>
        <w:tc>
          <w:tcPr>
            <w:tcW w:w="989" w:type="dxa"/>
          </w:tcPr>
          <w:p w14:paraId="2A161DD7" w14:textId="77777777" w:rsidR="00F4795F" w:rsidRPr="002203AF" w:rsidRDefault="00F4795F" w:rsidP="00A96612"/>
        </w:tc>
        <w:tc>
          <w:tcPr>
            <w:tcW w:w="1239" w:type="dxa"/>
          </w:tcPr>
          <w:p w14:paraId="2D837B07" w14:textId="77777777" w:rsidR="00F4795F" w:rsidRPr="002203AF" w:rsidRDefault="00F4795F" w:rsidP="00A96612"/>
        </w:tc>
      </w:tr>
      <w:tr w:rsidR="00F4795F" w14:paraId="0576D018" w14:textId="77777777" w:rsidTr="00A6617E">
        <w:trPr>
          <w:trHeight w:val="567"/>
          <w:jc w:val="center"/>
        </w:trPr>
        <w:tc>
          <w:tcPr>
            <w:tcW w:w="2027" w:type="dxa"/>
          </w:tcPr>
          <w:p w14:paraId="0EEFA976" w14:textId="77777777" w:rsidR="00F4795F" w:rsidRDefault="00F4795F" w:rsidP="00A96612"/>
        </w:tc>
        <w:tc>
          <w:tcPr>
            <w:tcW w:w="1785" w:type="dxa"/>
          </w:tcPr>
          <w:p w14:paraId="1B44DBF3" w14:textId="77777777" w:rsidR="00F4795F" w:rsidRDefault="00F4795F" w:rsidP="00A96612"/>
        </w:tc>
        <w:tc>
          <w:tcPr>
            <w:tcW w:w="2173" w:type="dxa"/>
          </w:tcPr>
          <w:p w14:paraId="3BB6C914" w14:textId="77777777" w:rsidR="00F4795F" w:rsidRDefault="00F4795F" w:rsidP="00A96612"/>
        </w:tc>
        <w:tc>
          <w:tcPr>
            <w:tcW w:w="989" w:type="dxa"/>
          </w:tcPr>
          <w:p w14:paraId="6E4CC8E6" w14:textId="77777777" w:rsidR="00F4795F" w:rsidRPr="002203AF" w:rsidRDefault="00F4795F" w:rsidP="00A96612"/>
        </w:tc>
        <w:tc>
          <w:tcPr>
            <w:tcW w:w="1239" w:type="dxa"/>
          </w:tcPr>
          <w:p w14:paraId="12C40815" w14:textId="77777777" w:rsidR="00F4795F" w:rsidRPr="002203AF" w:rsidRDefault="00F4795F" w:rsidP="00A96612"/>
        </w:tc>
      </w:tr>
      <w:tr w:rsidR="00F4795F" w14:paraId="308EF2C6" w14:textId="77777777" w:rsidTr="00A6617E">
        <w:trPr>
          <w:trHeight w:val="567"/>
          <w:jc w:val="center"/>
        </w:trPr>
        <w:tc>
          <w:tcPr>
            <w:tcW w:w="2027" w:type="dxa"/>
          </w:tcPr>
          <w:p w14:paraId="3A19E09E" w14:textId="77777777" w:rsidR="00F4795F" w:rsidRDefault="00F4795F" w:rsidP="00A96612"/>
        </w:tc>
        <w:tc>
          <w:tcPr>
            <w:tcW w:w="1785" w:type="dxa"/>
          </w:tcPr>
          <w:p w14:paraId="0DCAD436" w14:textId="77777777" w:rsidR="00F4795F" w:rsidRDefault="00F4795F" w:rsidP="00A96612"/>
        </w:tc>
        <w:tc>
          <w:tcPr>
            <w:tcW w:w="2173" w:type="dxa"/>
          </w:tcPr>
          <w:p w14:paraId="393BC1AE" w14:textId="77777777" w:rsidR="00F4795F" w:rsidRDefault="00F4795F" w:rsidP="00A96612"/>
        </w:tc>
        <w:tc>
          <w:tcPr>
            <w:tcW w:w="989" w:type="dxa"/>
          </w:tcPr>
          <w:p w14:paraId="4482148A" w14:textId="77777777" w:rsidR="00F4795F" w:rsidRPr="002203AF" w:rsidRDefault="00F4795F" w:rsidP="00A96612"/>
        </w:tc>
        <w:tc>
          <w:tcPr>
            <w:tcW w:w="1239" w:type="dxa"/>
          </w:tcPr>
          <w:p w14:paraId="4D5AD44A" w14:textId="77777777" w:rsidR="00F4795F" w:rsidRPr="002203AF" w:rsidRDefault="00F4795F" w:rsidP="00A96612"/>
        </w:tc>
      </w:tr>
    </w:tbl>
    <w:p w14:paraId="7704723D" w14:textId="77777777" w:rsidR="00037194" w:rsidRDefault="00037194" w:rsidP="00A96612"/>
    <w:p w14:paraId="009F85FA" w14:textId="77777777" w:rsidR="00037194" w:rsidRDefault="00037194" w:rsidP="00A96612"/>
    <w:p w14:paraId="02E36605" w14:textId="77777777" w:rsidR="00037194" w:rsidRDefault="00037194" w:rsidP="00A96612">
      <w:r w:rsidRPr="00C87AC0">
        <w:rPr>
          <w:b/>
        </w:rPr>
        <w:t>NOTE:</w:t>
      </w:r>
      <w:r>
        <w:t xml:space="preserve"> </w:t>
      </w:r>
      <w:r w:rsidRPr="00C87AC0">
        <w:t xml:space="preserve">A copy of this </w:t>
      </w:r>
      <w:r>
        <w:t xml:space="preserve">page </w:t>
      </w:r>
      <w:r w:rsidRPr="00C87AC0">
        <w:t xml:space="preserve">must be returned to the </w:t>
      </w:r>
      <w:r w:rsidR="002E12C6">
        <w:t>Chief</w:t>
      </w:r>
      <w:r w:rsidR="00E80B14">
        <w:t xml:space="preserve"> Remote Pilot</w:t>
      </w:r>
      <w:r w:rsidRPr="00C87AC0">
        <w:t xml:space="preserve"> with each revision of the manual. The original form should be retained in the manual holder’s copy of the manual</w:t>
      </w:r>
      <w:r w:rsidR="00281586">
        <w:t>.</w:t>
      </w:r>
    </w:p>
    <w:p w14:paraId="68CD8902" w14:textId="77777777" w:rsidR="00037194" w:rsidRDefault="00037194" w:rsidP="00A96612">
      <w:r>
        <w:br w:type="page"/>
      </w:r>
    </w:p>
    <w:p w14:paraId="300E0A19" w14:textId="77777777" w:rsidR="00037194" w:rsidRDefault="007977F2" w:rsidP="004C1D05">
      <w:pPr>
        <w:pStyle w:val="Heading1"/>
      </w:pPr>
      <w:bookmarkStart w:id="3" w:name="_Toc461703522"/>
      <w:r>
        <w:lastRenderedPageBreak/>
        <w:t>General</w:t>
      </w:r>
      <w:bookmarkEnd w:id="3"/>
    </w:p>
    <w:p w14:paraId="25A62FAF" w14:textId="77777777" w:rsidR="00B016B6" w:rsidRPr="00B016B6" w:rsidRDefault="00B016B6" w:rsidP="00B016B6">
      <w:pPr>
        <w:pStyle w:val="Heading2"/>
      </w:pPr>
      <w:bookmarkStart w:id="4" w:name="_Toc427244301"/>
      <w:bookmarkStart w:id="5" w:name="_Toc461703523"/>
      <w:r>
        <w:t>0.1</w:t>
      </w:r>
      <w:r>
        <w:tab/>
      </w:r>
      <w:r w:rsidR="00037194" w:rsidRPr="00F50B77">
        <w:t>Applicability</w:t>
      </w:r>
      <w:bookmarkEnd w:id="4"/>
      <w:bookmarkEnd w:id="5"/>
    </w:p>
    <w:p w14:paraId="738014CD" w14:textId="77777777" w:rsidR="00037194" w:rsidRPr="00BE6904" w:rsidRDefault="00037194" w:rsidP="00A96612">
      <w:r w:rsidRPr="00BE6904">
        <w:t xml:space="preserve">This manual contains instructions for the </w:t>
      </w:r>
      <w:r>
        <w:t>operation and management of Remotely Piloted Aircraft Systems (RPAS</w:t>
      </w:r>
      <w:proofErr w:type="gramStart"/>
      <w:r>
        <w:t>)</w:t>
      </w:r>
      <w:proofErr w:type="gramEnd"/>
      <w:r>
        <w:t xml:space="preserve"> and </w:t>
      </w:r>
      <w:r w:rsidR="00594808">
        <w:t xml:space="preserve">all </w:t>
      </w:r>
      <w:r>
        <w:t>person</w:t>
      </w:r>
      <w:r w:rsidR="00594808">
        <w:t>s</w:t>
      </w:r>
      <w:r w:rsidRPr="00BE6904">
        <w:t xml:space="preserve"> </w:t>
      </w:r>
      <w:r w:rsidR="00594808">
        <w:t xml:space="preserve">involved in the operation of RPAS that are controlled under the authority of the </w:t>
      </w:r>
      <w:r w:rsidR="00594808">
        <w:rPr>
          <w:i/>
          <w:color w:val="FF0000"/>
          <w:u w:color="FF0000"/>
        </w:rPr>
        <w:t>{A</w:t>
      </w:r>
      <w:r w:rsidR="00E301C9" w:rsidRPr="00E301C9">
        <w:rPr>
          <w:i/>
          <w:color w:val="FF0000"/>
          <w:u w:color="FF0000"/>
        </w:rPr>
        <w:t xml:space="preserve">BC </w:t>
      </w:r>
      <w:r w:rsidR="002C4E40">
        <w:rPr>
          <w:i/>
          <w:color w:val="FF0000"/>
          <w:u w:color="FF0000"/>
        </w:rPr>
        <w:t>RPA</w:t>
      </w:r>
      <w:r w:rsidR="00E301C9" w:rsidRPr="00E301C9">
        <w:rPr>
          <w:i/>
          <w:color w:val="FF0000"/>
          <w:u w:color="FF0000"/>
        </w:rPr>
        <w:t>}</w:t>
      </w:r>
      <w:r w:rsidR="00ED3742" w:rsidRPr="00ED3742">
        <w:rPr>
          <w:i/>
          <w:color w:val="FF0000"/>
        </w:rPr>
        <w:t xml:space="preserve"> </w:t>
      </w:r>
      <w:r w:rsidR="00944CB1">
        <w:t>Remotely Pilot</w:t>
      </w:r>
      <w:r w:rsidR="003E4BC4">
        <w:t>ed</w:t>
      </w:r>
      <w:r w:rsidR="00944CB1">
        <w:t xml:space="preserve"> Aircraft</w:t>
      </w:r>
      <w:r w:rsidR="00163B5C">
        <w:t xml:space="preserve"> </w:t>
      </w:r>
      <w:r w:rsidR="00594808" w:rsidRPr="00594808">
        <w:t>Operator</w:t>
      </w:r>
      <w:r w:rsidR="00163B5C">
        <w:t>’</w:t>
      </w:r>
      <w:r w:rsidR="00594808" w:rsidRPr="00594808">
        <w:t>s Certificate</w:t>
      </w:r>
      <w:r w:rsidR="00163B5C">
        <w:t xml:space="preserve"> (</w:t>
      </w:r>
      <w:r w:rsidR="00944CB1">
        <w:t>Re</w:t>
      </w:r>
      <w:r w:rsidR="00163B5C">
        <w:t>OC)</w:t>
      </w:r>
      <w:r w:rsidRPr="00594808">
        <w:t>.</w:t>
      </w:r>
    </w:p>
    <w:p w14:paraId="13AB0093" w14:textId="77777777" w:rsidR="00037194" w:rsidRPr="00BE6904" w:rsidRDefault="00B016B6" w:rsidP="00684EEC">
      <w:pPr>
        <w:pStyle w:val="Heading2"/>
      </w:pPr>
      <w:bookmarkStart w:id="6" w:name="_Toc427244302"/>
      <w:bookmarkStart w:id="7" w:name="_Toc461703524"/>
      <w:r>
        <w:t>0.2</w:t>
      </w:r>
      <w:r>
        <w:tab/>
      </w:r>
      <w:r w:rsidR="00037194" w:rsidRPr="00BE6904">
        <w:t>D</w:t>
      </w:r>
      <w:r w:rsidR="00037194">
        <w:t>istribution</w:t>
      </w:r>
      <w:r w:rsidR="00037194" w:rsidRPr="00BE6904">
        <w:t xml:space="preserve"> Control</w:t>
      </w:r>
      <w:bookmarkEnd w:id="6"/>
      <w:bookmarkEnd w:id="7"/>
    </w:p>
    <w:p w14:paraId="2241C3DF" w14:textId="77777777" w:rsidR="00037194" w:rsidRPr="00C82D28" w:rsidRDefault="00C82D28" w:rsidP="00C82D28">
      <w:pPr>
        <w:tabs>
          <w:tab w:val="left" w:pos="567"/>
        </w:tabs>
        <w:ind w:left="567" w:hanging="141"/>
        <w:rPr>
          <w:i/>
          <w:color w:val="FF0000"/>
        </w:rPr>
      </w:pPr>
      <w:r w:rsidRPr="00C82D28">
        <w:rPr>
          <w:i/>
          <w:color w:val="FF0000"/>
        </w:rPr>
        <w:t>&lt;</w:t>
      </w:r>
      <w:r w:rsidRPr="00C82D28">
        <w:rPr>
          <w:i/>
          <w:color w:val="FF0000"/>
        </w:rPr>
        <w:tab/>
      </w:r>
      <w:r w:rsidR="00037194" w:rsidRPr="00C82D28">
        <w:rPr>
          <w:i/>
          <w:color w:val="FF0000"/>
        </w:rPr>
        <w:t xml:space="preserve">Below are two sample procedures for control of the </w:t>
      </w:r>
      <w:r w:rsidR="00364DDE" w:rsidRPr="00C82D28">
        <w:rPr>
          <w:i/>
          <w:color w:val="FF0000"/>
        </w:rPr>
        <w:t>operations</w:t>
      </w:r>
      <w:r w:rsidR="00037194" w:rsidRPr="00C82D28">
        <w:rPr>
          <w:i/>
          <w:color w:val="FF0000"/>
        </w:rPr>
        <w:t xml:space="preserve"> manual. Select, and modify if desired</w:t>
      </w:r>
      <w:r w:rsidR="00675BCB" w:rsidRPr="00C82D28">
        <w:rPr>
          <w:i/>
          <w:color w:val="FF0000"/>
        </w:rPr>
        <w:t>,</w:t>
      </w:r>
      <w:r w:rsidR="00037194" w:rsidRPr="00C82D28">
        <w:rPr>
          <w:i/>
          <w:color w:val="FF0000"/>
        </w:rPr>
        <w:t xml:space="preserve"> either of the procedures below and delete the other one</w:t>
      </w:r>
      <w:r w:rsidRPr="00C82D28">
        <w:rPr>
          <w:i/>
          <w:color w:val="FF0000"/>
        </w:rPr>
        <w:t xml:space="preserve"> &gt;</w:t>
      </w:r>
    </w:p>
    <w:p w14:paraId="50040BE4" w14:textId="77777777" w:rsidR="00037194" w:rsidRPr="002D6AC4" w:rsidRDefault="00547B31" w:rsidP="00A96612">
      <w:pPr>
        <w:rPr>
          <w:b/>
          <w:color w:val="4F81BD" w:themeColor="accent1"/>
        </w:rPr>
      </w:pPr>
      <w:r w:rsidRPr="002D6AC4">
        <w:rPr>
          <w:b/>
          <w:color w:val="4F81BD" w:themeColor="accent1"/>
        </w:rPr>
        <w:t xml:space="preserve">Sample </w:t>
      </w:r>
      <w:r w:rsidR="00037194" w:rsidRPr="002D6AC4">
        <w:rPr>
          <w:b/>
          <w:color w:val="4F81BD" w:themeColor="accent1"/>
        </w:rPr>
        <w:t>Hard Copy Distribution ------------------</w:t>
      </w:r>
    </w:p>
    <w:p w14:paraId="4649076A" w14:textId="77777777" w:rsidR="00037194" w:rsidRPr="002E12C6" w:rsidRDefault="00037194" w:rsidP="002D6AC4">
      <w:pPr>
        <w:ind w:left="720"/>
        <w:rPr>
          <w:i/>
          <w:color w:val="4F81BD" w:themeColor="accent1"/>
        </w:rPr>
      </w:pPr>
      <w:r w:rsidRPr="002E12C6">
        <w:rPr>
          <w:i/>
          <w:color w:val="4F81BD" w:themeColor="accent1"/>
        </w:rPr>
        <w:t xml:space="preserve">Upon </w:t>
      </w:r>
      <w:r w:rsidR="000A4240" w:rsidRPr="002E12C6">
        <w:rPr>
          <w:i/>
          <w:color w:val="4F81BD" w:themeColor="accent1"/>
        </w:rPr>
        <w:t>commencement, each person engaged in an operational capacity</w:t>
      </w:r>
      <w:r w:rsidRPr="002E12C6">
        <w:rPr>
          <w:i/>
          <w:color w:val="4F81BD" w:themeColor="accent1"/>
        </w:rPr>
        <w:t xml:space="preserve"> will be issued with a printed copy of the </w:t>
      </w:r>
      <w:r w:rsidR="00547B31" w:rsidRPr="002E12C6">
        <w:rPr>
          <w:i/>
          <w:color w:val="4F81BD" w:themeColor="accent1"/>
        </w:rPr>
        <w:t>Operations</w:t>
      </w:r>
      <w:r w:rsidRPr="002E12C6">
        <w:rPr>
          <w:i/>
          <w:color w:val="4F81BD" w:themeColor="accent1"/>
        </w:rPr>
        <w:t xml:space="preserve"> Manual suite. The </w:t>
      </w:r>
      <w:r w:rsidR="00C7706E" w:rsidRPr="002E12C6">
        <w:rPr>
          <w:i/>
          <w:color w:val="4F81BD" w:themeColor="accent1"/>
        </w:rPr>
        <w:t>person</w:t>
      </w:r>
      <w:r w:rsidRPr="002E12C6">
        <w:rPr>
          <w:i/>
          <w:color w:val="4F81BD" w:themeColor="accent1"/>
        </w:rPr>
        <w:t>’s name</w:t>
      </w:r>
      <w:r w:rsidR="00675BCB">
        <w:rPr>
          <w:i/>
          <w:color w:val="4F81BD" w:themeColor="accent1"/>
        </w:rPr>
        <w:t>,</w:t>
      </w:r>
      <w:r w:rsidRPr="002E12C6">
        <w:rPr>
          <w:i/>
          <w:color w:val="4F81BD" w:themeColor="accent1"/>
        </w:rPr>
        <w:t xml:space="preserve"> email address and the </w:t>
      </w:r>
      <w:r w:rsidR="00163B5C">
        <w:rPr>
          <w:i/>
          <w:color w:val="4F81BD" w:themeColor="accent1"/>
        </w:rPr>
        <w:t>copy</w:t>
      </w:r>
      <w:r w:rsidRPr="002E12C6">
        <w:rPr>
          <w:i/>
          <w:color w:val="4F81BD" w:themeColor="accent1"/>
        </w:rPr>
        <w:t xml:space="preserve"> number of the manual that they have been issued will be added to the distribution list maintained by the </w:t>
      </w:r>
      <w:r w:rsidR="00547B31" w:rsidRPr="002E12C6">
        <w:rPr>
          <w:i/>
          <w:color w:val="4F81BD" w:themeColor="accent1"/>
        </w:rPr>
        <w:t>Chief</w:t>
      </w:r>
      <w:r w:rsidRPr="002E12C6">
        <w:rPr>
          <w:i/>
          <w:color w:val="4F81BD" w:themeColor="accent1"/>
        </w:rPr>
        <w:t xml:space="preserve"> </w:t>
      </w:r>
      <w:r w:rsidR="00944CB1">
        <w:rPr>
          <w:i/>
          <w:color w:val="4F81BD" w:themeColor="accent1"/>
        </w:rPr>
        <w:t>Remote Pilot</w:t>
      </w:r>
      <w:r w:rsidRPr="002E12C6">
        <w:rPr>
          <w:i/>
          <w:color w:val="4F81BD" w:themeColor="accent1"/>
        </w:rPr>
        <w:t xml:space="preserve"> to ensure that they receive future amendments. Once </w:t>
      </w:r>
      <w:r w:rsidR="00C7706E" w:rsidRPr="002E12C6">
        <w:rPr>
          <w:i/>
          <w:color w:val="4F81BD" w:themeColor="accent1"/>
        </w:rPr>
        <w:t>the manual recipient</w:t>
      </w:r>
      <w:r w:rsidRPr="002E12C6">
        <w:rPr>
          <w:i/>
          <w:color w:val="4F81BD" w:themeColor="accent1"/>
        </w:rPr>
        <w:t xml:space="preserve"> has read the </w:t>
      </w:r>
      <w:proofErr w:type="gramStart"/>
      <w:r w:rsidRPr="002E12C6">
        <w:rPr>
          <w:i/>
          <w:color w:val="4F81BD" w:themeColor="accent1"/>
        </w:rPr>
        <w:t>manual</w:t>
      </w:r>
      <w:proofErr w:type="gramEnd"/>
      <w:r w:rsidRPr="002E12C6">
        <w:rPr>
          <w:i/>
          <w:color w:val="4F81BD" w:themeColor="accent1"/>
        </w:rPr>
        <w:t xml:space="preserve"> they must sign the compliance declaration in their copy of the manual. A copy of the compliance declaration must be forwarded to the </w:t>
      </w:r>
      <w:r w:rsidR="00547B31" w:rsidRPr="002E12C6">
        <w:rPr>
          <w:i/>
          <w:color w:val="4F81BD" w:themeColor="accent1"/>
        </w:rPr>
        <w:t>Chief</w:t>
      </w:r>
      <w:r w:rsidRPr="002E12C6">
        <w:rPr>
          <w:i/>
          <w:color w:val="4F81BD" w:themeColor="accent1"/>
        </w:rPr>
        <w:t xml:space="preserve"> </w:t>
      </w:r>
      <w:r w:rsidR="00944CB1">
        <w:rPr>
          <w:i/>
          <w:color w:val="4F81BD" w:themeColor="accent1"/>
        </w:rPr>
        <w:t>Remote Pilot</w:t>
      </w:r>
      <w:r w:rsidRPr="002E12C6">
        <w:rPr>
          <w:i/>
          <w:color w:val="4F81BD" w:themeColor="accent1"/>
        </w:rPr>
        <w:t>.</w:t>
      </w:r>
    </w:p>
    <w:p w14:paraId="7AAE4253" w14:textId="77777777" w:rsidR="00037194" w:rsidRPr="002E12C6" w:rsidRDefault="00037194" w:rsidP="002D6AC4">
      <w:pPr>
        <w:ind w:left="720"/>
        <w:rPr>
          <w:i/>
          <w:color w:val="4F81BD" w:themeColor="accent1"/>
        </w:rPr>
      </w:pPr>
      <w:r w:rsidRPr="002E12C6">
        <w:rPr>
          <w:i/>
          <w:color w:val="4F81BD" w:themeColor="accent1"/>
        </w:rPr>
        <w:t xml:space="preserve">The </w:t>
      </w:r>
      <w:r w:rsidR="00547B31" w:rsidRPr="002E12C6">
        <w:rPr>
          <w:i/>
          <w:color w:val="4F81BD" w:themeColor="accent1"/>
        </w:rPr>
        <w:t>Chief</w:t>
      </w:r>
      <w:r w:rsidRPr="002E12C6">
        <w:rPr>
          <w:i/>
          <w:color w:val="4F81BD" w:themeColor="accent1"/>
        </w:rPr>
        <w:t xml:space="preserve"> </w:t>
      </w:r>
      <w:r w:rsidR="00944CB1">
        <w:rPr>
          <w:i/>
          <w:color w:val="4F81BD" w:themeColor="accent1"/>
        </w:rPr>
        <w:t xml:space="preserve">Remote Pilot </w:t>
      </w:r>
      <w:r w:rsidRPr="002E12C6">
        <w:rPr>
          <w:i/>
          <w:color w:val="4F81BD" w:themeColor="accent1"/>
        </w:rPr>
        <w:t>will keep the manual up-to-date at all times</w:t>
      </w:r>
      <w:r w:rsidR="00242E24">
        <w:rPr>
          <w:i/>
          <w:color w:val="4F81BD" w:themeColor="accent1"/>
        </w:rPr>
        <w:t>.</w:t>
      </w:r>
      <w:r w:rsidRPr="002E12C6">
        <w:rPr>
          <w:i/>
          <w:color w:val="4F81BD" w:themeColor="accent1"/>
        </w:rPr>
        <w:t xml:space="preserve"> When amendments are made, the </w:t>
      </w:r>
      <w:r w:rsidR="00547B31" w:rsidRPr="002E12C6">
        <w:rPr>
          <w:i/>
          <w:color w:val="4F81BD" w:themeColor="accent1"/>
        </w:rPr>
        <w:t>Chief</w:t>
      </w:r>
      <w:r w:rsidRPr="002E12C6">
        <w:rPr>
          <w:i/>
          <w:color w:val="4F81BD" w:themeColor="accent1"/>
        </w:rPr>
        <w:t xml:space="preserve"> </w:t>
      </w:r>
      <w:r w:rsidR="00AC6929">
        <w:rPr>
          <w:i/>
          <w:color w:val="4F81BD" w:themeColor="accent1"/>
        </w:rPr>
        <w:t xml:space="preserve">Remote Pilot </w:t>
      </w:r>
      <w:r w:rsidRPr="002E12C6">
        <w:rPr>
          <w:i/>
          <w:color w:val="4F81BD" w:themeColor="accent1"/>
        </w:rPr>
        <w:t xml:space="preserve">shall forward the amendment to all manual holders, including CASA. </w:t>
      </w:r>
    </w:p>
    <w:p w14:paraId="0A335BAC" w14:textId="77777777" w:rsidR="00037194" w:rsidRPr="00364DDE" w:rsidRDefault="00037194" w:rsidP="002D6AC4">
      <w:pPr>
        <w:ind w:left="720"/>
        <w:rPr>
          <w:i/>
          <w:color w:val="548DD4" w:themeColor="text2" w:themeTint="99"/>
        </w:rPr>
      </w:pPr>
      <w:r w:rsidRPr="002E12C6">
        <w:rPr>
          <w:i/>
          <w:color w:val="4F81BD" w:themeColor="accent1"/>
        </w:rPr>
        <w:t xml:space="preserve">On </w:t>
      </w:r>
      <w:r w:rsidRPr="00364DDE">
        <w:rPr>
          <w:i/>
          <w:color w:val="548DD4" w:themeColor="text2" w:themeTint="99"/>
        </w:rPr>
        <w:t>receipt of an amendment the holder must:</w:t>
      </w:r>
    </w:p>
    <w:p w14:paraId="6F509027" w14:textId="77777777" w:rsidR="00037194" w:rsidRPr="00453D48" w:rsidRDefault="00037194" w:rsidP="004541F3">
      <w:pPr>
        <w:pStyle w:val="ListParagraph"/>
        <w:numPr>
          <w:ilvl w:val="0"/>
          <w:numId w:val="11"/>
        </w:numPr>
      </w:pPr>
      <w:r w:rsidRPr="00453D48">
        <w:t>sign the compliance declaration in their copy of the manual; and</w:t>
      </w:r>
    </w:p>
    <w:p w14:paraId="00B70AA1" w14:textId="77777777" w:rsidR="00037194" w:rsidRPr="00453D48" w:rsidRDefault="00037194" w:rsidP="004541F3">
      <w:pPr>
        <w:pStyle w:val="ListParagraph"/>
        <w:numPr>
          <w:ilvl w:val="0"/>
          <w:numId w:val="11"/>
        </w:numPr>
      </w:pPr>
      <w:r w:rsidRPr="00453D48">
        <w:t xml:space="preserve">forward a copy of the signed compliance declaration to the </w:t>
      </w:r>
      <w:r w:rsidR="00DD0C57">
        <w:t>C</w:t>
      </w:r>
      <w:r w:rsidR="00242E24" w:rsidRPr="00453D48">
        <w:t xml:space="preserve">hief </w:t>
      </w:r>
      <w:r w:rsidR="00944CB1">
        <w:t xml:space="preserve">Remote Pilot </w:t>
      </w:r>
      <w:r w:rsidRPr="00453D48">
        <w:t>within 14 days.</w:t>
      </w:r>
    </w:p>
    <w:p w14:paraId="091F69AE" w14:textId="77777777" w:rsidR="00037194" w:rsidRPr="002E12C6" w:rsidRDefault="00037194" w:rsidP="00A76D8E">
      <w:pPr>
        <w:ind w:left="720"/>
        <w:rPr>
          <w:i/>
          <w:color w:val="4F81BD" w:themeColor="accent1"/>
        </w:rPr>
      </w:pPr>
      <w:r w:rsidRPr="002E12C6">
        <w:rPr>
          <w:i/>
          <w:color w:val="4F81BD" w:themeColor="accent1"/>
        </w:rPr>
        <w:t>A</w:t>
      </w:r>
      <w:r w:rsidR="00C7706E" w:rsidRPr="002E12C6">
        <w:rPr>
          <w:i/>
          <w:color w:val="4F81BD" w:themeColor="accent1"/>
        </w:rPr>
        <w:t xml:space="preserve"> person</w:t>
      </w:r>
      <w:r w:rsidRPr="002E12C6">
        <w:rPr>
          <w:i/>
          <w:color w:val="4F81BD" w:themeColor="accent1"/>
        </w:rPr>
        <w:t xml:space="preserve">’s signature on the compliance declaration is regarded as an undertaking that they have read the amendment and will </w:t>
      </w:r>
      <w:r w:rsidR="00C7706E" w:rsidRPr="002E12C6">
        <w:rPr>
          <w:i/>
          <w:color w:val="4F81BD" w:themeColor="accent1"/>
        </w:rPr>
        <w:t>operate</w:t>
      </w:r>
      <w:r w:rsidRPr="002E12C6">
        <w:rPr>
          <w:i/>
          <w:color w:val="4F81BD" w:themeColor="accent1"/>
        </w:rPr>
        <w:t xml:space="preserve"> RPAS in accordance with the manual.</w:t>
      </w:r>
    </w:p>
    <w:p w14:paraId="1525EB9E" w14:textId="77777777" w:rsidR="00037194" w:rsidRPr="002E12C6" w:rsidRDefault="00037194" w:rsidP="002D6AC4">
      <w:pPr>
        <w:ind w:left="720"/>
        <w:rPr>
          <w:i/>
          <w:color w:val="4F81BD" w:themeColor="accent1"/>
        </w:rPr>
      </w:pPr>
      <w:r w:rsidRPr="002E12C6">
        <w:rPr>
          <w:i/>
          <w:color w:val="4F81BD" w:themeColor="accent1"/>
        </w:rPr>
        <w:t xml:space="preserve">The </w:t>
      </w:r>
      <w:r w:rsidR="00547B31" w:rsidRPr="002E12C6">
        <w:rPr>
          <w:i/>
          <w:color w:val="4F81BD" w:themeColor="accent1"/>
        </w:rPr>
        <w:t>Chief</w:t>
      </w:r>
      <w:r w:rsidRPr="002E12C6">
        <w:rPr>
          <w:i/>
          <w:color w:val="4F81BD" w:themeColor="accent1"/>
        </w:rPr>
        <w:t xml:space="preserve"> </w:t>
      </w:r>
      <w:r w:rsidR="00944CB1">
        <w:rPr>
          <w:i/>
          <w:color w:val="4F81BD" w:themeColor="accent1"/>
        </w:rPr>
        <w:t xml:space="preserve">Remote Pilot </w:t>
      </w:r>
      <w:r w:rsidRPr="002E12C6">
        <w:rPr>
          <w:i/>
          <w:color w:val="4F81BD" w:themeColor="accent1"/>
        </w:rPr>
        <w:t>must retain copies of all compliance declarations on file.</w:t>
      </w:r>
    </w:p>
    <w:p w14:paraId="6ACCBC3D" w14:textId="77777777" w:rsidR="00037194" w:rsidRPr="002E12C6" w:rsidRDefault="00037194" w:rsidP="002D6AC4">
      <w:pPr>
        <w:ind w:left="720"/>
        <w:rPr>
          <w:i/>
          <w:color w:val="4F81BD" w:themeColor="accent1"/>
        </w:rPr>
      </w:pPr>
      <w:r w:rsidRPr="002E12C6">
        <w:rPr>
          <w:i/>
          <w:color w:val="4F81BD" w:themeColor="accent1"/>
        </w:rPr>
        <w:t xml:space="preserve">The </w:t>
      </w:r>
      <w:r w:rsidR="00547B31" w:rsidRPr="002E12C6">
        <w:rPr>
          <w:i/>
          <w:color w:val="4F81BD" w:themeColor="accent1"/>
        </w:rPr>
        <w:t>Chief</w:t>
      </w:r>
      <w:r w:rsidRPr="002E12C6">
        <w:rPr>
          <w:i/>
          <w:color w:val="4F81BD" w:themeColor="accent1"/>
        </w:rPr>
        <w:t xml:space="preserve"> </w:t>
      </w:r>
      <w:r w:rsidR="00944CB1">
        <w:rPr>
          <w:i/>
          <w:color w:val="4F81BD" w:themeColor="accent1"/>
        </w:rPr>
        <w:t>Remote Pilot</w:t>
      </w:r>
      <w:r w:rsidR="00944CB1" w:rsidRPr="002E12C6">
        <w:rPr>
          <w:i/>
          <w:color w:val="4F81BD" w:themeColor="accent1"/>
        </w:rPr>
        <w:t xml:space="preserve"> </w:t>
      </w:r>
      <w:r w:rsidRPr="002E12C6">
        <w:rPr>
          <w:i/>
          <w:color w:val="4F81BD" w:themeColor="accent1"/>
        </w:rPr>
        <w:t xml:space="preserve">shall </w:t>
      </w:r>
      <w:r w:rsidR="00E014D3">
        <w:rPr>
          <w:i/>
          <w:color w:val="4F81BD" w:themeColor="accent1"/>
        </w:rPr>
        <w:t>annual</w:t>
      </w:r>
      <w:r w:rsidRPr="002E12C6">
        <w:rPr>
          <w:i/>
          <w:color w:val="4F81BD" w:themeColor="accent1"/>
        </w:rPr>
        <w:t xml:space="preserve">ly review the </w:t>
      </w:r>
      <w:r w:rsidR="00547B31" w:rsidRPr="002E12C6">
        <w:rPr>
          <w:i/>
          <w:color w:val="4F81BD" w:themeColor="accent1"/>
        </w:rPr>
        <w:t>Operations</w:t>
      </w:r>
      <w:r w:rsidRPr="002E12C6">
        <w:rPr>
          <w:i/>
          <w:color w:val="4F81BD" w:themeColor="accent1"/>
        </w:rPr>
        <w:t xml:space="preserve"> Manual suite to ensure the relevance and currency of all procedures. A record of the review shall be made in the revision log of the </w:t>
      </w:r>
      <w:r w:rsidR="00C7706E" w:rsidRPr="002E12C6">
        <w:rPr>
          <w:i/>
          <w:color w:val="4F81BD" w:themeColor="accent1"/>
        </w:rPr>
        <w:t>Chief</w:t>
      </w:r>
      <w:r w:rsidRPr="002E12C6">
        <w:rPr>
          <w:i/>
          <w:color w:val="4F81BD" w:themeColor="accent1"/>
        </w:rPr>
        <w:t xml:space="preserve"> </w:t>
      </w:r>
      <w:r w:rsidR="00944CB1">
        <w:rPr>
          <w:i/>
          <w:color w:val="4F81BD" w:themeColor="accent1"/>
        </w:rPr>
        <w:t>Remote Pilots</w:t>
      </w:r>
      <w:r w:rsidR="00944CB1" w:rsidRPr="002E12C6">
        <w:rPr>
          <w:i/>
          <w:color w:val="4F81BD" w:themeColor="accent1"/>
        </w:rPr>
        <w:t xml:space="preserve"> </w:t>
      </w:r>
      <w:r w:rsidRPr="002E12C6">
        <w:rPr>
          <w:i/>
          <w:color w:val="4F81BD" w:themeColor="accent1"/>
        </w:rPr>
        <w:t xml:space="preserve">copy of the manual indicating that the review has been completed and indicating whether any amendments were required as a result of the review. The detail of a manual review need not be distributed to all manual holders unless an amendment to the manual occurs as a result of the amendment. </w:t>
      </w:r>
    </w:p>
    <w:p w14:paraId="4B5E5C52" w14:textId="77777777" w:rsidR="00037194" w:rsidRPr="002D6AC4" w:rsidRDefault="00547B31" w:rsidP="00A96612">
      <w:pPr>
        <w:rPr>
          <w:b/>
          <w:color w:val="4F81BD" w:themeColor="accent1"/>
        </w:rPr>
      </w:pPr>
      <w:r w:rsidRPr="002D6AC4">
        <w:rPr>
          <w:b/>
          <w:color w:val="4F81BD" w:themeColor="accent1"/>
        </w:rPr>
        <w:t xml:space="preserve">Sample </w:t>
      </w:r>
      <w:r w:rsidR="00037194" w:rsidRPr="002D6AC4">
        <w:rPr>
          <w:b/>
          <w:color w:val="4F81BD" w:themeColor="accent1"/>
        </w:rPr>
        <w:t>E- Copy Distribution ---------------------</w:t>
      </w:r>
    </w:p>
    <w:p w14:paraId="7E088416" w14:textId="77777777" w:rsidR="00FC00DE" w:rsidRPr="002E12C6" w:rsidRDefault="00037194" w:rsidP="00A76D8E">
      <w:pPr>
        <w:ind w:left="720"/>
        <w:rPr>
          <w:i/>
          <w:color w:val="4F81BD" w:themeColor="accent1"/>
        </w:rPr>
      </w:pPr>
      <w:r w:rsidRPr="002E12C6">
        <w:rPr>
          <w:i/>
          <w:color w:val="4F81BD" w:themeColor="accent1"/>
        </w:rPr>
        <w:t xml:space="preserve">Upon </w:t>
      </w:r>
      <w:r w:rsidR="00C7706E" w:rsidRPr="002E12C6">
        <w:rPr>
          <w:i/>
          <w:color w:val="4F81BD" w:themeColor="accent1"/>
        </w:rPr>
        <w:t>commencement, each person engaged in an operational capacity</w:t>
      </w:r>
      <w:r w:rsidRPr="002E12C6">
        <w:rPr>
          <w:i/>
          <w:color w:val="4F81BD" w:themeColor="accent1"/>
        </w:rPr>
        <w:t xml:space="preserve"> will be given read-only access to the </w:t>
      </w:r>
      <w:r w:rsidR="00C7706E" w:rsidRPr="002E12C6">
        <w:rPr>
          <w:i/>
          <w:color w:val="4F81BD" w:themeColor="accent1"/>
        </w:rPr>
        <w:t>Operations</w:t>
      </w:r>
      <w:r w:rsidRPr="002E12C6">
        <w:rPr>
          <w:i/>
          <w:color w:val="4F81BD" w:themeColor="accent1"/>
        </w:rPr>
        <w:t xml:space="preserve"> Manual suite which is kept on the </w:t>
      </w:r>
      <w:r w:rsidR="00A76D8E">
        <w:rPr>
          <w:i/>
          <w:color w:val="4F81BD" w:themeColor="accent1"/>
        </w:rPr>
        <w:t>OPERATOR’S</w:t>
      </w:r>
      <w:r w:rsidR="00487E99">
        <w:rPr>
          <w:i/>
          <w:color w:val="4F81BD" w:themeColor="accent1"/>
        </w:rPr>
        <w:t xml:space="preserve"> </w:t>
      </w:r>
      <w:r w:rsidRPr="002E12C6">
        <w:rPr>
          <w:i/>
          <w:color w:val="4F81BD" w:themeColor="accent1"/>
        </w:rPr>
        <w:t xml:space="preserve">intranet. The staff member’s name and email address will be added to the distribution list maintained by the </w:t>
      </w:r>
      <w:r w:rsidR="00FC00DE" w:rsidRPr="002E12C6">
        <w:rPr>
          <w:i/>
          <w:color w:val="4F81BD" w:themeColor="accent1"/>
        </w:rPr>
        <w:t>Chief</w:t>
      </w:r>
      <w:r w:rsidR="00944CB1">
        <w:rPr>
          <w:i/>
          <w:color w:val="4F81BD" w:themeColor="accent1"/>
        </w:rPr>
        <w:t xml:space="preserve"> Remote Pilot</w:t>
      </w:r>
      <w:r w:rsidR="007C531E">
        <w:rPr>
          <w:i/>
          <w:color w:val="4F81BD" w:themeColor="accent1"/>
        </w:rPr>
        <w:t xml:space="preserve"> to ensure</w:t>
      </w:r>
      <w:r w:rsidRPr="002E12C6">
        <w:rPr>
          <w:i/>
          <w:color w:val="4F81BD" w:themeColor="accent1"/>
        </w:rPr>
        <w:t xml:space="preserve"> they receive future amendment updates via email. Once the staff member has read the </w:t>
      </w:r>
      <w:proofErr w:type="gramStart"/>
      <w:r w:rsidRPr="002E12C6">
        <w:rPr>
          <w:i/>
          <w:color w:val="4F81BD" w:themeColor="accent1"/>
        </w:rPr>
        <w:t>manual</w:t>
      </w:r>
      <w:proofErr w:type="gramEnd"/>
      <w:r w:rsidRPr="002E12C6">
        <w:rPr>
          <w:i/>
          <w:color w:val="4F81BD" w:themeColor="accent1"/>
        </w:rPr>
        <w:t xml:space="preserve"> they must email the </w:t>
      </w:r>
      <w:r w:rsidR="00FC00DE" w:rsidRPr="002E12C6">
        <w:rPr>
          <w:i/>
          <w:color w:val="4F81BD" w:themeColor="accent1"/>
        </w:rPr>
        <w:t>Chief</w:t>
      </w:r>
      <w:r w:rsidRPr="002E12C6">
        <w:rPr>
          <w:i/>
          <w:color w:val="4F81BD" w:themeColor="accent1"/>
        </w:rPr>
        <w:t xml:space="preserve"> </w:t>
      </w:r>
      <w:r w:rsidR="00944CB1">
        <w:rPr>
          <w:i/>
          <w:color w:val="4F81BD" w:themeColor="accent1"/>
        </w:rPr>
        <w:t>Remote Pilot</w:t>
      </w:r>
      <w:r w:rsidR="00944CB1" w:rsidRPr="002E12C6">
        <w:rPr>
          <w:i/>
          <w:color w:val="4F81BD" w:themeColor="accent1"/>
        </w:rPr>
        <w:t xml:space="preserve"> </w:t>
      </w:r>
      <w:r w:rsidRPr="002E12C6">
        <w:rPr>
          <w:i/>
          <w:color w:val="4F81BD" w:themeColor="accent1"/>
        </w:rPr>
        <w:t xml:space="preserve">confirming that they have read the content and agree to maintain </w:t>
      </w:r>
      <w:r w:rsidR="007C531E">
        <w:rPr>
          <w:i/>
          <w:color w:val="4F81BD" w:themeColor="accent1"/>
        </w:rPr>
        <w:t>RPAS</w:t>
      </w:r>
      <w:r w:rsidRPr="002E12C6">
        <w:rPr>
          <w:i/>
          <w:color w:val="4F81BD" w:themeColor="accent1"/>
        </w:rPr>
        <w:t xml:space="preserve"> in accordance with the manual. </w:t>
      </w:r>
    </w:p>
    <w:p w14:paraId="27C03914" w14:textId="77777777" w:rsidR="00037194" w:rsidRPr="002E12C6" w:rsidRDefault="00037194" w:rsidP="002D6AC4">
      <w:pPr>
        <w:ind w:left="720"/>
        <w:rPr>
          <w:i/>
          <w:color w:val="4F81BD" w:themeColor="accent1"/>
        </w:rPr>
      </w:pPr>
      <w:r w:rsidRPr="002E12C6">
        <w:rPr>
          <w:i/>
          <w:color w:val="4F81BD" w:themeColor="accent1"/>
        </w:rPr>
        <w:t xml:space="preserve">The </w:t>
      </w:r>
      <w:r w:rsidR="00FC00DE" w:rsidRPr="002E12C6">
        <w:rPr>
          <w:i/>
          <w:color w:val="4F81BD" w:themeColor="accent1"/>
        </w:rPr>
        <w:t>Chief</w:t>
      </w:r>
      <w:r w:rsidRPr="002E12C6">
        <w:rPr>
          <w:i/>
          <w:color w:val="4F81BD" w:themeColor="accent1"/>
        </w:rPr>
        <w:t xml:space="preserve"> </w:t>
      </w:r>
      <w:r w:rsidR="00944CB1">
        <w:rPr>
          <w:i/>
          <w:color w:val="4F81BD" w:themeColor="accent1"/>
        </w:rPr>
        <w:t>Remote Pilot</w:t>
      </w:r>
      <w:r w:rsidRPr="002E12C6">
        <w:rPr>
          <w:i/>
          <w:color w:val="4F81BD" w:themeColor="accent1"/>
        </w:rPr>
        <w:t xml:space="preserve"> shall keep these confirmation emails on file.</w:t>
      </w:r>
    </w:p>
    <w:p w14:paraId="145A7C20" w14:textId="77777777" w:rsidR="00037194" w:rsidRPr="002E12C6" w:rsidRDefault="00037194" w:rsidP="00A76D8E">
      <w:pPr>
        <w:ind w:left="720"/>
        <w:rPr>
          <w:i/>
          <w:color w:val="4F81BD" w:themeColor="accent1"/>
        </w:rPr>
      </w:pPr>
      <w:r w:rsidRPr="002E12C6">
        <w:rPr>
          <w:i/>
          <w:color w:val="4F81BD" w:themeColor="accent1"/>
        </w:rPr>
        <w:lastRenderedPageBreak/>
        <w:t xml:space="preserve">The </w:t>
      </w:r>
      <w:r w:rsidR="00FC00DE" w:rsidRPr="002E12C6">
        <w:rPr>
          <w:i/>
          <w:color w:val="4F81BD" w:themeColor="accent1"/>
        </w:rPr>
        <w:t>Chief</w:t>
      </w:r>
      <w:r w:rsidRPr="002E12C6">
        <w:rPr>
          <w:i/>
          <w:color w:val="4F81BD" w:themeColor="accent1"/>
        </w:rPr>
        <w:t xml:space="preserve"> </w:t>
      </w:r>
      <w:r w:rsidR="00944CB1">
        <w:rPr>
          <w:i/>
          <w:color w:val="4F81BD" w:themeColor="accent1"/>
        </w:rPr>
        <w:t>Remote Pilot</w:t>
      </w:r>
      <w:r w:rsidRPr="002E12C6">
        <w:rPr>
          <w:i/>
          <w:color w:val="4F81BD" w:themeColor="accent1"/>
        </w:rPr>
        <w:t xml:space="preserve"> will keep the manual up-to-date at all times, notifying employees and CASA of any amendments by email. These emails will require a confirmation email from employees confirming receipt of the amendment. The Chief</w:t>
      </w:r>
      <w:r w:rsidR="00944CB1">
        <w:rPr>
          <w:i/>
          <w:color w:val="4F81BD" w:themeColor="accent1"/>
        </w:rPr>
        <w:t xml:space="preserve"> Remote Pilot</w:t>
      </w:r>
      <w:r w:rsidRPr="002E12C6">
        <w:rPr>
          <w:i/>
          <w:color w:val="4F81BD" w:themeColor="accent1"/>
        </w:rPr>
        <w:t xml:space="preserve"> will keep the confirmation emails on file. These confirmation emails will be regarded as an undertaking by the staff member that they have read the amendment and will operate </w:t>
      </w:r>
      <w:r w:rsidR="007C531E">
        <w:rPr>
          <w:i/>
          <w:color w:val="4F81BD" w:themeColor="accent1"/>
        </w:rPr>
        <w:t xml:space="preserve">RPAS </w:t>
      </w:r>
      <w:r w:rsidRPr="002E12C6">
        <w:rPr>
          <w:i/>
          <w:color w:val="4F81BD" w:themeColor="accent1"/>
        </w:rPr>
        <w:t xml:space="preserve">in accordance with the manual. If CASA subsequently indicates that a </w:t>
      </w:r>
      <w:proofErr w:type="gramStart"/>
      <w:r w:rsidRPr="002E12C6">
        <w:rPr>
          <w:i/>
          <w:color w:val="4F81BD" w:themeColor="accent1"/>
        </w:rPr>
        <w:t>particular amendment</w:t>
      </w:r>
      <w:proofErr w:type="gramEnd"/>
      <w:r w:rsidRPr="002E12C6">
        <w:rPr>
          <w:i/>
          <w:color w:val="4F81BD" w:themeColor="accent1"/>
        </w:rPr>
        <w:t xml:space="preserve"> is not acceptable, then any action and / or changes required by CASA shall be followed and / or implemented as soon as reasonably practicable.</w:t>
      </w:r>
    </w:p>
    <w:p w14:paraId="6E589284" w14:textId="77777777" w:rsidR="00037194" w:rsidRPr="002E12C6" w:rsidRDefault="00037194" w:rsidP="00A76D8E">
      <w:pPr>
        <w:ind w:left="720"/>
        <w:rPr>
          <w:i/>
          <w:color w:val="4F81BD" w:themeColor="accent1"/>
        </w:rPr>
      </w:pPr>
      <w:r w:rsidRPr="002E12C6">
        <w:rPr>
          <w:i/>
          <w:color w:val="4F81BD" w:themeColor="accent1"/>
        </w:rPr>
        <w:t>Copies of any manual not accessed directly from the intranet are not controlled and must not be used as a basis for controlling operations unless it has been verified that the uncontrolled copy is the same as the current (intranet) edition of the manual.</w:t>
      </w:r>
    </w:p>
    <w:p w14:paraId="56F9C950" w14:textId="77777777" w:rsidR="00037194" w:rsidRPr="002E12C6" w:rsidRDefault="00037194" w:rsidP="002D6AC4">
      <w:pPr>
        <w:ind w:left="720"/>
        <w:rPr>
          <w:i/>
          <w:color w:val="4F81BD" w:themeColor="accent1"/>
        </w:rPr>
      </w:pPr>
      <w:r w:rsidRPr="002E12C6">
        <w:rPr>
          <w:i/>
          <w:color w:val="4F81BD" w:themeColor="accent1"/>
        </w:rPr>
        <w:t xml:space="preserve">The Chief </w:t>
      </w:r>
      <w:r w:rsidR="00944CB1">
        <w:rPr>
          <w:i/>
          <w:color w:val="4F81BD" w:themeColor="accent1"/>
        </w:rPr>
        <w:t xml:space="preserve">Remote Pilot </w:t>
      </w:r>
      <w:r w:rsidRPr="002E12C6">
        <w:rPr>
          <w:i/>
          <w:color w:val="4F81BD" w:themeColor="accent1"/>
        </w:rPr>
        <w:t xml:space="preserve">shall </w:t>
      </w:r>
      <w:r w:rsidR="00E014D3">
        <w:rPr>
          <w:i/>
          <w:color w:val="4F81BD" w:themeColor="accent1"/>
        </w:rPr>
        <w:t>annua</w:t>
      </w:r>
      <w:r w:rsidRPr="002E12C6">
        <w:rPr>
          <w:i/>
          <w:color w:val="4F81BD" w:themeColor="accent1"/>
        </w:rPr>
        <w:t>lly review the Operations Manual to ensure the relevance and currency of all procedures. A record of the review shall be made in the controlled copy on the intranet indicating that the review has been completed and indicating whether any amendments were required as a result of the review.</w:t>
      </w:r>
    </w:p>
    <w:p w14:paraId="47ACE98A" w14:textId="77777777" w:rsidR="00037194" w:rsidRPr="001B0E23" w:rsidRDefault="00B016B6" w:rsidP="00326B3E">
      <w:pPr>
        <w:pStyle w:val="Heading2"/>
      </w:pPr>
      <w:bookmarkStart w:id="8" w:name="_Toc427244303"/>
      <w:bookmarkStart w:id="9" w:name="_Toc461703525"/>
      <w:r>
        <w:t>0.3</w:t>
      </w:r>
      <w:r>
        <w:tab/>
      </w:r>
      <w:r w:rsidR="00037194" w:rsidRPr="001B0E23">
        <w:t>Compliance Requirement</w:t>
      </w:r>
      <w:bookmarkEnd w:id="8"/>
      <w:bookmarkEnd w:id="9"/>
    </w:p>
    <w:p w14:paraId="4F88270D" w14:textId="77777777" w:rsidR="00037194" w:rsidRPr="00181087" w:rsidRDefault="00037194" w:rsidP="00A96612">
      <w:r w:rsidRPr="00181087">
        <w:t>The instructions, procedures and information contained in this manual have been devised to ensure</w:t>
      </w:r>
      <w:r>
        <w:t xml:space="preserve"> the</w:t>
      </w:r>
      <w:r w:rsidRPr="00181087">
        <w:t xml:space="preserve"> legality</w:t>
      </w:r>
      <w:r>
        <w:t>,</w:t>
      </w:r>
      <w:r w:rsidRPr="00181087">
        <w:t xml:space="preserve"> safety and standardisation in the conduct of operations. They are to be observed by all operating personnel. </w:t>
      </w:r>
      <w:r w:rsidR="005943D3">
        <w:t>P</w:t>
      </w:r>
      <w:r w:rsidRPr="00181087">
        <w:t>ersonnel are reminded of their obligation to comply with the Civil Aviation Act, Regulations and Orders and such directives, aeronautical information and notices as issued in CASA and Airservices Australia publications.</w:t>
      </w:r>
    </w:p>
    <w:p w14:paraId="354F0859" w14:textId="77777777" w:rsidR="00037194" w:rsidRPr="00181087" w:rsidRDefault="00037194" w:rsidP="00A96612">
      <w:r w:rsidRPr="00181087">
        <w:t>Nothing in this manual takes precedence over CASA regulation</w:t>
      </w:r>
      <w:r w:rsidR="00FC00DE">
        <w:t>s</w:t>
      </w:r>
      <w:r w:rsidRPr="00181087">
        <w:t xml:space="preserve"> or permits unsafe operation.</w:t>
      </w:r>
    </w:p>
    <w:p w14:paraId="34000404" w14:textId="77777777" w:rsidR="00037194" w:rsidRDefault="00B016B6" w:rsidP="00326B3E">
      <w:pPr>
        <w:pStyle w:val="Heading2"/>
      </w:pPr>
      <w:bookmarkStart w:id="10" w:name="_Toc427244304"/>
      <w:bookmarkStart w:id="11" w:name="_Toc461703526"/>
      <w:r>
        <w:t>0.4</w:t>
      </w:r>
      <w:r>
        <w:tab/>
      </w:r>
      <w:r w:rsidR="00037194">
        <w:t>Amendment Procedure</w:t>
      </w:r>
      <w:bookmarkEnd w:id="10"/>
      <w:bookmarkEnd w:id="11"/>
    </w:p>
    <w:p w14:paraId="7FA6E471" w14:textId="77777777" w:rsidR="00037194" w:rsidRPr="00181087" w:rsidRDefault="00037194" w:rsidP="00A96612">
      <w:r w:rsidRPr="00181087">
        <w:t xml:space="preserve">Where in the light of operating experience, errors are found in the manual or deficiencies in the </w:t>
      </w:r>
      <w:proofErr w:type="gramStart"/>
      <w:r w:rsidRPr="00181087">
        <w:t>manner in which</w:t>
      </w:r>
      <w:proofErr w:type="gramEnd"/>
      <w:r w:rsidRPr="00181087">
        <w:t xml:space="preserve"> operations are conducted, recommendations for amendment action shall be submitted to the </w:t>
      </w:r>
      <w:r>
        <w:t>Chief</w:t>
      </w:r>
      <w:r w:rsidRPr="00181087">
        <w:t xml:space="preserve"> </w:t>
      </w:r>
      <w:r w:rsidR="00944CB1">
        <w:t>Remote Pilot.</w:t>
      </w:r>
    </w:p>
    <w:p w14:paraId="4096BED5" w14:textId="77777777" w:rsidR="00CB0A10" w:rsidRPr="009F4071" w:rsidRDefault="00CB0A10" w:rsidP="00CB0A10">
      <w:pPr>
        <w:spacing w:line="23" w:lineRule="atLeast"/>
        <w:rPr>
          <w14:textOutline w14:w="9525" w14:cap="rnd" w14:cmpd="sng" w14:algn="ctr">
            <w14:noFill/>
            <w14:prstDash w14:val="solid"/>
            <w14:bevel/>
          </w14:textOutline>
        </w:rPr>
      </w:pPr>
      <w:r w:rsidRPr="009F4071">
        <w:rPr>
          <w14:textOutline w14:w="9525" w14:cap="rnd" w14:cmpd="sng" w14:algn="ctr">
            <w14:noFill/>
            <w14:prstDash w14:val="solid"/>
            <w14:bevel/>
          </w14:textOutline>
        </w:rPr>
        <w:t>All changes to ‘Schedule 1 – RPAS Operating Types</w:t>
      </w:r>
      <w:r w:rsidR="00662758">
        <w:rPr>
          <w14:textOutline w14:w="9525" w14:cap="rnd" w14:cmpd="sng" w14:algn="ctr">
            <w14:noFill/>
            <w14:prstDash w14:val="solid"/>
            <w14:bevel/>
          </w14:textOutline>
        </w:rPr>
        <w:t xml:space="preserve"> and Nominated Personnel</w:t>
      </w:r>
      <w:r w:rsidRPr="009F4071">
        <w:rPr>
          <w14:textOutline w14:w="9525" w14:cap="rnd" w14:cmpd="sng" w14:algn="ctr">
            <w14:noFill/>
            <w14:prstDash w14:val="solid"/>
            <w14:bevel/>
          </w14:textOutline>
        </w:rPr>
        <w:t xml:space="preserve">’ must be </w:t>
      </w:r>
      <w:r w:rsidR="006546A2">
        <w:rPr>
          <w14:textOutline w14:w="9525" w14:cap="rnd" w14:cmpd="sng" w14:algn="ctr">
            <w14:noFill/>
            <w14:prstDash w14:val="solid"/>
            <w14:bevel/>
          </w14:textOutline>
        </w:rPr>
        <w:t>notified to</w:t>
      </w:r>
      <w:r w:rsidR="007C531E">
        <w:rPr>
          <w14:textOutline w14:w="9525" w14:cap="rnd" w14:cmpd="sng" w14:algn="ctr">
            <w14:noFill/>
            <w14:prstDash w14:val="solid"/>
            <w14:bevel/>
          </w14:textOutline>
        </w:rPr>
        <w:t>,</w:t>
      </w:r>
      <w:r w:rsidR="006546A2">
        <w:rPr>
          <w14:textOutline w14:w="9525" w14:cap="rnd" w14:cmpd="sng" w14:algn="ctr">
            <w14:noFill/>
            <w14:prstDash w14:val="solid"/>
            <w14:bevel/>
          </w14:textOutline>
        </w:rPr>
        <w:t xml:space="preserve"> and </w:t>
      </w:r>
      <w:r w:rsidRPr="009F4071">
        <w:rPr>
          <w14:textOutline w14:w="9525" w14:cap="rnd" w14:cmpd="sng" w14:algn="ctr">
            <w14:noFill/>
            <w14:prstDash w14:val="solid"/>
            <w14:bevel/>
          </w14:textOutline>
        </w:rPr>
        <w:t>accepted by</w:t>
      </w:r>
      <w:r w:rsidR="007C531E">
        <w:rPr>
          <w14:textOutline w14:w="9525" w14:cap="rnd" w14:cmpd="sng" w14:algn="ctr">
            <w14:noFill/>
            <w14:prstDash w14:val="solid"/>
            <w14:bevel/>
          </w14:textOutline>
        </w:rPr>
        <w:t>,</w:t>
      </w:r>
      <w:r w:rsidRPr="009F4071">
        <w:rPr>
          <w14:textOutline w14:w="9525" w14:cap="rnd" w14:cmpd="sng" w14:algn="ctr">
            <w14:noFill/>
            <w14:prstDash w14:val="solid"/>
            <w14:bevel/>
          </w14:textOutline>
        </w:rPr>
        <w:t xml:space="preserve"> CASA.  Changes to correct typographical errors or changes to subordinate documents</w:t>
      </w:r>
      <w:r w:rsidR="007C531E">
        <w:rPr>
          <w14:textOutline w14:w="9525" w14:cap="rnd" w14:cmpd="sng" w14:algn="ctr">
            <w14:noFill/>
            <w14:prstDash w14:val="solid"/>
            <w14:bevel/>
          </w14:textOutline>
        </w:rPr>
        <w:t>,</w:t>
      </w:r>
      <w:r w:rsidRPr="009F4071">
        <w:rPr>
          <w14:textOutline w14:w="9525" w14:cap="rnd" w14:cmpd="sng" w14:algn="ctr">
            <w14:noFill/>
            <w14:prstDash w14:val="solid"/>
            <w14:bevel/>
          </w14:textOutline>
        </w:rPr>
        <w:t xml:space="preserve"> including Appendices to this manual</w:t>
      </w:r>
      <w:r w:rsidR="007C531E">
        <w:rPr>
          <w14:textOutline w14:w="9525" w14:cap="rnd" w14:cmpd="sng" w14:algn="ctr">
            <w14:noFill/>
            <w14:prstDash w14:val="solid"/>
            <w14:bevel/>
          </w14:textOutline>
        </w:rPr>
        <w:t>,</w:t>
      </w:r>
      <w:r w:rsidRPr="009F4071">
        <w:rPr>
          <w14:textOutline w14:w="9525" w14:cap="rnd" w14:cmpd="sng" w14:algn="ctr">
            <w14:noFill/>
            <w14:prstDash w14:val="solid"/>
            <w14:bevel/>
          </w14:textOutline>
        </w:rPr>
        <w:t xml:space="preserve"> may be accepted and approved by the Chief </w:t>
      </w:r>
      <w:r w:rsidR="00944CB1">
        <w:rPr>
          <w14:textOutline w14:w="9525" w14:cap="rnd" w14:cmpd="sng" w14:algn="ctr">
            <w14:noFill/>
            <w14:prstDash w14:val="solid"/>
            <w14:bevel/>
          </w14:textOutline>
        </w:rPr>
        <w:t>Remote Pilot</w:t>
      </w:r>
      <w:r w:rsidRPr="009F4071">
        <w:rPr>
          <w14:textOutline w14:w="9525" w14:cap="rnd" w14:cmpd="sng" w14:algn="ctr">
            <w14:noFill/>
            <w14:prstDash w14:val="solid"/>
            <w14:bevel/>
          </w14:textOutline>
        </w:rPr>
        <w:t>.</w:t>
      </w:r>
    </w:p>
    <w:p w14:paraId="7223CDEA" w14:textId="77777777" w:rsidR="00037194" w:rsidRDefault="00B016B6" w:rsidP="00326B3E">
      <w:pPr>
        <w:pStyle w:val="Heading2"/>
      </w:pPr>
      <w:bookmarkStart w:id="12" w:name="_Toc427244305"/>
      <w:bookmarkStart w:id="13" w:name="_Toc461703527"/>
      <w:r>
        <w:t>0.5</w:t>
      </w:r>
      <w:r>
        <w:tab/>
      </w:r>
      <w:r w:rsidR="00037194">
        <w:t>Revision Log</w:t>
      </w:r>
      <w:bookmarkEnd w:id="12"/>
      <w:bookmarkEnd w:id="13"/>
    </w:p>
    <w:p w14:paraId="629F705C" w14:textId="77777777" w:rsidR="007C531E" w:rsidRPr="007C531E" w:rsidRDefault="007C531E" w:rsidP="007C531E"/>
    <w:tbl>
      <w:tblPr>
        <w:tblStyle w:val="TableGrid"/>
        <w:tblW w:w="0" w:type="auto"/>
        <w:tblInd w:w="567" w:type="dxa"/>
        <w:tblLook w:val="04A0" w:firstRow="1" w:lastRow="0" w:firstColumn="1" w:lastColumn="0" w:noHBand="0" w:noVBand="1"/>
      </w:tblPr>
      <w:tblGrid>
        <w:gridCol w:w="1248"/>
        <w:gridCol w:w="1930"/>
        <w:gridCol w:w="3662"/>
        <w:gridCol w:w="1835"/>
      </w:tblGrid>
      <w:tr w:rsidR="00037194" w14:paraId="76B41502" w14:textId="77777777" w:rsidTr="00037194">
        <w:tc>
          <w:tcPr>
            <w:tcW w:w="1248" w:type="dxa"/>
          </w:tcPr>
          <w:p w14:paraId="19A6580F" w14:textId="77777777" w:rsidR="00037194" w:rsidRDefault="00037194" w:rsidP="00A96612">
            <w:r>
              <w:t xml:space="preserve">Date </w:t>
            </w:r>
          </w:p>
        </w:tc>
        <w:tc>
          <w:tcPr>
            <w:tcW w:w="1930" w:type="dxa"/>
          </w:tcPr>
          <w:p w14:paraId="1D8CFABD" w14:textId="77777777" w:rsidR="00037194" w:rsidRDefault="00037194" w:rsidP="00A96612">
            <w:r>
              <w:t>Affected sections</w:t>
            </w:r>
          </w:p>
        </w:tc>
        <w:tc>
          <w:tcPr>
            <w:tcW w:w="3662" w:type="dxa"/>
          </w:tcPr>
          <w:p w14:paraId="447BDC7B" w14:textId="77777777" w:rsidR="00037194" w:rsidRDefault="00037194" w:rsidP="00A96612">
            <w:r>
              <w:t>Summary of revision</w:t>
            </w:r>
          </w:p>
        </w:tc>
        <w:tc>
          <w:tcPr>
            <w:tcW w:w="1835" w:type="dxa"/>
          </w:tcPr>
          <w:p w14:paraId="5EC640E2" w14:textId="77777777" w:rsidR="00037194" w:rsidRDefault="00037194" w:rsidP="00A96612">
            <w:r>
              <w:t>Authorised by</w:t>
            </w:r>
          </w:p>
        </w:tc>
      </w:tr>
      <w:tr w:rsidR="00037194" w14:paraId="52B7ED1D" w14:textId="77777777" w:rsidTr="00037194">
        <w:tc>
          <w:tcPr>
            <w:tcW w:w="1248" w:type="dxa"/>
          </w:tcPr>
          <w:p w14:paraId="7596F80B" w14:textId="77777777" w:rsidR="00037194" w:rsidRDefault="00037194" w:rsidP="00A96612"/>
        </w:tc>
        <w:tc>
          <w:tcPr>
            <w:tcW w:w="1930" w:type="dxa"/>
          </w:tcPr>
          <w:p w14:paraId="3BB6A3D3" w14:textId="77777777" w:rsidR="00037194" w:rsidRDefault="00037194" w:rsidP="00A96612"/>
        </w:tc>
        <w:tc>
          <w:tcPr>
            <w:tcW w:w="3662" w:type="dxa"/>
          </w:tcPr>
          <w:p w14:paraId="68B7A9CB" w14:textId="77777777" w:rsidR="00037194" w:rsidRDefault="00037194" w:rsidP="00A96612"/>
        </w:tc>
        <w:tc>
          <w:tcPr>
            <w:tcW w:w="1835" w:type="dxa"/>
          </w:tcPr>
          <w:p w14:paraId="68F9D046" w14:textId="77777777" w:rsidR="00037194" w:rsidRDefault="00037194" w:rsidP="00A96612"/>
        </w:tc>
      </w:tr>
      <w:tr w:rsidR="00D52B05" w14:paraId="32C888A1" w14:textId="77777777" w:rsidTr="00037194">
        <w:tc>
          <w:tcPr>
            <w:tcW w:w="1248" w:type="dxa"/>
          </w:tcPr>
          <w:p w14:paraId="751049A6" w14:textId="77777777" w:rsidR="00D52B05" w:rsidRDefault="00D52B05" w:rsidP="00A96612"/>
        </w:tc>
        <w:tc>
          <w:tcPr>
            <w:tcW w:w="1930" w:type="dxa"/>
          </w:tcPr>
          <w:p w14:paraId="0CE65686" w14:textId="77777777" w:rsidR="00D52B05" w:rsidRDefault="00D52B05" w:rsidP="00A96612"/>
        </w:tc>
        <w:tc>
          <w:tcPr>
            <w:tcW w:w="3662" w:type="dxa"/>
          </w:tcPr>
          <w:p w14:paraId="7B9217D6" w14:textId="77777777" w:rsidR="00D52B05" w:rsidRDefault="00D52B05" w:rsidP="00A96612"/>
        </w:tc>
        <w:tc>
          <w:tcPr>
            <w:tcW w:w="1835" w:type="dxa"/>
          </w:tcPr>
          <w:p w14:paraId="2EA95FAF" w14:textId="77777777" w:rsidR="00D52B05" w:rsidRDefault="00D52B05" w:rsidP="00A96612"/>
        </w:tc>
      </w:tr>
      <w:tr w:rsidR="00D52B05" w14:paraId="4C10F65A" w14:textId="77777777" w:rsidTr="00037194">
        <w:tc>
          <w:tcPr>
            <w:tcW w:w="1248" w:type="dxa"/>
          </w:tcPr>
          <w:p w14:paraId="522E49FA" w14:textId="77777777" w:rsidR="00D52B05" w:rsidRDefault="00D52B05" w:rsidP="00A96612"/>
        </w:tc>
        <w:tc>
          <w:tcPr>
            <w:tcW w:w="1930" w:type="dxa"/>
          </w:tcPr>
          <w:p w14:paraId="54D8CC38" w14:textId="77777777" w:rsidR="00D52B05" w:rsidRDefault="00D52B05" w:rsidP="00A96612"/>
        </w:tc>
        <w:tc>
          <w:tcPr>
            <w:tcW w:w="3662" w:type="dxa"/>
          </w:tcPr>
          <w:p w14:paraId="1C1F565D" w14:textId="77777777" w:rsidR="00D52B05" w:rsidRDefault="00D52B05" w:rsidP="00A96612"/>
        </w:tc>
        <w:tc>
          <w:tcPr>
            <w:tcW w:w="1835" w:type="dxa"/>
          </w:tcPr>
          <w:p w14:paraId="7940F557" w14:textId="77777777" w:rsidR="00D52B05" w:rsidRDefault="00D52B05" w:rsidP="00A96612"/>
        </w:tc>
      </w:tr>
      <w:tr w:rsidR="00D52B05" w14:paraId="0CF94FED" w14:textId="77777777" w:rsidTr="00037194">
        <w:tc>
          <w:tcPr>
            <w:tcW w:w="1248" w:type="dxa"/>
          </w:tcPr>
          <w:p w14:paraId="41C7BC54" w14:textId="77777777" w:rsidR="00D52B05" w:rsidRDefault="00D52B05" w:rsidP="00A96612"/>
        </w:tc>
        <w:tc>
          <w:tcPr>
            <w:tcW w:w="1930" w:type="dxa"/>
          </w:tcPr>
          <w:p w14:paraId="2690AFFE" w14:textId="77777777" w:rsidR="00D52B05" w:rsidRDefault="00D52B05" w:rsidP="00A96612"/>
        </w:tc>
        <w:tc>
          <w:tcPr>
            <w:tcW w:w="3662" w:type="dxa"/>
          </w:tcPr>
          <w:p w14:paraId="17BC7612" w14:textId="77777777" w:rsidR="00D52B05" w:rsidRDefault="00D52B05" w:rsidP="00A96612"/>
        </w:tc>
        <w:tc>
          <w:tcPr>
            <w:tcW w:w="1835" w:type="dxa"/>
          </w:tcPr>
          <w:p w14:paraId="340A5F5D" w14:textId="77777777" w:rsidR="00D52B05" w:rsidRDefault="00D52B05" w:rsidP="00A96612"/>
        </w:tc>
      </w:tr>
      <w:tr w:rsidR="00D52B05" w14:paraId="1AC0E504" w14:textId="77777777" w:rsidTr="00037194">
        <w:tc>
          <w:tcPr>
            <w:tcW w:w="1248" w:type="dxa"/>
          </w:tcPr>
          <w:p w14:paraId="537BE21B" w14:textId="77777777" w:rsidR="00D52B05" w:rsidRDefault="00D52B05" w:rsidP="00A96612"/>
        </w:tc>
        <w:tc>
          <w:tcPr>
            <w:tcW w:w="1930" w:type="dxa"/>
          </w:tcPr>
          <w:p w14:paraId="529E09B0" w14:textId="77777777" w:rsidR="00D52B05" w:rsidRDefault="00D52B05" w:rsidP="00A96612"/>
        </w:tc>
        <w:tc>
          <w:tcPr>
            <w:tcW w:w="3662" w:type="dxa"/>
          </w:tcPr>
          <w:p w14:paraId="13E683A6" w14:textId="77777777" w:rsidR="00D52B05" w:rsidRDefault="00D52B05" w:rsidP="00A96612"/>
        </w:tc>
        <w:tc>
          <w:tcPr>
            <w:tcW w:w="1835" w:type="dxa"/>
          </w:tcPr>
          <w:p w14:paraId="0D554190" w14:textId="77777777" w:rsidR="00D52B05" w:rsidRDefault="00D52B05" w:rsidP="00A96612"/>
        </w:tc>
      </w:tr>
      <w:tr w:rsidR="00D52B05" w14:paraId="6E72E4BB" w14:textId="77777777" w:rsidTr="00037194">
        <w:tc>
          <w:tcPr>
            <w:tcW w:w="1248" w:type="dxa"/>
          </w:tcPr>
          <w:p w14:paraId="751E8AAA" w14:textId="77777777" w:rsidR="00D52B05" w:rsidRDefault="00D52B05" w:rsidP="00A96612"/>
        </w:tc>
        <w:tc>
          <w:tcPr>
            <w:tcW w:w="1930" w:type="dxa"/>
          </w:tcPr>
          <w:p w14:paraId="2FBA8F26" w14:textId="77777777" w:rsidR="00D52B05" w:rsidRDefault="00D52B05" w:rsidP="00A96612"/>
        </w:tc>
        <w:tc>
          <w:tcPr>
            <w:tcW w:w="3662" w:type="dxa"/>
          </w:tcPr>
          <w:p w14:paraId="23127428" w14:textId="77777777" w:rsidR="00D52B05" w:rsidRDefault="00D52B05" w:rsidP="00A96612"/>
        </w:tc>
        <w:tc>
          <w:tcPr>
            <w:tcW w:w="1835" w:type="dxa"/>
          </w:tcPr>
          <w:p w14:paraId="15FEE3B9" w14:textId="77777777" w:rsidR="00D52B05" w:rsidRDefault="00D52B05" w:rsidP="00A96612"/>
        </w:tc>
      </w:tr>
    </w:tbl>
    <w:p w14:paraId="48BDC06F" w14:textId="77777777" w:rsidR="002D6AC4" w:rsidRDefault="002D6AC4" w:rsidP="002D6AC4"/>
    <w:p w14:paraId="328C4EBF" w14:textId="77777777" w:rsidR="009B3ACD" w:rsidRDefault="00B016B6" w:rsidP="00326B3E">
      <w:pPr>
        <w:pStyle w:val="Heading2"/>
      </w:pPr>
      <w:bookmarkStart w:id="14" w:name="_Toc461703528"/>
      <w:r>
        <w:lastRenderedPageBreak/>
        <w:t>0.6</w:t>
      </w:r>
      <w:r>
        <w:tab/>
      </w:r>
      <w:r w:rsidR="006B2498">
        <w:t>Abbreviations, Acronyms a</w:t>
      </w:r>
      <w:r w:rsidR="006B2498" w:rsidRPr="00B256AD">
        <w:t>nd Definitions</w:t>
      </w:r>
      <w:bookmarkEnd w:id="14"/>
    </w:p>
    <w:p w14:paraId="4BB5C8DB" w14:textId="77777777" w:rsidR="0036216F" w:rsidRPr="0036216F" w:rsidRDefault="0036216F" w:rsidP="0036216F"/>
    <w:p w14:paraId="17E760BD" w14:textId="77777777" w:rsidR="00F61605" w:rsidRPr="00553E32" w:rsidRDefault="00F61605" w:rsidP="00AA1929">
      <w:pPr>
        <w:spacing w:after="60"/>
        <w:ind w:left="576"/>
      </w:pPr>
      <w:r>
        <w:t>AGL</w:t>
      </w:r>
      <w:r>
        <w:tab/>
        <w:t>Above Ground Level</w:t>
      </w:r>
    </w:p>
    <w:p w14:paraId="2276EAB5" w14:textId="77777777" w:rsidR="002E78C0" w:rsidRPr="00553E32" w:rsidRDefault="002E78C0" w:rsidP="00AA1929">
      <w:pPr>
        <w:spacing w:after="60"/>
        <w:ind w:left="576"/>
      </w:pPr>
      <w:r w:rsidRPr="00553E32">
        <w:t>AIP</w:t>
      </w:r>
      <w:r w:rsidRPr="00553E32">
        <w:tab/>
        <w:t>Aeronautical Information Package</w:t>
      </w:r>
    </w:p>
    <w:p w14:paraId="4716F67F" w14:textId="77777777" w:rsidR="00AF6D10" w:rsidRDefault="00AF6D10" w:rsidP="00AA1929">
      <w:pPr>
        <w:spacing w:after="60"/>
        <w:ind w:left="576"/>
      </w:pPr>
      <w:r>
        <w:t>ALA</w:t>
      </w:r>
      <w:r>
        <w:tab/>
        <w:t>Authorised Landing Area</w:t>
      </w:r>
    </w:p>
    <w:p w14:paraId="56FB50AF" w14:textId="77777777" w:rsidR="002E78C0" w:rsidRPr="00553E32" w:rsidRDefault="002E78C0" w:rsidP="00AA1929">
      <w:pPr>
        <w:spacing w:after="60"/>
        <w:ind w:left="576"/>
      </w:pPr>
      <w:r w:rsidRPr="00553E32">
        <w:t>ATSB</w:t>
      </w:r>
      <w:r w:rsidRPr="00553E32">
        <w:tab/>
        <w:t>Australian Transport Safety Bureau</w:t>
      </w:r>
    </w:p>
    <w:p w14:paraId="02532EA8" w14:textId="77777777" w:rsidR="002E78C0" w:rsidRPr="00553E32" w:rsidRDefault="002E78C0" w:rsidP="00AA1929">
      <w:pPr>
        <w:spacing w:after="60"/>
        <w:ind w:left="576"/>
      </w:pPr>
      <w:r w:rsidRPr="00553E32">
        <w:t>ATC</w:t>
      </w:r>
      <w:r w:rsidRPr="00553E32">
        <w:tab/>
        <w:t>Air Traffic Control</w:t>
      </w:r>
    </w:p>
    <w:p w14:paraId="4C3197C8" w14:textId="77777777" w:rsidR="00477DC3" w:rsidRDefault="00477DC3" w:rsidP="00477DC3">
      <w:pPr>
        <w:spacing w:after="60"/>
        <w:ind w:left="576"/>
      </w:pPr>
      <w:r>
        <w:t>BVLOS</w:t>
      </w:r>
      <w:r>
        <w:tab/>
        <w:t>Beyond Visual Line of Sight</w:t>
      </w:r>
    </w:p>
    <w:p w14:paraId="2598A8B4" w14:textId="77777777" w:rsidR="002E78C0" w:rsidRPr="00553E32" w:rsidRDefault="002E78C0" w:rsidP="00AA1929">
      <w:pPr>
        <w:spacing w:after="60"/>
        <w:ind w:left="576"/>
      </w:pPr>
      <w:r w:rsidRPr="00553E32">
        <w:t>CASA</w:t>
      </w:r>
      <w:r w:rsidRPr="00553E32">
        <w:tab/>
        <w:t>Civil Aviation Safety Authority</w:t>
      </w:r>
    </w:p>
    <w:p w14:paraId="6C8CD216" w14:textId="77777777" w:rsidR="00AF6D10" w:rsidRDefault="00AF6D10" w:rsidP="00AA1929">
      <w:pPr>
        <w:spacing w:after="60"/>
        <w:ind w:left="576"/>
      </w:pPr>
      <w:r>
        <w:t xml:space="preserve">ERSA </w:t>
      </w:r>
      <w:r>
        <w:tab/>
      </w:r>
      <w:proofErr w:type="spellStart"/>
      <w:r>
        <w:t>En</w:t>
      </w:r>
      <w:proofErr w:type="spellEnd"/>
      <w:r>
        <w:t xml:space="preserve"> Route Supplement Australia</w:t>
      </w:r>
    </w:p>
    <w:p w14:paraId="716487E1" w14:textId="77777777" w:rsidR="00AF6D10" w:rsidRDefault="00AF6D10" w:rsidP="00AA1929">
      <w:pPr>
        <w:spacing w:after="60"/>
        <w:ind w:left="576"/>
      </w:pPr>
      <w:r>
        <w:t>HLS</w:t>
      </w:r>
      <w:r>
        <w:tab/>
        <w:t>Helicopter Landing Site</w:t>
      </w:r>
    </w:p>
    <w:p w14:paraId="38BDC68A" w14:textId="77777777" w:rsidR="00215EF3" w:rsidRDefault="00215EF3" w:rsidP="00AA1929">
      <w:pPr>
        <w:spacing w:after="60"/>
        <w:ind w:left="576"/>
      </w:pPr>
      <w:r>
        <w:t>JSA</w:t>
      </w:r>
      <w:r>
        <w:tab/>
        <w:t>Job Safety Assessment</w:t>
      </w:r>
    </w:p>
    <w:p w14:paraId="63766317" w14:textId="77777777" w:rsidR="00396C87" w:rsidRDefault="00396C87" w:rsidP="00AA1929">
      <w:pPr>
        <w:spacing w:after="60"/>
        <w:ind w:left="576"/>
      </w:pPr>
      <w:r>
        <w:t>MOS</w:t>
      </w:r>
      <w:r>
        <w:tab/>
        <w:t xml:space="preserve">Manual </w:t>
      </w:r>
      <w:r w:rsidR="004F3B54">
        <w:t>o</w:t>
      </w:r>
      <w:r>
        <w:t>f Standards</w:t>
      </w:r>
    </w:p>
    <w:p w14:paraId="4FC443B8" w14:textId="77777777" w:rsidR="00F61605" w:rsidRPr="00553E32" w:rsidRDefault="00F61605" w:rsidP="00AA1929">
      <w:pPr>
        <w:spacing w:after="60"/>
        <w:ind w:left="576"/>
      </w:pPr>
      <w:r>
        <w:t>NM</w:t>
      </w:r>
      <w:r>
        <w:tab/>
        <w:t>Nautical Miles</w:t>
      </w:r>
    </w:p>
    <w:p w14:paraId="3766C5EE" w14:textId="77777777" w:rsidR="009105E1" w:rsidRDefault="00215EF3" w:rsidP="00AA1929">
      <w:pPr>
        <w:spacing w:after="60"/>
        <w:ind w:left="576"/>
      </w:pPr>
      <w:r>
        <w:t>NOTAM</w:t>
      </w:r>
      <w:r>
        <w:tab/>
        <w:t>Notice to Airmen</w:t>
      </w:r>
    </w:p>
    <w:p w14:paraId="7CC41E5D" w14:textId="77777777" w:rsidR="00944CB1" w:rsidRDefault="00D52B05" w:rsidP="00944CB1">
      <w:pPr>
        <w:spacing w:after="60"/>
        <w:ind w:left="576"/>
      </w:pPr>
      <w:r>
        <w:t>RePL</w:t>
      </w:r>
      <w:r>
        <w:tab/>
        <w:t>Remote Pilot Licence</w:t>
      </w:r>
    </w:p>
    <w:p w14:paraId="0ACDCD00" w14:textId="77777777" w:rsidR="00944CB1" w:rsidRDefault="00944CB1" w:rsidP="00AA1929">
      <w:pPr>
        <w:spacing w:after="60"/>
        <w:ind w:left="576"/>
      </w:pPr>
      <w:r>
        <w:t>ReOC</w:t>
      </w:r>
      <w:r>
        <w:tab/>
        <w:t xml:space="preserve">Remotely Piloted Aircraft Operators Certificate </w:t>
      </w:r>
    </w:p>
    <w:p w14:paraId="143E2C2E" w14:textId="77777777" w:rsidR="00A94255" w:rsidRDefault="00A94255" w:rsidP="00AA1929">
      <w:pPr>
        <w:spacing w:after="60"/>
        <w:ind w:left="576"/>
      </w:pPr>
      <w:r>
        <w:t>RP</w:t>
      </w:r>
      <w:r>
        <w:tab/>
        <w:t>Remote Pilot (or UAV Controller)</w:t>
      </w:r>
    </w:p>
    <w:p w14:paraId="30319683" w14:textId="77777777" w:rsidR="00602A75" w:rsidRPr="00553E32" w:rsidRDefault="00602A75" w:rsidP="00AA1929">
      <w:pPr>
        <w:spacing w:after="60"/>
        <w:ind w:left="576"/>
      </w:pPr>
      <w:r w:rsidRPr="00553E32">
        <w:t>RPA</w:t>
      </w:r>
      <w:r w:rsidRPr="00553E32">
        <w:tab/>
        <w:t>Remotely Piloted Aircraft</w:t>
      </w:r>
      <w:r w:rsidR="00357E81">
        <w:t xml:space="preserve"> (same meaning as UAV) </w:t>
      </w:r>
    </w:p>
    <w:p w14:paraId="7967E319" w14:textId="77777777" w:rsidR="00E648B5" w:rsidRDefault="00602A75" w:rsidP="00A6617E">
      <w:pPr>
        <w:spacing w:after="60"/>
        <w:ind w:left="576"/>
      </w:pPr>
      <w:r w:rsidRPr="00553E32">
        <w:t>RPAS</w:t>
      </w:r>
      <w:r w:rsidRPr="00553E32">
        <w:tab/>
        <w:t>Remotely Piloted Aircraft System</w:t>
      </w:r>
      <w:r w:rsidR="00357E81">
        <w:t xml:space="preserve"> (same meaning as UAS)</w:t>
      </w:r>
    </w:p>
    <w:p w14:paraId="2180292D" w14:textId="77777777" w:rsidR="00215EF3" w:rsidRDefault="00215EF3" w:rsidP="00AA1929">
      <w:pPr>
        <w:spacing w:after="60"/>
        <w:ind w:left="576"/>
      </w:pPr>
      <w:r>
        <w:t>TEM</w:t>
      </w:r>
      <w:r>
        <w:tab/>
        <w:t>Threat and Error Management</w:t>
      </w:r>
    </w:p>
    <w:p w14:paraId="4CB856D3" w14:textId="77777777" w:rsidR="00602A75" w:rsidRPr="00553E32" w:rsidRDefault="00602A75" w:rsidP="00AA1929">
      <w:pPr>
        <w:spacing w:after="60"/>
        <w:ind w:left="576"/>
      </w:pPr>
      <w:r w:rsidRPr="00553E32">
        <w:t>UAS</w:t>
      </w:r>
      <w:r w:rsidRPr="00553E32">
        <w:tab/>
        <w:t>Unmanned Aircraft System</w:t>
      </w:r>
      <w:r w:rsidR="00357E81">
        <w:t xml:space="preserve"> (same meaning as RPAS)</w:t>
      </w:r>
    </w:p>
    <w:p w14:paraId="56E7AE53" w14:textId="77777777" w:rsidR="00AD3801" w:rsidRDefault="0020263D" w:rsidP="00AA1929">
      <w:pPr>
        <w:spacing w:after="60"/>
        <w:ind w:left="576"/>
      </w:pPr>
      <w:r>
        <w:t>UAV</w:t>
      </w:r>
      <w:r>
        <w:tab/>
        <w:t>Unmanned Aerial</w:t>
      </w:r>
      <w:r w:rsidR="00602A75" w:rsidRPr="00553E32">
        <w:t xml:space="preserve"> Vehicle</w:t>
      </w:r>
      <w:r w:rsidR="00BF71AA">
        <w:t xml:space="preserve"> </w:t>
      </w:r>
      <w:r w:rsidR="00357E81">
        <w:t>(same meaning as RPA)</w:t>
      </w:r>
    </w:p>
    <w:p w14:paraId="11177F8C" w14:textId="77777777" w:rsidR="00602A75" w:rsidRDefault="00602A75" w:rsidP="00AA1929">
      <w:pPr>
        <w:spacing w:after="60"/>
        <w:ind w:left="576"/>
      </w:pPr>
      <w:r w:rsidRPr="00553E32">
        <w:t>UOC</w:t>
      </w:r>
      <w:r w:rsidRPr="00553E32">
        <w:tab/>
      </w:r>
      <w:r w:rsidR="009C7CF6">
        <w:t>Unmanned Aerial</w:t>
      </w:r>
      <w:r w:rsidR="009C7CF6" w:rsidRPr="00553E32">
        <w:t xml:space="preserve"> Vehicle</w:t>
      </w:r>
      <w:r w:rsidRPr="00553E32">
        <w:t xml:space="preserve"> Operators Certificate</w:t>
      </w:r>
    </w:p>
    <w:p w14:paraId="4D84C5B9" w14:textId="77777777" w:rsidR="00F61605" w:rsidRDefault="00F61605" w:rsidP="00AA1929">
      <w:pPr>
        <w:spacing w:after="60"/>
        <w:ind w:left="576"/>
      </w:pPr>
      <w:r>
        <w:t>VLOS</w:t>
      </w:r>
      <w:r>
        <w:tab/>
        <w:t>Visual Line of Sight</w:t>
      </w:r>
    </w:p>
    <w:p w14:paraId="79A215F5" w14:textId="77777777" w:rsidR="00F61605" w:rsidRPr="00553E32" w:rsidRDefault="00F61605" w:rsidP="00AA1929">
      <w:pPr>
        <w:spacing w:after="60"/>
        <w:ind w:left="576"/>
      </w:pPr>
      <w:r w:rsidRPr="00215EF3">
        <w:t>VMC</w:t>
      </w:r>
      <w:r>
        <w:tab/>
        <w:t>Visual Meteorological Conditions</w:t>
      </w:r>
    </w:p>
    <w:p w14:paraId="5A314A58" w14:textId="77777777" w:rsidR="002E78C0" w:rsidRPr="002E78C0" w:rsidRDefault="002E78C0" w:rsidP="00790D72">
      <w:pPr>
        <w:pStyle w:val="NoSpacing"/>
        <w:spacing w:after="120" w:line="23" w:lineRule="atLeast"/>
      </w:pPr>
    </w:p>
    <w:p w14:paraId="2FFDF301" w14:textId="77777777" w:rsidR="00602A75" w:rsidRDefault="00602A75" w:rsidP="00A96612">
      <w:r>
        <w:br w:type="page"/>
      </w:r>
    </w:p>
    <w:p w14:paraId="3C602975" w14:textId="77777777" w:rsidR="00B5491C" w:rsidRDefault="00602A75" w:rsidP="004C1D05">
      <w:pPr>
        <w:pStyle w:val="Heading1"/>
      </w:pPr>
      <w:bookmarkStart w:id="15" w:name="_Toc461703529"/>
      <w:r w:rsidRPr="008310F7">
        <w:lastRenderedPageBreak/>
        <w:t>PART A</w:t>
      </w:r>
      <w:r w:rsidR="008310F7" w:rsidRPr="008310F7">
        <w:t xml:space="preserve"> –</w:t>
      </w:r>
      <w:r w:rsidR="00B5491C">
        <w:t xml:space="preserve"> </w:t>
      </w:r>
      <w:r w:rsidR="008310F7" w:rsidRPr="008310F7">
        <w:t>Operations</w:t>
      </w:r>
      <w:r w:rsidR="004F3B54">
        <w:t xml:space="preserve"> </w:t>
      </w:r>
    </w:p>
    <w:p w14:paraId="50233AE7" w14:textId="77777777" w:rsidR="009C6ED2" w:rsidRPr="00A478C8" w:rsidRDefault="004F3B54" w:rsidP="004C1D05">
      <w:pPr>
        <w:pStyle w:val="Heading1"/>
        <w:rPr>
          <w:rFonts w:eastAsiaTheme="minorHAnsi"/>
        </w:rPr>
      </w:pPr>
      <w:r w:rsidRPr="00A478C8">
        <w:rPr>
          <w:rFonts w:eastAsiaTheme="minorHAnsi"/>
        </w:rPr>
        <w:t>[if holder of certificate is a company modify up to 1.4.1]</w:t>
      </w:r>
      <w:bookmarkEnd w:id="15"/>
    </w:p>
    <w:p w14:paraId="7297A21B" w14:textId="77777777" w:rsidR="008E4DCF" w:rsidRPr="008E4DCF" w:rsidRDefault="00B016B6" w:rsidP="00A76D8E">
      <w:pPr>
        <w:pStyle w:val="Heading2"/>
      </w:pPr>
      <w:bookmarkStart w:id="16" w:name="_Toc461703530"/>
      <w:r>
        <w:t>1.</w:t>
      </w:r>
      <w:r w:rsidR="007030CE">
        <w:t>1</w:t>
      </w:r>
      <w:r w:rsidR="007030CE">
        <w:tab/>
      </w:r>
      <w:r w:rsidR="008310F7">
        <w:t>Profile</w:t>
      </w:r>
      <w:bookmarkEnd w:id="16"/>
    </w:p>
    <w:p w14:paraId="3E32DF1E" w14:textId="77777777" w:rsidR="00F903E3" w:rsidRDefault="00E301C9" w:rsidP="00A96612">
      <w:pPr>
        <w:rPr>
          <w:color w:val="FF0000"/>
        </w:rPr>
      </w:pPr>
      <w:r w:rsidRPr="00E301C9">
        <w:rPr>
          <w:i/>
          <w:color w:val="FF0000"/>
          <w:u w:color="FF0000"/>
        </w:rPr>
        <w:t xml:space="preserve">{ABC </w:t>
      </w:r>
      <w:r w:rsidR="00DB6E44">
        <w:rPr>
          <w:i/>
          <w:color w:val="FF0000"/>
          <w:u w:color="FF0000"/>
        </w:rPr>
        <w:t>RPA</w:t>
      </w:r>
      <w:r w:rsidRPr="00E301C9">
        <w:rPr>
          <w:i/>
          <w:color w:val="FF0000"/>
          <w:u w:color="FF0000"/>
        </w:rPr>
        <w:t>}</w:t>
      </w:r>
      <w:r w:rsidR="00ED3742" w:rsidRPr="00ED3742">
        <w:rPr>
          <w:i/>
          <w:color w:val="FF0000"/>
        </w:rPr>
        <w:t xml:space="preserve"> </w:t>
      </w:r>
      <w:r w:rsidR="00C034B9">
        <w:t>(</w:t>
      </w:r>
      <w:r w:rsidR="00487E99">
        <w:t>The</w:t>
      </w:r>
      <w:r w:rsidR="00C034B9">
        <w:t xml:space="preserve"> Company) is</w:t>
      </w:r>
      <w:r w:rsidR="007B0B68" w:rsidRPr="007B0B68">
        <w:t xml:space="preserve"> a </w:t>
      </w:r>
      <w:r w:rsidR="00A94255">
        <w:t>Remotely Piloted A</w:t>
      </w:r>
      <w:r w:rsidR="00215EF3" w:rsidRPr="00B26505">
        <w:t>ircraft</w:t>
      </w:r>
      <w:r w:rsidR="00A94255">
        <w:t xml:space="preserve"> S</w:t>
      </w:r>
      <w:r w:rsidR="00215EF3" w:rsidRPr="00B26505">
        <w:t>ystems (RPAS)</w:t>
      </w:r>
      <w:r w:rsidR="00A94255">
        <w:t xml:space="preserve"> </w:t>
      </w:r>
      <w:r w:rsidR="007B0B68" w:rsidRPr="007B0B68">
        <w:t xml:space="preserve">business based </w:t>
      </w:r>
      <w:r w:rsidR="00C15B4D">
        <w:t>in</w:t>
      </w:r>
      <w:r w:rsidR="007B0B68" w:rsidRPr="007B0B68">
        <w:t xml:space="preserve"> </w:t>
      </w:r>
      <w:r w:rsidR="00B81F40" w:rsidRPr="00B81F40">
        <w:rPr>
          <w:color w:val="FF0000"/>
        </w:rPr>
        <w:t>&lt;</w:t>
      </w:r>
      <w:r w:rsidR="00EA6138">
        <w:rPr>
          <w:color w:val="FF0000"/>
        </w:rPr>
        <w:t>I</w:t>
      </w:r>
      <w:r w:rsidR="00B81F40" w:rsidRPr="00B81F40">
        <w:rPr>
          <w:color w:val="FF0000"/>
        </w:rPr>
        <w:t>nsert location&gt;</w:t>
      </w:r>
      <w:r w:rsidR="007B0B68" w:rsidRPr="00B81F40">
        <w:rPr>
          <w:color w:val="FF0000"/>
        </w:rPr>
        <w:t xml:space="preserve">. </w:t>
      </w:r>
      <w:r w:rsidR="00B81F40">
        <w:t xml:space="preserve"> </w:t>
      </w:r>
      <w:r w:rsidR="00C03B7E">
        <w:rPr>
          <w:u w:color="FF0000"/>
        </w:rPr>
        <w:t>W</w:t>
      </w:r>
      <w:r w:rsidR="00C03B7E" w:rsidRPr="00C03B7E">
        <w:rPr>
          <w:u w:color="FF0000"/>
        </w:rPr>
        <w:t>e</w:t>
      </w:r>
      <w:r w:rsidR="00ED3742" w:rsidRPr="00C03B7E">
        <w:t xml:space="preserve"> </w:t>
      </w:r>
      <w:r w:rsidR="007B0B68" w:rsidRPr="00B81F40">
        <w:t xml:space="preserve">specialise in </w:t>
      </w:r>
      <w:r w:rsidR="00B81F40" w:rsidRPr="00B81F40">
        <w:rPr>
          <w:color w:val="FF0000"/>
        </w:rPr>
        <w:t>&lt;</w:t>
      </w:r>
      <w:r w:rsidR="00EA6138">
        <w:rPr>
          <w:color w:val="FF0000"/>
        </w:rPr>
        <w:t>Insert</w:t>
      </w:r>
      <w:r w:rsidR="00B81F40" w:rsidRPr="00B81F40">
        <w:rPr>
          <w:color w:val="FF0000"/>
        </w:rPr>
        <w:t xml:space="preserve"> details of what you proposed to do with your </w:t>
      </w:r>
      <w:r w:rsidR="00B451E8">
        <w:rPr>
          <w:color w:val="FF0000"/>
        </w:rPr>
        <w:t>Re</w:t>
      </w:r>
      <w:r w:rsidR="00B81F40" w:rsidRPr="00B81F40">
        <w:rPr>
          <w:color w:val="FF0000"/>
        </w:rPr>
        <w:t>OC&gt;.</w:t>
      </w:r>
    </w:p>
    <w:p w14:paraId="40A65EBC" w14:textId="77777777" w:rsidR="00602A75" w:rsidRPr="00C15B4D" w:rsidRDefault="00B016B6" w:rsidP="00326B3E">
      <w:pPr>
        <w:pStyle w:val="Heading2"/>
      </w:pPr>
      <w:bookmarkStart w:id="17" w:name="_Toc461703531"/>
      <w:r>
        <w:t>1.</w:t>
      </w:r>
      <w:r w:rsidR="007030CE">
        <w:t>2</w:t>
      </w:r>
      <w:r w:rsidR="007030CE">
        <w:tab/>
      </w:r>
      <w:r w:rsidR="008310F7" w:rsidRPr="00C15B4D">
        <w:t>Statement of Compliance</w:t>
      </w:r>
      <w:bookmarkEnd w:id="17"/>
    </w:p>
    <w:p w14:paraId="498D2E29" w14:textId="77777777" w:rsidR="00602A75" w:rsidRPr="00B26505" w:rsidRDefault="007B0B68" w:rsidP="00A96612">
      <w:r w:rsidRPr="00B26505">
        <w:t xml:space="preserve">All </w:t>
      </w:r>
      <w:r w:rsidR="00602A75" w:rsidRPr="00B26505">
        <w:t>aerial operations using RPA</w:t>
      </w:r>
      <w:r w:rsidR="00D665A6" w:rsidRPr="00B26505">
        <w:t>S</w:t>
      </w:r>
      <w:r w:rsidR="00602A75" w:rsidRPr="00B26505">
        <w:t xml:space="preserve"> will be conducted in accordance with the conditions and limitations placed on the </w:t>
      </w:r>
      <w:r w:rsidR="00B451E8">
        <w:t>Remotely Piloted Aircraft</w:t>
      </w:r>
      <w:r w:rsidR="00A94255">
        <w:t xml:space="preserve"> </w:t>
      </w:r>
      <w:r w:rsidR="00215EF3" w:rsidRPr="00553E32">
        <w:t>Operator</w:t>
      </w:r>
      <w:r w:rsidR="00971A54">
        <w:t>’</w:t>
      </w:r>
      <w:r w:rsidR="00215EF3" w:rsidRPr="00553E32">
        <w:t>s Certificate</w:t>
      </w:r>
      <w:r w:rsidR="00215EF3" w:rsidRPr="00B26505">
        <w:t xml:space="preserve"> </w:t>
      </w:r>
      <w:r w:rsidR="00215EF3">
        <w:t>(</w:t>
      </w:r>
      <w:r w:rsidR="002C4E40">
        <w:t>Re</w:t>
      </w:r>
      <w:r w:rsidR="002C4E40" w:rsidRPr="00B26505">
        <w:t>OC</w:t>
      </w:r>
      <w:r w:rsidR="00215EF3">
        <w:t>)</w:t>
      </w:r>
      <w:r w:rsidR="00602A75" w:rsidRPr="00B26505">
        <w:t xml:space="preserve">. A copy of the approved </w:t>
      </w:r>
      <w:r w:rsidR="00B451E8">
        <w:t>Re</w:t>
      </w:r>
      <w:r w:rsidR="00602A75" w:rsidRPr="00B26505">
        <w:t xml:space="preserve">OC is </w:t>
      </w:r>
      <w:r w:rsidR="000940E2">
        <w:t xml:space="preserve">included </w:t>
      </w:r>
      <w:r w:rsidR="00602A75" w:rsidRPr="00B26505">
        <w:t xml:space="preserve">at Appendix </w:t>
      </w:r>
      <w:r w:rsidR="00A94255">
        <w:t>1</w:t>
      </w:r>
      <w:r w:rsidR="009F6334">
        <w:t xml:space="preserve"> </w:t>
      </w:r>
      <w:r w:rsidR="000940E2">
        <w:t>of this manual</w:t>
      </w:r>
      <w:r w:rsidR="00602A75" w:rsidRPr="00B26505">
        <w:t>.</w:t>
      </w:r>
    </w:p>
    <w:p w14:paraId="4830A8E5" w14:textId="77777777" w:rsidR="009B0EDB" w:rsidRDefault="00B016B6" w:rsidP="00326B3E">
      <w:pPr>
        <w:pStyle w:val="Heading2"/>
      </w:pPr>
      <w:bookmarkStart w:id="18" w:name="_Toc461703532"/>
      <w:r>
        <w:t>1.</w:t>
      </w:r>
      <w:r w:rsidR="007030CE">
        <w:t>3</w:t>
      </w:r>
      <w:r w:rsidR="007030CE">
        <w:tab/>
      </w:r>
      <w:r w:rsidR="008502E5" w:rsidRPr="00C15B4D">
        <w:t>Organisation</w:t>
      </w:r>
      <w:r w:rsidR="00C15B4D">
        <w:t>al</w:t>
      </w:r>
      <w:r w:rsidR="008502E5" w:rsidRPr="00C15B4D">
        <w:t xml:space="preserve"> Structure</w:t>
      </w:r>
      <w:bookmarkEnd w:id="18"/>
    </w:p>
    <w:p w14:paraId="0DCC3668" w14:textId="77777777" w:rsidR="001C6116" w:rsidRDefault="001C6116" w:rsidP="00A96612">
      <w:pPr>
        <w:rPr>
          <w:lang w:eastAsia="ar-SA"/>
        </w:rPr>
      </w:pPr>
    </w:p>
    <w:p w14:paraId="6E4FE5C2" w14:textId="77777777" w:rsidR="004D7952" w:rsidRPr="001C6116" w:rsidRDefault="004D7952" w:rsidP="00A96612">
      <w:pPr>
        <w:rPr>
          <w:lang w:eastAsia="ar-SA"/>
        </w:rPr>
      </w:pPr>
      <w:r>
        <w:rPr>
          <w:noProof/>
          <w:lang w:eastAsia="en-AU"/>
        </w:rPr>
        <w:drawing>
          <wp:inline distT="0" distB="0" distL="0" distR="0" wp14:anchorId="0AAE877D" wp14:editId="64908A98">
            <wp:extent cx="5706094" cy="3800104"/>
            <wp:effectExtent l="0" t="0" r="0" b="482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A2E233D" w14:textId="77777777" w:rsidR="009B2535" w:rsidRDefault="005F5787" w:rsidP="00A96612">
      <w:pPr>
        <w:rPr>
          <w:i/>
          <w:color w:val="FF0000"/>
        </w:rPr>
      </w:pPr>
      <w:r w:rsidRPr="004D7952">
        <w:rPr>
          <w:i/>
          <w:color w:val="FF0000"/>
        </w:rPr>
        <w:t>&lt;</w:t>
      </w:r>
      <w:r w:rsidR="005D6E02" w:rsidRPr="004D7952">
        <w:rPr>
          <w:i/>
          <w:color w:val="FF0000"/>
        </w:rPr>
        <w:t>Amend as applicable&gt;</w:t>
      </w:r>
    </w:p>
    <w:p w14:paraId="270A9408" w14:textId="77777777" w:rsidR="00AF60B5" w:rsidRPr="004D7952" w:rsidRDefault="00AF60B5" w:rsidP="00A96612">
      <w:pPr>
        <w:rPr>
          <w:i/>
          <w:color w:val="FF0000"/>
        </w:rPr>
      </w:pPr>
    </w:p>
    <w:p w14:paraId="5BDDCB93" w14:textId="77777777" w:rsidR="0036216F" w:rsidRDefault="00333CF0">
      <w:pPr>
        <w:autoSpaceDE/>
        <w:autoSpaceDN/>
        <w:adjustRightInd/>
        <w:spacing w:after="200" w:line="276" w:lineRule="auto"/>
        <w:rPr>
          <w:rFonts w:eastAsiaTheme="majorEastAsia"/>
          <w:b/>
          <w:bCs/>
          <w:color w:val="1F497D" w:themeColor="text2"/>
          <w:sz w:val="28"/>
          <w:szCs w:val="26"/>
        </w:rPr>
      </w:pPr>
      <w:r>
        <w:t>Nominated Personnel in the positions of CEO/Director, Chief Remote Pilot and Maintenance Controller must be included in Schedule 1</w:t>
      </w:r>
      <w:r w:rsidR="002C4E40">
        <w:t xml:space="preserve"> </w:t>
      </w:r>
      <w:r>
        <w:t>of this manual.</w:t>
      </w:r>
      <w:r w:rsidR="0036216F">
        <w:br w:type="page"/>
      </w:r>
    </w:p>
    <w:p w14:paraId="66D7A9FB" w14:textId="77777777" w:rsidR="0020129A" w:rsidRDefault="00B016B6" w:rsidP="00326B3E">
      <w:pPr>
        <w:pStyle w:val="Heading2"/>
      </w:pPr>
      <w:bookmarkStart w:id="19" w:name="_Toc461703533"/>
      <w:r>
        <w:lastRenderedPageBreak/>
        <w:t>1.4</w:t>
      </w:r>
      <w:r w:rsidR="00AF60B5">
        <w:tab/>
      </w:r>
      <w:r w:rsidR="00812D2B">
        <w:t xml:space="preserve">Accountabilities &amp; </w:t>
      </w:r>
      <w:r w:rsidR="009B2535">
        <w:t>Responsibilities</w:t>
      </w:r>
      <w:bookmarkEnd w:id="19"/>
    </w:p>
    <w:p w14:paraId="7AA0EB61" w14:textId="77777777" w:rsidR="00102C26" w:rsidRPr="00B26505" w:rsidRDefault="00B016B6" w:rsidP="00A96612">
      <w:pPr>
        <w:pStyle w:val="Heading3"/>
      </w:pPr>
      <w:bookmarkStart w:id="20" w:name="_Toc461703534"/>
      <w:r>
        <w:t>1.</w:t>
      </w:r>
      <w:r w:rsidR="00AF60B5">
        <w:t>4.1</w:t>
      </w:r>
      <w:r w:rsidR="00AF60B5">
        <w:tab/>
      </w:r>
      <w:r w:rsidR="00812D2B">
        <w:t>Accounta</w:t>
      </w:r>
      <w:r w:rsidR="00D91242" w:rsidRPr="00B26505">
        <w:t xml:space="preserve">bilities </w:t>
      </w:r>
      <w:r w:rsidR="008310F7" w:rsidRPr="00B26505">
        <w:t>of CEO/Director</w:t>
      </w:r>
      <w:bookmarkEnd w:id="20"/>
    </w:p>
    <w:p w14:paraId="0A72E958" w14:textId="77777777" w:rsidR="00D57F0E" w:rsidRDefault="00D57F0E" w:rsidP="00A96612">
      <w:r w:rsidRPr="007B5031">
        <w:t xml:space="preserve">The </w:t>
      </w:r>
      <w:r w:rsidR="00FB6EE4" w:rsidRPr="007B5031">
        <w:t>CEO/D</w:t>
      </w:r>
      <w:r w:rsidRPr="007B5031">
        <w:t xml:space="preserve">irector </w:t>
      </w:r>
      <w:r w:rsidR="000414EB">
        <w:t xml:space="preserve">is </w:t>
      </w:r>
      <w:r w:rsidR="00812D2B">
        <w:t>accounta</w:t>
      </w:r>
      <w:r w:rsidRPr="007B5031">
        <w:t>b</w:t>
      </w:r>
      <w:r w:rsidR="000414EB">
        <w:t xml:space="preserve">le for safety </w:t>
      </w:r>
      <w:r w:rsidRPr="007B5031">
        <w:t xml:space="preserve">and </w:t>
      </w:r>
      <w:r w:rsidR="006D531E">
        <w:t xml:space="preserve">corporate </w:t>
      </w:r>
      <w:r w:rsidRPr="007B5031">
        <w:t xml:space="preserve">compliance. </w:t>
      </w:r>
      <w:r w:rsidR="00F96542" w:rsidRPr="007B5031">
        <w:t>They</w:t>
      </w:r>
      <w:r w:rsidR="00FB6EE4" w:rsidRPr="007B5031">
        <w:t xml:space="preserve"> </w:t>
      </w:r>
      <w:r w:rsidRPr="007B5031">
        <w:t>will provide the necessary resources so that all operations and maintenance can be conducted to meet company</w:t>
      </w:r>
      <w:r w:rsidR="00805A7C" w:rsidRPr="007B5031">
        <w:t xml:space="preserve"> obligations,</w:t>
      </w:r>
      <w:r w:rsidRPr="007B5031">
        <w:t xml:space="preserve"> goals and objectives</w:t>
      </w:r>
      <w:r w:rsidR="00102C26">
        <w:t xml:space="preserve"> including finance and human </w:t>
      </w:r>
      <w:r w:rsidR="00102C26" w:rsidRPr="00E040FE">
        <w:t>resources</w:t>
      </w:r>
      <w:r w:rsidRPr="00E040FE">
        <w:t>.</w:t>
      </w:r>
      <w:r w:rsidR="00692343" w:rsidRPr="00E040FE">
        <w:t xml:space="preserve">  </w:t>
      </w:r>
      <w:r w:rsidR="004321A4" w:rsidRPr="00E040FE">
        <w:t xml:space="preserve">The CEO is </w:t>
      </w:r>
      <w:r w:rsidR="00812D2B">
        <w:t>accountable</w:t>
      </w:r>
      <w:r w:rsidR="004321A4" w:rsidRPr="00E040FE">
        <w:t xml:space="preserve"> to ensure the currency of the </w:t>
      </w:r>
      <w:r w:rsidR="006D54CA">
        <w:t>Re</w:t>
      </w:r>
      <w:r w:rsidR="004321A4" w:rsidRPr="00C03B7E">
        <w:t>OC and will</w:t>
      </w:r>
      <w:r w:rsidR="00692343" w:rsidRPr="00C03B7E">
        <w:t xml:space="preserve"> ensure that any operation conducted on behalf of </w:t>
      </w:r>
      <w:r w:rsidR="00C03B7E" w:rsidRPr="00C03B7E">
        <w:rPr>
          <w:u w:color="FF0000"/>
        </w:rPr>
        <w:t xml:space="preserve">the </w:t>
      </w:r>
      <w:r w:rsidR="00C034B9">
        <w:rPr>
          <w:u w:color="FF0000"/>
        </w:rPr>
        <w:t>company</w:t>
      </w:r>
      <w:r w:rsidR="00C03B7E" w:rsidRPr="00C03B7E">
        <w:rPr>
          <w:u w:color="FF0000"/>
        </w:rPr>
        <w:t xml:space="preserve"> </w:t>
      </w:r>
      <w:r w:rsidR="00692343" w:rsidRPr="00C03B7E">
        <w:t xml:space="preserve">is conducted </w:t>
      </w:r>
      <w:r w:rsidR="00692343" w:rsidRPr="00E040FE">
        <w:t xml:space="preserve">under the control and authority of the Chief </w:t>
      </w:r>
      <w:r w:rsidR="00E80B14">
        <w:t>Remote Pilot</w:t>
      </w:r>
      <w:r w:rsidR="00692343" w:rsidRPr="00E040FE">
        <w:t xml:space="preserve"> and</w:t>
      </w:r>
      <w:r w:rsidR="00641EFF" w:rsidRPr="00E040FE">
        <w:t>/or</w:t>
      </w:r>
      <w:r w:rsidR="00692343" w:rsidRPr="00E040FE">
        <w:t xml:space="preserve"> Maintenance Controller </w:t>
      </w:r>
      <w:r w:rsidR="00386132" w:rsidRPr="00E040FE">
        <w:t xml:space="preserve">as </w:t>
      </w:r>
      <w:r w:rsidR="00692343" w:rsidRPr="00E040FE">
        <w:t xml:space="preserve">identified on the </w:t>
      </w:r>
      <w:r w:rsidR="006D54CA">
        <w:t>Re</w:t>
      </w:r>
      <w:r w:rsidR="00692343" w:rsidRPr="00E040FE">
        <w:t>OC.</w:t>
      </w:r>
      <w:r w:rsidR="004321A4">
        <w:t xml:space="preserve">   </w:t>
      </w:r>
    </w:p>
    <w:p w14:paraId="756E873E" w14:textId="77777777" w:rsidR="00CD2549" w:rsidRPr="00CD2549" w:rsidRDefault="00CD2549" w:rsidP="00CD2549">
      <w:pPr>
        <w:spacing w:after="0"/>
        <w:ind w:left="426" w:hanging="427"/>
        <w:rPr>
          <w:color w:val="000000"/>
          <w:szCs w:val="22"/>
        </w:rPr>
      </w:pPr>
      <w:r w:rsidRPr="00CD2549">
        <w:rPr>
          <w:color w:val="000000"/>
          <w:szCs w:val="22"/>
        </w:rPr>
        <w:t xml:space="preserve">The </w:t>
      </w:r>
      <w:r w:rsidR="00BB3236">
        <w:rPr>
          <w:color w:val="000000"/>
          <w:szCs w:val="22"/>
        </w:rPr>
        <w:t>CEO/</w:t>
      </w:r>
      <w:r w:rsidRPr="00CD2549">
        <w:rPr>
          <w:color w:val="000000"/>
          <w:szCs w:val="22"/>
        </w:rPr>
        <w:t xml:space="preserve">Director is required to advise CASA of any of the following: </w:t>
      </w:r>
    </w:p>
    <w:p w14:paraId="2C475128" w14:textId="77777777" w:rsidR="00CD2549" w:rsidRPr="00CD2549" w:rsidRDefault="00A94255" w:rsidP="004541F3">
      <w:pPr>
        <w:pStyle w:val="ListParagraph"/>
      </w:pPr>
      <w:r>
        <w:t>c</w:t>
      </w:r>
      <w:r w:rsidR="00CD2549" w:rsidRPr="00CD2549">
        <w:t xml:space="preserve">hanges to </w:t>
      </w:r>
      <w:r w:rsidR="00364DDE" w:rsidRPr="00364DDE">
        <w:t xml:space="preserve">the </w:t>
      </w:r>
      <w:r w:rsidR="00252141">
        <w:rPr>
          <w:u w:color="FF0000"/>
        </w:rPr>
        <w:t>company</w:t>
      </w:r>
      <w:r w:rsidR="00364DDE">
        <w:rPr>
          <w:u w:color="FF0000"/>
        </w:rPr>
        <w:t>’s</w:t>
      </w:r>
      <w:r w:rsidR="00364DDE" w:rsidRPr="00364DDE">
        <w:rPr>
          <w:i/>
        </w:rPr>
        <w:t xml:space="preserve"> </w:t>
      </w:r>
      <w:r w:rsidR="00CD2549" w:rsidRPr="00CD2549">
        <w:t xml:space="preserve">name or registered address </w:t>
      </w:r>
    </w:p>
    <w:p w14:paraId="47013A48" w14:textId="77777777" w:rsidR="00CD2549" w:rsidRPr="00CD2549" w:rsidRDefault="00A94255" w:rsidP="004541F3">
      <w:pPr>
        <w:pStyle w:val="ListParagraph"/>
      </w:pPr>
      <w:r>
        <w:t>n</w:t>
      </w:r>
      <w:r w:rsidR="00EF0B1C">
        <w:t xml:space="preserve">omination </w:t>
      </w:r>
      <w:r w:rsidR="00CD0A5B">
        <w:t>of</w:t>
      </w:r>
      <w:r w:rsidR="00EF0B1C">
        <w:t xml:space="preserve"> a new Maintenance Controller or Chief </w:t>
      </w:r>
      <w:r w:rsidR="00E80B14">
        <w:t>Remote Pilot</w:t>
      </w:r>
      <w:r w:rsidR="00CD2549" w:rsidRPr="00CD2549">
        <w:t xml:space="preserve"> </w:t>
      </w:r>
    </w:p>
    <w:p w14:paraId="1525B254" w14:textId="77777777" w:rsidR="00CD2549" w:rsidRDefault="00A94255" w:rsidP="00A76D8E">
      <w:pPr>
        <w:pStyle w:val="ListParagraph"/>
      </w:pPr>
      <w:r>
        <w:t>changes to the f</w:t>
      </w:r>
      <w:r w:rsidR="00CD0A5B">
        <w:t xml:space="preserve">inancial status of the </w:t>
      </w:r>
      <w:r w:rsidR="00A76D8E">
        <w:rPr>
          <w:u w:color="FF0000"/>
        </w:rPr>
        <w:t>operator</w:t>
      </w:r>
      <w:r w:rsidR="00A76D8E" w:rsidRPr="00364DDE">
        <w:rPr>
          <w:i/>
        </w:rPr>
        <w:t xml:space="preserve"> </w:t>
      </w:r>
      <w:r w:rsidR="00CD0A5B">
        <w:t>(</w:t>
      </w:r>
      <w:r w:rsidR="00CD0A5B" w:rsidRPr="00CD2549">
        <w:t>bankrup</w:t>
      </w:r>
      <w:r w:rsidR="00CD0A5B">
        <w:t>tcy</w:t>
      </w:r>
      <w:r w:rsidR="00CD2549" w:rsidRPr="00CD2549">
        <w:t>, liquidat</w:t>
      </w:r>
      <w:r w:rsidR="00CD0A5B">
        <w:t>ion, etc.)</w:t>
      </w:r>
    </w:p>
    <w:p w14:paraId="6236EFA5" w14:textId="77777777" w:rsidR="00B451E8" w:rsidRPr="00CD2549" w:rsidRDefault="00816BC3" w:rsidP="004541F3">
      <w:pPr>
        <w:pStyle w:val="ListParagraph"/>
      </w:pPr>
      <w:r>
        <w:t>respond</w:t>
      </w:r>
      <w:r w:rsidR="006D54CA">
        <w:t xml:space="preserve"> to safety related surveys or questionnaires</w:t>
      </w:r>
    </w:p>
    <w:p w14:paraId="70947072" w14:textId="77777777" w:rsidR="00D57F0E" w:rsidRPr="008310F7" w:rsidRDefault="00B016B6" w:rsidP="00A96612">
      <w:pPr>
        <w:pStyle w:val="Heading3"/>
      </w:pPr>
      <w:bookmarkStart w:id="21" w:name="_Toc461703535"/>
      <w:r>
        <w:t>1.</w:t>
      </w:r>
      <w:r w:rsidR="00AF60B5">
        <w:t>4.2</w:t>
      </w:r>
      <w:r w:rsidR="00AF60B5">
        <w:tab/>
      </w:r>
      <w:r w:rsidR="008310F7">
        <w:t>R</w:t>
      </w:r>
      <w:r w:rsidR="008310F7" w:rsidRPr="009C6ED2">
        <w:t xml:space="preserve">esponsibilities </w:t>
      </w:r>
      <w:r w:rsidR="008310F7">
        <w:t xml:space="preserve">of Chief </w:t>
      </w:r>
      <w:r w:rsidR="00B451E8">
        <w:t>Remote Pilot</w:t>
      </w:r>
      <w:bookmarkEnd w:id="21"/>
    </w:p>
    <w:p w14:paraId="09AAA7A6" w14:textId="77777777" w:rsidR="00D57F0E" w:rsidRPr="007B5031" w:rsidRDefault="001C3DCE" w:rsidP="00A96612">
      <w:r w:rsidRPr="007B5031">
        <w:t xml:space="preserve">The Chief </w:t>
      </w:r>
      <w:r w:rsidR="00B451E8">
        <w:t>Remote Pilot</w:t>
      </w:r>
      <w:r w:rsidRPr="007B5031">
        <w:t xml:space="preserve"> is responsible for </w:t>
      </w:r>
      <w:r w:rsidR="00D57F0E" w:rsidRPr="007B5031">
        <w:t xml:space="preserve">all </w:t>
      </w:r>
      <w:r w:rsidR="00102C26">
        <w:t xml:space="preserve">operational matters and </w:t>
      </w:r>
      <w:r w:rsidR="00A94255">
        <w:t>Remote P</w:t>
      </w:r>
      <w:r w:rsidR="002D5AD1">
        <w:t>ilot</w:t>
      </w:r>
      <w:r w:rsidR="00A94255">
        <w:t xml:space="preserve"> (RP)</w:t>
      </w:r>
      <w:r w:rsidR="00D57F0E" w:rsidRPr="007B5031">
        <w:t xml:space="preserve"> training affecting the safet</w:t>
      </w:r>
      <w:r w:rsidRPr="007B5031">
        <w:t>y of operation</w:t>
      </w:r>
      <w:r w:rsidR="00047F65">
        <w:t>s</w:t>
      </w:r>
      <w:r w:rsidR="00D57F0E" w:rsidRPr="007B5031">
        <w:t>.</w:t>
      </w:r>
    </w:p>
    <w:p w14:paraId="72EE43DF" w14:textId="77777777" w:rsidR="009C36F1" w:rsidRPr="00181087" w:rsidRDefault="009C36F1" w:rsidP="00A96612">
      <w:r w:rsidRPr="00181087">
        <w:t xml:space="preserve">The role and responsibilities of the Chief </w:t>
      </w:r>
      <w:r w:rsidR="006D54CA">
        <w:t xml:space="preserve">Remote Pilot </w:t>
      </w:r>
      <w:r w:rsidRPr="00181087">
        <w:t>are</w:t>
      </w:r>
      <w:r w:rsidR="004F3B54">
        <w:t xml:space="preserve"> to</w:t>
      </w:r>
      <w:r w:rsidRPr="00181087">
        <w:t>:</w:t>
      </w:r>
    </w:p>
    <w:p w14:paraId="39AEC789" w14:textId="77777777" w:rsidR="009C36F1" w:rsidRPr="006256C8" w:rsidRDefault="005943D3" w:rsidP="004541F3">
      <w:pPr>
        <w:pStyle w:val="ListParagraph"/>
      </w:pPr>
      <w:r>
        <w:t xml:space="preserve">ensure that </w:t>
      </w:r>
      <w:r w:rsidR="009C36F1" w:rsidRPr="00FA798C">
        <w:t>operations are conducted in compliance with</w:t>
      </w:r>
      <w:r w:rsidR="009C36F1" w:rsidRPr="006256C8">
        <w:t xml:space="preserve"> the Civil A</w:t>
      </w:r>
      <w:r w:rsidR="00364DDE">
        <w:t>viation Act and the Regulations</w:t>
      </w:r>
    </w:p>
    <w:p w14:paraId="0129A0A0" w14:textId="77777777" w:rsidR="009C36F1" w:rsidRPr="00FA798C" w:rsidRDefault="009C36F1" w:rsidP="004541F3">
      <w:pPr>
        <w:pStyle w:val="ListParagraph"/>
      </w:pPr>
      <w:r w:rsidRPr="00FA798C">
        <w:t xml:space="preserve">maintain a record of qualifications held by each </w:t>
      </w:r>
      <w:r w:rsidR="00161CAE">
        <w:t>RP</w:t>
      </w:r>
    </w:p>
    <w:p w14:paraId="3503C309" w14:textId="77777777" w:rsidR="009C36F1" w:rsidRPr="00FA798C" w:rsidRDefault="009C36F1" w:rsidP="004F3B54">
      <w:pPr>
        <w:pStyle w:val="ListParagraph"/>
      </w:pPr>
      <w:r w:rsidRPr="00FA798C">
        <w:t xml:space="preserve">monitor </w:t>
      </w:r>
      <w:r w:rsidR="00161CAE">
        <w:t xml:space="preserve">and maintain </w:t>
      </w:r>
      <w:r w:rsidRPr="00FA798C">
        <w:t>operational standards</w:t>
      </w:r>
      <w:r w:rsidR="004F3B54">
        <w:t xml:space="preserve"> and</w:t>
      </w:r>
      <w:r w:rsidRPr="00FA798C">
        <w:t xml:space="preserve"> supervise RP(s)</w:t>
      </w:r>
      <w:r w:rsidR="00161CAE">
        <w:t xml:space="preserve"> </w:t>
      </w:r>
      <w:r w:rsidR="005943D3">
        <w:t xml:space="preserve">who work under the authority of the </w:t>
      </w:r>
      <w:r w:rsidR="006D54CA">
        <w:t>Re</w:t>
      </w:r>
      <w:r w:rsidR="00364DDE">
        <w:t>OC</w:t>
      </w:r>
    </w:p>
    <w:p w14:paraId="6C5E10DA" w14:textId="77777777" w:rsidR="009C36F1" w:rsidRDefault="009C36F1" w:rsidP="004541F3">
      <w:pPr>
        <w:pStyle w:val="ListParagraph"/>
      </w:pPr>
      <w:r w:rsidRPr="00FA798C">
        <w:t>maintain a complete and up-to-date reference library of operational documents as required by CASA for the</w:t>
      </w:r>
      <w:r w:rsidR="00364DDE">
        <w:t xml:space="preserve"> class of operations conducted</w:t>
      </w:r>
    </w:p>
    <w:p w14:paraId="6FB965B4" w14:textId="77777777" w:rsidR="009C36F1" w:rsidRDefault="009C36F1" w:rsidP="00A76D8E">
      <w:pPr>
        <w:pStyle w:val="ListParagraph"/>
      </w:pPr>
      <w:r>
        <w:t>develop applications for approvals and permissions where required t</w:t>
      </w:r>
      <w:r w:rsidR="00364DDE">
        <w:t>o facilitate operations</w:t>
      </w:r>
    </w:p>
    <w:p w14:paraId="367F9F34" w14:textId="77777777" w:rsidR="009C36F1" w:rsidRPr="00FA798C" w:rsidRDefault="009C36F1" w:rsidP="004541F3">
      <w:pPr>
        <w:pStyle w:val="ListParagraph"/>
      </w:pPr>
      <w:r>
        <w:t>develop checklists and procedures</w:t>
      </w:r>
      <w:r w:rsidR="00364DDE">
        <w:t xml:space="preserve"> relating to flight operations</w:t>
      </w:r>
    </w:p>
    <w:p w14:paraId="590B6E9F" w14:textId="77777777" w:rsidR="00D57F0E" w:rsidRDefault="009C36F1" w:rsidP="004541F3">
      <w:pPr>
        <w:pStyle w:val="ListParagraph"/>
      </w:pPr>
      <w:r w:rsidRPr="00FA798C">
        <w:t xml:space="preserve">be the </w:t>
      </w:r>
      <w:r w:rsidR="001C6116">
        <w:t xml:space="preserve">point of contact </w:t>
      </w:r>
      <w:r w:rsidR="00C03B7E">
        <w:t>with</w:t>
      </w:r>
      <w:r w:rsidR="00386132">
        <w:t xml:space="preserve"> CASA</w:t>
      </w:r>
    </w:p>
    <w:p w14:paraId="269FB6B6" w14:textId="77777777" w:rsidR="00386132" w:rsidRDefault="004321A4" w:rsidP="004541F3">
      <w:pPr>
        <w:pStyle w:val="ListParagraph"/>
      </w:pPr>
      <w:r w:rsidRPr="00E040FE">
        <w:t xml:space="preserve">notify CASA </w:t>
      </w:r>
      <w:r w:rsidR="003F1821" w:rsidRPr="00E040FE">
        <w:t xml:space="preserve">prior </w:t>
      </w:r>
      <w:r w:rsidR="00EE36A8">
        <w:t>t</w:t>
      </w:r>
      <w:r w:rsidR="003F1821" w:rsidRPr="00E040FE">
        <w:t>o any change</w:t>
      </w:r>
      <w:r w:rsidR="00364DDE">
        <w:t xml:space="preserve"> to this manual or its schedule</w:t>
      </w:r>
      <w:r w:rsidR="009B2BD5">
        <w:t>.</w:t>
      </w:r>
      <w:r w:rsidRPr="00E040FE">
        <w:t xml:space="preserve">  </w:t>
      </w:r>
    </w:p>
    <w:p w14:paraId="58311BA3" w14:textId="77777777" w:rsidR="00D57F0E" w:rsidRPr="006E52C5" w:rsidRDefault="00B016B6" w:rsidP="00B016B6">
      <w:pPr>
        <w:pStyle w:val="Heading3"/>
      </w:pPr>
      <w:bookmarkStart w:id="22" w:name="_Toc461703536"/>
      <w:r>
        <w:t>1.4</w:t>
      </w:r>
      <w:r w:rsidR="00AF60B5">
        <w:t>.3</w:t>
      </w:r>
      <w:r w:rsidR="00AF60B5">
        <w:tab/>
      </w:r>
      <w:r w:rsidR="008310F7">
        <w:t xml:space="preserve">Responsibilities of </w:t>
      </w:r>
      <w:r w:rsidR="00D57F0E" w:rsidRPr="006E52C5">
        <w:t>Maintenance Controller</w:t>
      </w:r>
      <w:bookmarkEnd w:id="22"/>
    </w:p>
    <w:p w14:paraId="6EFE2CE8" w14:textId="77777777" w:rsidR="00D57F0E" w:rsidRPr="007503B5" w:rsidRDefault="00D57F0E" w:rsidP="00A96612">
      <w:r w:rsidRPr="007503B5">
        <w:t xml:space="preserve">The Maintenance Controller is responsible for </w:t>
      </w:r>
      <w:r w:rsidR="00FB6EE4" w:rsidRPr="007503B5">
        <w:t xml:space="preserve">ensuring </w:t>
      </w:r>
      <w:r w:rsidRPr="007503B5">
        <w:t xml:space="preserve">the maintenance of </w:t>
      </w:r>
      <w:r w:rsidR="00D70670" w:rsidRPr="007503B5">
        <w:t>Remotely Piloted Aircraft Systems (</w:t>
      </w:r>
      <w:r w:rsidRPr="007503B5">
        <w:t>RPAS</w:t>
      </w:r>
      <w:r w:rsidR="00D70670" w:rsidRPr="007503B5">
        <w:t>)</w:t>
      </w:r>
      <w:r w:rsidR="00FB6EE4" w:rsidRPr="007503B5">
        <w:t xml:space="preserve"> </w:t>
      </w:r>
      <w:r w:rsidRPr="007503B5">
        <w:t xml:space="preserve">in accordance with </w:t>
      </w:r>
      <w:r w:rsidR="00FB6EE4" w:rsidRPr="007503B5">
        <w:t xml:space="preserve">the </w:t>
      </w:r>
      <w:r w:rsidRPr="007503B5">
        <w:t>manufacturer specifications</w:t>
      </w:r>
      <w:r w:rsidR="00FB6EE4" w:rsidRPr="007503B5">
        <w:t>.</w:t>
      </w:r>
      <w:r w:rsidR="00B838D8" w:rsidRPr="007503B5">
        <w:t xml:space="preserve"> </w:t>
      </w:r>
    </w:p>
    <w:p w14:paraId="280DA151" w14:textId="77777777" w:rsidR="00D57F0E" w:rsidRPr="007503B5" w:rsidRDefault="00D57F0E" w:rsidP="00A96612">
      <w:r w:rsidRPr="007503B5">
        <w:t>The role and responsibilities of the Maintenance Controller are</w:t>
      </w:r>
      <w:r w:rsidR="004F3B54">
        <w:t xml:space="preserve"> to</w:t>
      </w:r>
      <w:r w:rsidRPr="007503B5">
        <w:t>:</w:t>
      </w:r>
    </w:p>
    <w:p w14:paraId="2DF25C98" w14:textId="77777777" w:rsidR="00D57F0E" w:rsidRPr="007503B5" w:rsidRDefault="00FB6EE4" w:rsidP="00A76D8E">
      <w:pPr>
        <w:pStyle w:val="ListParagraph"/>
      </w:pPr>
      <w:r w:rsidRPr="007503B5">
        <w:t>c</w:t>
      </w:r>
      <w:r w:rsidR="00D57F0E" w:rsidRPr="007503B5">
        <w:t>ontrol all RPAS maintenance, either scheduled or unscheduled</w:t>
      </w:r>
    </w:p>
    <w:p w14:paraId="45D70797" w14:textId="77777777" w:rsidR="00D57F0E" w:rsidRPr="007503B5" w:rsidRDefault="00A6397F" w:rsidP="004541F3">
      <w:pPr>
        <w:pStyle w:val="ListParagraph"/>
      </w:pPr>
      <w:r w:rsidRPr="007503B5">
        <w:t>keep record</w:t>
      </w:r>
      <w:r w:rsidR="00047F65" w:rsidRPr="007503B5">
        <w:t>s</w:t>
      </w:r>
      <w:r w:rsidRPr="007503B5">
        <w:t xml:space="preserve"> of personnel permitted to perform maintenance</w:t>
      </w:r>
      <w:r w:rsidR="00047F65" w:rsidRPr="007503B5">
        <w:t xml:space="preserve"> on RPA including details of their training and qualifications</w:t>
      </w:r>
    </w:p>
    <w:p w14:paraId="654AF38F" w14:textId="77777777" w:rsidR="00D57F0E" w:rsidRPr="007503B5" w:rsidRDefault="005A361D" w:rsidP="004541F3">
      <w:pPr>
        <w:pStyle w:val="ListParagraph"/>
      </w:pPr>
      <w:r w:rsidRPr="007503B5">
        <w:t>d</w:t>
      </w:r>
      <w:r w:rsidR="00D57F0E" w:rsidRPr="007503B5">
        <w:t>evelop, enforce and mo</w:t>
      </w:r>
      <w:r w:rsidR="00364DDE">
        <w:t>nitor RPAS maintenance standards</w:t>
      </w:r>
    </w:p>
    <w:p w14:paraId="076EAEA3" w14:textId="77777777" w:rsidR="00D57F0E" w:rsidRPr="007503B5" w:rsidRDefault="005A361D" w:rsidP="004541F3">
      <w:pPr>
        <w:pStyle w:val="ListParagraph"/>
      </w:pPr>
      <w:r w:rsidRPr="007503B5">
        <w:t>m</w:t>
      </w:r>
      <w:r w:rsidR="00D57F0E" w:rsidRPr="007503B5">
        <w:t xml:space="preserve">aintain a record of RPAS </w:t>
      </w:r>
      <w:r w:rsidR="00047F65" w:rsidRPr="007503B5">
        <w:t xml:space="preserve">defects and </w:t>
      </w:r>
      <w:r w:rsidR="002D6AC4">
        <w:t xml:space="preserve">any </w:t>
      </w:r>
      <w:r w:rsidR="002D6AC4" w:rsidRPr="007503B5">
        <w:t>unserviceability</w:t>
      </w:r>
    </w:p>
    <w:p w14:paraId="3C2E5617" w14:textId="77777777" w:rsidR="00D57F0E" w:rsidRPr="007503B5" w:rsidRDefault="005A361D" w:rsidP="004541F3">
      <w:pPr>
        <w:pStyle w:val="ListParagraph"/>
      </w:pPr>
      <w:r w:rsidRPr="007503B5">
        <w:t>e</w:t>
      </w:r>
      <w:r w:rsidR="00D57F0E" w:rsidRPr="007503B5">
        <w:t xml:space="preserve">nsure that specialist equipment items </w:t>
      </w:r>
      <w:r w:rsidR="00047F65" w:rsidRPr="007503B5">
        <w:t xml:space="preserve">including payload equipment </w:t>
      </w:r>
      <w:r w:rsidR="00D57F0E" w:rsidRPr="007503B5">
        <w:t xml:space="preserve">are </w:t>
      </w:r>
      <w:r w:rsidR="00A60F07" w:rsidRPr="007503B5">
        <w:t>serviceable</w:t>
      </w:r>
    </w:p>
    <w:p w14:paraId="58A99702" w14:textId="77777777" w:rsidR="00D57F0E" w:rsidRPr="007503B5" w:rsidRDefault="005A361D" w:rsidP="004541F3">
      <w:pPr>
        <w:pStyle w:val="ListParagraph"/>
      </w:pPr>
      <w:r w:rsidRPr="007503B5">
        <w:t>m</w:t>
      </w:r>
      <w:r w:rsidR="00D57F0E" w:rsidRPr="007503B5">
        <w:t>aintain a thorough technica</w:t>
      </w:r>
      <w:r w:rsidR="006E52C5" w:rsidRPr="007503B5">
        <w:t xml:space="preserve">l knowledge of </w:t>
      </w:r>
      <w:r w:rsidR="00364DDE">
        <w:t>RPAS</w:t>
      </w:r>
      <w:r w:rsidR="00C03B7E">
        <w:t xml:space="preserve"> operating under the authority of the </w:t>
      </w:r>
      <w:r w:rsidR="006D54CA">
        <w:t>Re</w:t>
      </w:r>
      <w:r w:rsidR="00C03B7E">
        <w:t>OC</w:t>
      </w:r>
    </w:p>
    <w:p w14:paraId="7D12FBB8" w14:textId="77777777" w:rsidR="00D57F0E" w:rsidRPr="00477DC3" w:rsidRDefault="00805A7C" w:rsidP="004541F3">
      <w:pPr>
        <w:pStyle w:val="ListParagraph"/>
        <w:rPr>
          <w:color w:val="000000" w:themeColor="text1"/>
        </w:rPr>
      </w:pPr>
      <w:r w:rsidRPr="007503B5">
        <w:lastRenderedPageBreak/>
        <w:t xml:space="preserve">ensure </w:t>
      </w:r>
      <w:r w:rsidR="00B30B23" w:rsidRPr="007503B5">
        <w:t xml:space="preserve">maintenance </w:t>
      </w:r>
      <w:r w:rsidR="00237576" w:rsidRPr="007503B5">
        <w:t>activities are conducted in accordance with the procedures</w:t>
      </w:r>
      <w:r w:rsidR="00D57F0E" w:rsidRPr="007503B5">
        <w:t xml:space="preserve"> </w:t>
      </w:r>
      <w:r w:rsidR="000414EB">
        <w:t xml:space="preserve">detailed </w:t>
      </w:r>
      <w:r w:rsidR="00D57F0E" w:rsidRPr="00477DC3">
        <w:rPr>
          <w:color w:val="000000" w:themeColor="text1"/>
        </w:rPr>
        <w:t xml:space="preserve">in the </w:t>
      </w:r>
      <w:r w:rsidR="000414EB">
        <w:rPr>
          <w:color w:val="000000" w:themeColor="text1"/>
        </w:rPr>
        <w:t xml:space="preserve">relevant RPAS section of the RPAS Operational </w:t>
      </w:r>
      <w:r w:rsidR="006665CB">
        <w:rPr>
          <w:color w:val="000000" w:themeColor="text1"/>
        </w:rPr>
        <w:t>Procedures (</w:t>
      </w:r>
      <w:r w:rsidR="000414EB">
        <w:rPr>
          <w:color w:val="000000" w:themeColor="text1"/>
        </w:rPr>
        <w:t>Library</w:t>
      </w:r>
      <w:r w:rsidR="006665CB">
        <w:rPr>
          <w:color w:val="000000" w:themeColor="text1"/>
        </w:rPr>
        <w:t>)</w:t>
      </w:r>
    </w:p>
    <w:p w14:paraId="5C4FB36F" w14:textId="77777777" w:rsidR="00641EFF" w:rsidRPr="00477DC3" w:rsidRDefault="006E52C5" w:rsidP="004541F3">
      <w:pPr>
        <w:pStyle w:val="ListParagraph"/>
        <w:rPr>
          <w:rFonts w:eastAsiaTheme="majorEastAsia"/>
          <w:b/>
          <w:bCs/>
          <w:sz w:val="24"/>
          <w:szCs w:val="22"/>
        </w:rPr>
      </w:pPr>
      <w:r w:rsidRPr="00477DC3">
        <w:t>i</w:t>
      </w:r>
      <w:r w:rsidR="00E90153" w:rsidRPr="00477DC3">
        <w:t>nvestigate</w:t>
      </w:r>
      <w:r w:rsidR="00D57F0E" w:rsidRPr="00477DC3">
        <w:t xml:space="preserve"> all </w:t>
      </w:r>
      <w:r w:rsidR="00C82D28">
        <w:t xml:space="preserve">significant </w:t>
      </w:r>
      <w:r w:rsidR="00D57F0E" w:rsidRPr="00477DC3">
        <w:t>defects in the RPA</w:t>
      </w:r>
      <w:r w:rsidR="00887A58" w:rsidRPr="00477DC3">
        <w:t>S</w:t>
      </w:r>
      <w:r w:rsidR="009B2BD5">
        <w:t>.</w:t>
      </w:r>
    </w:p>
    <w:p w14:paraId="78A3913F" w14:textId="77777777" w:rsidR="00F14304" w:rsidRDefault="00B016B6" w:rsidP="00A96612">
      <w:pPr>
        <w:pStyle w:val="Heading3"/>
      </w:pPr>
      <w:bookmarkStart w:id="23" w:name="_Toc461703537"/>
      <w:r>
        <w:t>1.</w:t>
      </w:r>
      <w:r w:rsidR="00AF60B5">
        <w:t>4.4</w:t>
      </w:r>
      <w:r w:rsidR="00AF60B5">
        <w:tab/>
      </w:r>
      <w:r w:rsidR="008310F7">
        <w:t xml:space="preserve">Responsibilities of </w:t>
      </w:r>
      <w:r w:rsidR="002D5AD1">
        <w:t>Remote Pilot</w:t>
      </w:r>
      <w:r w:rsidR="00F14304" w:rsidRPr="006E52C5">
        <w:t xml:space="preserve"> in Command</w:t>
      </w:r>
      <w:bookmarkEnd w:id="23"/>
    </w:p>
    <w:p w14:paraId="36081B9E" w14:textId="77777777" w:rsidR="00D82825" w:rsidRPr="00D82825" w:rsidRDefault="00D82825" w:rsidP="00A96612">
      <w:pPr>
        <w:rPr>
          <w:lang w:eastAsia="ar-SA"/>
        </w:rPr>
      </w:pPr>
      <w:r>
        <w:rPr>
          <w:lang w:eastAsia="ar-SA"/>
        </w:rPr>
        <w:t>For the purposes of this manual a ‘</w:t>
      </w:r>
      <w:r w:rsidR="002D5AD1">
        <w:rPr>
          <w:lang w:eastAsia="ar-SA"/>
        </w:rPr>
        <w:t>Remote Pilot</w:t>
      </w:r>
      <w:r>
        <w:rPr>
          <w:lang w:eastAsia="ar-SA"/>
        </w:rPr>
        <w:t>’ includes a holder of a ‘</w:t>
      </w:r>
      <w:r w:rsidR="002D5AD1">
        <w:rPr>
          <w:lang w:eastAsia="ar-SA"/>
        </w:rPr>
        <w:t>Remote Pilot</w:t>
      </w:r>
      <w:r>
        <w:rPr>
          <w:lang w:eastAsia="ar-SA"/>
        </w:rPr>
        <w:t xml:space="preserve"> Licence’ or ‘UAV Controllers Certificate’.  </w:t>
      </w:r>
    </w:p>
    <w:p w14:paraId="70184E71" w14:textId="77777777" w:rsidR="009C36F1" w:rsidRPr="00181087" w:rsidRDefault="00D82825" w:rsidP="004F3B54">
      <w:r w:rsidRPr="00181087">
        <w:t xml:space="preserve">The </w:t>
      </w:r>
      <w:r w:rsidR="002D5AD1">
        <w:t>Remote Pilot</w:t>
      </w:r>
      <w:r w:rsidR="009C36F1" w:rsidRPr="00181087">
        <w:t xml:space="preserve"> of </w:t>
      </w:r>
      <w:proofErr w:type="gramStart"/>
      <w:r w:rsidR="004F3B54">
        <w:t>a</w:t>
      </w:r>
      <w:proofErr w:type="gramEnd"/>
      <w:r w:rsidR="004F3B54" w:rsidRPr="00181087">
        <w:t xml:space="preserve"> </w:t>
      </w:r>
      <w:r w:rsidR="004F3B54">
        <w:t>RPA</w:t>
      </w:r>
      <w:r w:rsidR="004F3B54" w:rsidRPr="00181087">
        <w:t xml:space="preserve"> </w:t>
      </w:r>
      <w:r w:rsidR="009C36F1" w:rsidRPr="00181087">
        <w:t>is responsible for:</w:t>
      </w:r>
    </w:p>
    <w:p w14:paraId="6F864148" w14:textId="77777777" w:rsidR="009C36F1" w:rsidRPr="00AA357C" w:rsidRDefault="009C36F1" w:rsidP="004F3B54">
      <w:pPr>
        <w:pStyle w:val="ListParagraph"/>
      </w:pPr>
      <w:r w:rsidRPr="00AA357C">
        <w:t>conduct</w:t>
      </w:r>
      <w:r w:rsidR="004F3B54">
        <w:t>ing</w:t>
      </w:r>
      <w:r w:rsidRPr="00AA357C">
        <w:t xml:space="preserve"> flight in acc</w:t>
      </w:r>
      <w:r w:rsidR="00364DDE">
        <w:t xml:space="preserve">ordance with </w:t>
      </w:r>
      <w:r w:rsidR="004F3B54">
        <w:t xml:space="preserve">these </w:t>
      </w:r>
      <w:r w:rsidR="00364DDE">
        <w:t>procedures</w:t>
      </w:r>
      <w:r w:rsidRPr="00AA357C">
        <w:t xml:space="preserve"> </w:t>
      </w:r>
    </w:p>
    <w:p w14:paraId="0C83474B" w14:textId="77777777" w:rsidR="009C36F1" w:rsidRPr="00AA357C" w:rsidRDefault="004F3B54" w:rsidP="004F3B54">
      <w:pPr>
        <w:pStyle w:val="ListParagraph"/>
      </w:pPr>
      <w:r>
        <w:t xml:space="preserve">the </w:t>
      </w:r>
      <w:r w:rsidR="009C36F1" w:rsidRPr="00AA357C">
        <w:t xml:space="preserve">safe operation of the </w:t>
      </w:r>
      <w:r>
        <w:t>RPA</w:t>
      </w:r>
    </w:p>
    <w:p w14:paraId="2352BD86" w14:textId="77777777" w:rsidR="002D6AC4" w:rsidRDefault="00C03B7E" w:rsidP="004F3B54">
      <w:pPr>
        <w:pStyle w:val="ListParagraph"/>
      </w:pPr>
      <w:r>
        <w:t xml:space="preserve">acting in accordance with </w:t>
      </w:r>
      <w:r w:rsidR="004F3B54">
        <w:t>these</w:t>
      </w:r>
      <w:r w:rsidR="004F3B54" w:rsidRPr="006A78E5">
        <w:t xml:space="preserve"> </w:t>
      </w:r>
      <w:r w:rsidR="00364DDE">
        <w:t>procedures</w:t>
      </w:r>
    </w:p>
    <w:p w14:paraId="383D76C7" w14:textId="77777777" w:rsidR="009C36F1" w:rsidRPr="00AA357C" w:rsidRDefault="004F3B54" w:rsidP="004F3B54">
      <w:pPr>
        <w:pStyle w:val="ListParagraph"/>
      </w:pPr>
      <w:r>
        <w:t>complying with applicable regulatory requirements</w:t>
      </w:r>
      <w:r w:rsidR="002D6AC4">
        <w:t xml:space="preserve"> and supporting documents such as the AIP</w:t>
      </w:r>
      <w:r w:rsidR="009B2BD5">
        <w:t>.</w:t>
      </w:r>
      <w:r w:rsidR="009C36F1" w:rsidRPr="00AA357C">
        <w:t xml:space="preserve"> </w:t>
      </w:r>
    </w:p>
    <w:p w14:paraId="29027381" w14:textId="77777777" w:rsidR="000F659C" w:rsidRPr="006E52C5" w:rsidRDefault="00B016B6" w:rsidP="00A96612">
      <w:pPr>
        <w:pStyle w:val="Heading3"/>
      </w:pPr>
      <w:bookmarkStart w:id="24" w:name="_Toc461703538"/>
      <w:r>
        <w:t>1.</w:t>
      </w:r>
      <w:r w:rsidR="00AF60B5">
        <w:t>4.5</w:t>
      </w:r>
      <w:r w:rsidR="00AF60B5">
        <w:tab/>
      </w:r>
      <w:r w:rsidR="008310F7">
        <w:t xml:space="preserve">Responsibilities of </w:t>
      </w:r>
      <w:r w:rsidR="000F659C" w:rsidRPr="006E52C5">
        <w:t>C</w:t>
      </w:r>
      <w:r w:rsidR="00D91242">
        <w:t>amera Operators, Spotters and Other</w:t>
      </w:r>
      <w:r w:rsidR="00594808">
        <w:t>s</w:t>
      </w:r>
      <w:bookmarkEnd w:id="24"/>
    </w:p>
    <w:p w14:paraId="5E15F314" w14:textId="77777777" w:rsidR="000F659C" w:rsidRPr="00594808" w:rsidRDefault="000F659C" w:rsidP="00A96612">
      <w:pPr>
        <w:rPr>
          <w:color w:val="000000" w:themeColor="text1"/>
        </w:rPr>
      </w:pPr>
      <w:r w:rsidRPr="00594808">
        <w:rPr>
          <w:color w:val="000000" w:themeColor="text1"/>
        </w:rPr>
        <w:t xml:space="preserve">All </w:t>
      </w:r>
      <w:r w:rsidR="006A78E5" w:rsidRPr="00594808">
        <w:rPr>
          <w:color w:val="000000" w:themeColor="text1"/>
        </w:rPr>
        <w:t xml:space="preserve">camera operators, spotters and other </w:t>
      </w:r>
      <w:r w:rsidR="00594808" w:rsidRPr="00594808">
        <w:rPr>
          <w:color w:val="000000" w:themeColor="text1"/>
        </w:rPr>
        <w:t xml:space="preserve">persons involved in the operation of RPAS controlled under the authority of the </w:t>
      </w:r>
      <w:r w:rsidR="006D54CA">
        <w:rPr>
          <w:color w:val="000000" w:themeColor="text1"/>
        </w:rPr>
        <w:t>Re</w:t>
      </w:r>
      <w:r w:rsidR="00594808" w:rsidRPr="00594808">
        <w:rPr>
          <w:color w:val="000000" w:themeColor="text1"/>
        </w:rPr>
        <w:t xml:space="preserve">OC </w:t>
      </w:r>
      <w:r w:rsidR="006A78E5" w:rsidRPr="00594808">
        <w:rPr>
          <w:color w:val="000000" w:themeColor="text1"/>
        </w:rPr>
        <w:t>are required to comply with</w:t>
      </w:r>
      <w:r w:rsidR="00277838">
        <w:rPr>
          <w:color w:val="000000" w:themeColor="text1"/>
        </w:rPr>
        <w:t xml:space="preserve"> the</w:t>
      </w:r>
      <w:r w:rsidR="006A78E5" w:rsidRPr="00594808">
        <w:rPr>
          <w:color w:val="000000" w:themeColor="text1"/>
        </w:rPr>
        <w:t xml:space="preserve"> procedures set out in th</w:t>
      </w:r>
      <w:r w:rsidR="00594808" w:rsidRPr="00594808">
        <w:rPr>
          <w:color w:val="000000" w:themeColor="text1"/>
        </w:rPr>
        <w:t>is</w:t>
      </w:r>
      <w:r w:rsidR="006A78E5" w:rsidRPr="00594808">
        <w:rPr>
          <w:color w:val="000000" w:themeColor="text1"/>
        </w:rPr>
        <w:t xml:space="preserve"> manual and any lawful direction given to them by a</w:t>
      </w:r>
      <w:r w:rsidR="00B24D94">
        <w:rPr>
          <w:color w:val="000000" w:themeColor="text1"/>
        </w:rPr>
        <w:t xml:space="preserve"> UAV controller or </w:t>
      </w:r>
      <w:r w:rsidR="002D5AD1">
        <w:rPr>
          <w:color w:val="000000" w:themeColor="text1"/>
        </w:rPr>
        <w:t>Remote Pilot</w:t>
      </w:r>
      <w:r w:rsidR="00B24D94">
        <w:rPr>
          <w:color w:val="000000" w:themeColor="text1"/>
        </w:rPr>
        <w:t xml:space="preserve"> in c</w:t>
      </w:r>
      <w:r w:rsidR="006A78E5" w:rsidRPr="00594808">
        <w:rPr>
          <w:color w:val="000000" w:themeColor="text1"/>
        </w:rPr>
        <w:t>ommand.</w:t>
      </w:r>
      <w:r w:rsidR="003F03DE" w:rsidRPr="00594808">
        <w:rPr>
          <w:color w:val="000000" w:themeColor="text1"/>
        </w:rPr>
        <w:t xml:space="preserve"> </w:t>
      </w:r>
    </w:p>
    <w:p w14:paraId="0B1B3098" w14:textId="77777777" w:rsidR="008310F7" w:rsidRPr="00A96612" w:rsidRDefault="00B016B6" w:rsidP="00326B3E">
      <w:pPr>
        <w:pStyle w:val="Heading2"/>
      </w:pPr>
      <w:bookmarkStart w:id="25" w:name="_Toc461703539"/>
      <w:r>
        <w:t>1.</w:t>
      </w:r>
      <w:r w:rsidR="00AF60B5">
        <w:t>5</w:t>
      </w:r>
      <w:r w:rsidR="00AF60B5">
        <w:tab/>
      </w:r>
      <w:r w:rsidR="009B2535" w:rsidRPr="00A96612">
        <w:t>General</w:t>
      </w:r>
      <w:r w:rsidR="008310F7" w:rsidRPr="00A96612">
        <w:t xml:space="preserve"> Operati</w:t>
      </w:r>
      <w:r w:rsidR="009B2535" w:rsidRPr="00A96612">
        <w:t>ng</w:t>
      </w:r>
      <w:r w:rsidR="008310F7" w:rsidRPr="00A96612">
        <w:t xml:space="preserve"> Standards</w:t>
      </w:r>
      <w:bookmarkEnd w:id="25"/>
    </w:p>
    <w:p w14:paraId="2D23E108" w14:textId="77777777" w:rsidR="00277838" w:rsidRDefault="00B016B6" w:rsidP="00277838">
      <w:pPr>
        <w:pStyle w:val="Heading3"/>
      </w:pPr>
      <w:bookmarkStart w:id="26" w:name="_Toc461703540"/>
      <w:r>
        <w:t>1.</w:t>
      </w:r>
      <w:r w:rsidR="00AF60B5">
        <w:t>5.1</w:t>
      </w:r>
      <w:r w:rsidR="00AF60B5">
        <w:tab/>
      </w:r>
      <w:r w:rsidR="00277838">
        <w:t>Fitness for Duty</w:t>
      </w:r>
      <w:bookmarkEnd w:id="26"/>
    </w:p>
    <w:p w14:paraId="547CB105" w14:textId="77777777" w:rsidR="00744126" w:rsidRDefault="00252141" w:rsidP="004F3B54">
      <w:r w:rsidRPr="00252141">
        <w:t xml:space="preserve">The </w:t>
      </w:r>
      <w:r w:rsidR="004F3B54">
        <w:t>operator</w:t>
      </w:r>
      <w:r w:rsidR="004F3B54" w:rsidRPr="00252141">
        <w:t xml:space="preserve"> </w:t>
      </w:r>
      <w:r w:rsidR="009C36F1" w:rsidRPr="00277838">
        <w:t xml:space="preserve">is committed to providing an environment that ensures the optimal performance of </w:t>
      </w:r>
      <w:r w:rsidR="00744126">
        <w:t>any person</w:t>
      </w:r>
      <w:r w:rsidR="00277838">
        <w:t xml:space="preserve"> working under the authority of this </w:t>
      </w:r>
      <w:r w:rsidR="006D54CA">
        <w:t>Re</w:t>
      </w:r>
      <w:r w:rsidR="00277838">
        <w:t>OC</w:t>
      </w:r>
      <w:r w:rsidR="009C36F1" w:rsidRPr="00277838">
        <w:t xml:space="preserve">. </w:t>
      </w:r>
      <w:r w:rsidR="00744126">
        <w:t xml:space="preserve"> </w:t>
      </w:r>
    </w:p>
    <w:p w14:paraId="4E9FE0BC" w14:textId="77777777" w:rsidR="00277838" w:rsidRDefault="002D5AD1" w:rsidP="00277838">
      <w:r>
        <w:t>Remote Pilot</w:t>
      </w:r>
      <w:r w:rsidR="00744126">
        <w:t>s</w:t>
      </w:r>
      <w:r w:rsidR="00277838" w:rsidRPr="00277838">
        <w:t xml:space="preserve"> </w:t>
      </w:r>
      <w:r w:rsidR="00744126">
        <w:t xml:space="preserve">or any other person involved in the operations of RPAS are required to consider </w:t>
      </w:r>
      <w:r w:rsidR="00277838" w:rsidRPr="00277838">
        <w:t>their fitness</w:t>
      </w:r>
      <w:r w:rsidR="00744126">
        <w:t xml:space="preserve"> for duty prior to undertaking any duty under the authority of this </w:t>
      </w:r>
      <w:proofErr w:type="gramStart"/>
      <w:r w:rsidR="006D54CA">
        <w:t>Re</w:t>
      </w:r>
      <w:r w:rsidR="00744126">
        <w:t>OC,  including</w:t>
      </w:r>
      <w:proofErr w:type="gramEnd"/>
      <w:r w:rsidR="00744126">
        <w:t xml:space="preserve"> but not limited to the following:</w:t>
      </w:r>
    </w:p>
    <w:p w14:paraId="667D76EB" w14:textId="77777777" w:rsidR="00277838" w:rsidRDefault="000C7837" w:rsidP="004541F3">
      <w:pPr>
        <w:pStyle w:val="ListParagraph"/>
        <w:numPr>
          <w:ilvl w:val="0"/>
          <w:numId w:val="15"/>
        </w:numPr>
      </w:pPr>
      <w:r>
        <w:t>g</w:t>
      </w:r>
      <w:r w:rsidR="00277838">
        <w:t xml:space="preserve">eneral well being </w:t>
      </w:r>
    </w:p>
    <w:p w14:paraId="7648016A" w14:textId="77777777" w:rsidR="00277838" w:rsidRDefault="000C7837" w:rsidP="004541F3">
      <w:pPr>
        <w:pStyle w:val="ListParagraph"/>
        <w:numPr>
          <w:ilvl w:val="0"/>
          <w:numId w:val="15"/>
        </w:numPr>
      </w:pPr>
      <w:r>
        <w:t>a</w:t>
      </w:r>
      <w:r w:rsidR="00277838">
        <w:t xml:space="preserve">dequately rested </w:t>
      </w:r>
    </w:p>
    <w:p w14:paraId="436B3CDD" w14:textId="77777777" w:rsidR="00277838" w:rsidRDefault="000C7837" w:rsidP="004541F3">
      <w:pPr>
        <w:pStyle w:val="ListParagraph"/>
        <w:numPr>
          <w:ilvl w:val="0"/>
          <w:numId w:val="15"/>
        </w:numPr>
      </w:pPr>
      <w:r>
        <w:t>a</w:t>
      </w:r>
      <w:r w:rsidR="00277838">
        <w:t xml:space="preserve">lcohol consumption </w:t>
      </w:r>
    </w:p>
    <w:p w14:paraId="040ABFC8" w14:textId="77777777" w:rsidR="00277838" w:rsidRDefault="000C7837" w:rsidP="004541F3">
      <w:pPr>
        <w:pStyle w:val="ListParagraph"/>
        <w:numPr>
          <w:ilvl w:val="0"/>
          <w:numId w:val="15"/>
        </w:numPr>
      </w:pPr>
      <w:r>
        <w:t>d</w:t>
      </w:r>
      <w:r w:rsidR="00411679">
        <w:t xml:space="preserve">rugs and medication use  </w:t>
      </w:r>
      <w:r w:rsidR="00277838">
        <w:t xml:space="preserve"> </w:t>
      </w:r>
    </w:p>
    <w:p w14:paraId="2B6C18CD" w14:textId="77777777" w:rsidR="00277838" w:rsidRDefault="000C7837" w:rsidP="004541F3">
      <w:pPr>
        <w:pStyle w:val="ListParagraph"/>
        <w:numPr>
          <w:ilvl w:val="0"/>
          <w:numId w:val="15"/>
        </w:numPr>
      </w:pPr>
      <w:r>
        <w:t>a</w:t>
      </w:r>
      <w:r w:rsidR="00277838">
        <w:t xml:space="preserve">dversely affected by stress </w:t>
      </w:r>
    </w:p>
    <w:p w14:paraId="6D002C57" w14:textId="77777777" w:rsidR="00277838" w:rsidRDefault="000C7837" w:rsidP="004541F3">
      <w:pPr>
        <w:pStyle w:val="ListParagraph"/>
        <w:numPr>
          <w:ilvl w:val="0"/>
          <w:numId w:val="15"/>
        </w:numPr>
      </w:pPr>
      <w:r>
        <w:t>m</w:t>
      </w:r>
      <w:r w:rsidR="00277838">
        <w:t>ental fitness</w:t>
      </w:r>
      <w:r w:rsidR="00444F2D">
        <w:t>.</w:t>
      </w:r>
      <w:r w:rsidR="00277838">
        <w:t xml:space="preserve"> </w:t>
      </w:r>
    </w:p>
    <w:p w14:paraId="3AB1E477" w14:textId="77777777" w:rsidR="00411679" w:rsidRDefault="00411679" w:rsidP="00411679">
      <w:pPr>
        <w:pStyle w:val="Heading4"/>
      </w:pPr>
      <w:bookmarkStart w:id="27" w:name="_Toc461703541"/>
      <w:r>
        <w:t>1.5.1.1</w:t>
      </w:r>
      <w:r>
        <w:tab/>
      </w:r>
      <w:r>
        <w:tab/>
        <w:t>Alcohol consumption</w:t>
      </w:r>
      <w:bookmarkEnd w:id="27"/>
    </w:p>
    <w:p w14:paraId="55968192" w14:textId="77777777" w:rsidR="00744126" w:rsidRDefault="002D5AD1" w:rsidP="003B7D31">
      <w:pPr>
        <w:rPr>
          <w:szCs w:val="22"/>
        </w:rPr>
      </w:pPr>
      <w:r>
        <w:rPr>
          <w:szCs w:val="22"/>
        </w:rPr>
        <w:t>Remote Pilot</w:t>
      </w:r>
      <w:r w:rsidR="00744126" w:rsidRPr="00744126">
        <w:rPr>
          <w:szCs w:val="22"/>
        </w:rPr>
        <w:t xml:space="preserve">s </w:t>
      </w:r>
      <w:r w:rsidR="00744126">
        <w:rPr>
          <w:szCs w:val="22"/>
        </w:rPr>
        <w:t>or</w:t>
      </w:r>
      <w:r w:rsidR="00744126" w:rsidRPr="00744126">
        <w:rPr>
          <w:szCs w:val="22"/>
        </w:rPr>
        <w:t xml:space="preserve"> any other person involved in the operations of RPAS</w:t>
      </w:r>
      <w:r w:rsidR="00744126">
        <w:t xml:space="preserve"> </w:t>
      </w:r>
      <w:r w:rsidR="00411679">
        <w:t xml:space="preserve">under the authority of this </w:t>
      </w:r>
      <w:r w:rsidR="006D54CA">
        <w:t>Re</w:t>
      </w:r>
      <w:r w:rsidR="00411679">
        <w:t xml:space="preserve">OC </w:t>
      </w:r>
      <w:r w:rsidR="00744126">
        <w:rPr>
          <w:szCs w:val="22"/>
        </w:rPr>
        <w:t xml:space="preserve">shall not perform their duties whilst under the influence of alcohol. </w:t>
      </w:r>
      <w:r w:rsidR="003B7D31">
        <w:rPr>
          <w:szCs w:val="22"/>
        </w:rPr>
        <w:t xml:space="preserve"> </w:t>
      </w:r>
      <w:r w:rsidR="003B7D31" w:rsidRPr="00CD0A5B">
        <w:rPr>
          <w:i/>
          <w:color w:val="548DD4" w:themeColor="text2" w:themeTint="99"/>
          <w:szCs w:val="22"/>
        </w:rPr>
        <w:t>A</w:t>
      </w:r>
      <w:r w:rsidR="00744126" w:rsidRPr="00CD0A5B">
        <w:rPr>
          <w:i/>
          <w:color w:val="548DD4" w:themeColor="text2" w:themeTint="99"/>
          <w:szCs w:val="22"/>
        </w:rPr>
        <w:t xml:space="preserve">lcohol </w:t>
      </w:r>
      <w:r w:rsidR="003B7D31" w:rsidRPr="00CD0A5B">
        <w:rPr>
          <w:i/>
          <w:color w:val="548DD4" w:themeColor="text2" w:themeTint="99"/>
          <w:szCs w:val="22"/>
        </w:rPr>
        <w:t xml:space="preserve">must not be consumed </w:t>
      </w:r>
      <w:r w:rsidR="00744126" w:rsidRPr="00CD0A5B">
        <w:rPr>
          <w:i/>
          <w:color w:val="548DD4" w:themeColor="text2" w:themeTint="99"/>
          <w:szCs w:val="22"/>
        </w:rPr>
        <w:t xml:space="preserve">less than 8 hours prior to </w:t>
      </w:r>
      <w:r w:rsidR="003B7D31" w:rsidRPr="00CD0A5B">
        <w:rPr>
          <w:i/>
          <w:color w:val="548DD4" w:themeColor="text2" w:themeTint="99"/>
          <w:szCs w:val="22"/>
        </w:rPr>
        <w:t xml:space="preserve">RPAS operations or </w:t>
      </w:r>
      <w:r w:rsidR="00744126" w:rsidRPr="00CD0A5B">
        <w:rPr>
          <w:i/>
          <w:color w:val="548DD4" w:themeColor="text2" w:themeTint="99"/>
          <w:szCs w:val="22"/>
        </w:rPr>
        <w:t xml:space="preserve">during any </w:t>
      </w:r>
      <w:r w:rsidR="003B7D31" w:rsidRPr="00CD0A5B">
        <w:rPr>
          <w:i/>
          <w:color w:val="548DD4" w:themeColor="text2" w:themeTint="99"/>
          <w:szCs w:val="22"/>
        </w:rPr>
        <w:t xml:space="preserve">period of an </w:t>
      </w:r>
      <w:r w:rsidR="00744126" w:rsidRPr="00CD0A5B">
        <w:rPr>
          <w:i/>
          <w:color w:val="548DD4" w:themeColor="text2" w:themeTint="99"/>
          <w:szCs w:val="22"/>
        </w:rPr>
        <w:t>operation.</w:t>
      </w:r>
      <w:r w:rsidR="003B7D31">
        <w:rPr>
          <w:szCs w:val="22"/>
        </w:rPr>
        <w:t xml:space="preserve">  As a ‘safety</w:t>
      </w:r>
      <w:r w:rsidR="00EE36A8">
        <w:rPr>
          <w:szCs w:val="22"/>
        </w:rPr>
        <w:t>-</w:t>
      </w:r>
      <w:r w:rsidR="003B7D31">
        <w:rPr>
          <w:szCs w:val="22"/>
        </w:rPr>
        <w:t xml:space="preserve">sensitive aviation activity,’ </w:t>
      </w:r>
      <w:r w:rsidR="00411679">
        <w:rPr>
          <w:szCs w:val="22"/>
        </w:rPr>
        <w:t xml:space="preserve">operational </w:t>
      </w:r>
      <w:r w:rsidR="003B7D31">
        <w:rPr>
          <w:szCs w:val="22"/>
        </w:rPr>
        <w:t>person</w:t>
      </w:r>
      <w:r w:rsidR="00411679">
        <w:rPr>
          <w:szCs w:val="22"/>
        </w:rPr>
        <w:t>(s)</w:t>
      </w:r>
      <w:r w:rsidR="003B7D31">
        <w:rPr>
          <w:szCs w:val="22"/>
        </w:rPr>
        <w:t xml:space="preserve"> working under the authority of this </w:t>
      </w:r>
      <w:r w:rsidR="006D54CA">
        <w:rPr>
          <w:szCs w:val="22"/>
        </w:rPr>
        <w:t>Re</w:t>
      </w:r>
      <w:r w:rsidR="003B7D31">
        <w:rPr>
          <w:szCs w:val="22"/>
        </w:rPr>
        <w:t>OC may be randomly tested for alcohol and other drugs</w:t>
      </w:r>
      <w:r w:rsidR="00C03B7E">
        <w:rPr>
          <w:szCs w:val="22"/>
        </w:rPr>
        <w:t xml:space="preserve"> and are required to conform with any drug and alcohol testing requirements as directed by CASA.  </w:t>
      </w:r>
    </w:p>
    <w:p w14:paraId="09F59DCD" w14:textId="77777777" w:rsidR="00411679" w:rsidRDefault="00411679" w:rsidP="00411679">
      <w:pPr>
        <w:pStyle w:val="Heading4"/>
      </w:pPr>
      <w:bookmarkStart w:id="28" w:name="_Toc461703542"/>
      <w:r>
        <w:t>1.5.1.2</w:t>
      </w:r>
      <w:r>
        <w:tab/>
      </w:r>
      <w:r>
        <w:tab/>
        <w:t>Drugs and medication</w:t>
      </w:r>
      <w:r w:rsidR="000C7837">
        <w:t xml:space="preserve"> use</w:t>
      </w:r>
      <w:bookmarkEnd w:id="28"/>
    </w:p>
    <w:p w14:paraId="2EB37A32" w14:textId="77777777" w:rsidR="003B7D31" w:rsidRDefault="002D5AD1" w:rsidP="003B7D31">
      <w:r>
        <w:rPr>
          <w:szCs w:val="22"/>
        </w:rPr>
        <w:t>Remote Pilot</w:t>
      </w:r>
      <w:r w:rsidR="003B7D31" w:rsidRPr="00744126">
        <w:rPr>
          <w:szCs w:val="22"/>
        </w:rPr>
        <w:t xml:space="preserve">s </w:t>
      </w:r>
      <w:r w:rsidR="003B7D31">
        <w:rPr>
          <w:szCs w:val="22"/>
        </w:rPr>
        <w:t>or</w:t>
      </w:r>
      <w:r w:rsidR="003B7D31" w:rsidRPr="00744126">
        <w:rPr>
          <w:szCs w:val="22"/>
        </w:rPr>
        <w:t xml:space="preserve"> any other person involved in the operations of RPAS</w:t>
      </w:r>
      <w:r w:rsidR="003B7D31">
        <w:t xml:space="preserve"> </w:t>
      </w:r>
      <w:r w:rsidR="003B7D31">
        <w:rPr>
          <w:szCs w:val="22"/>
        </w:rPr>
        <w:t>shall not perform their duties whilst</w:t>
      </w:r>
      <w:r w:rsidR="003B7D31">
        <w:t xml:space="preserve"> having consumed, used, or absorbed any drug, pharmaceutical or medicinal </w:t>
      </w:r>
      <w:r w:rsidR="003B7D31">
        <w:lastRenderedPageBreak/>
        <w:t xml:space="preserve">preparation or other substance in any quantity that will impair their ability to perform their duties under the authority of this </w:t>
      </w:r>
      <w:r w:rsidR="006D54CA">
        <w:t>Re</w:t>
      </w:r>
      <w:r w:rsidR="003B7D31">
        <w:t xml:space="preserve">OC. </w:t>
      </w:r>
    </w:p>
    <w:p w14:paraId="366396E6" w14:textId="77777777" w:rsidR="009C36F1" w:rsidRPr="006D079B" w:rsidRDefault="00444F2D" w:rsidP="00A96612">
      <w:r>
        <w:t>All p</w:t>
      </w:r>
      <w:r w:rsidR="00277838">
        <w:t xml:space="preserve">ersons working under the authority of this </w:t>
      </w:r>
      <w:r w:rsidR="006D54CA">
        <w:t>Re</w:t>
      </w:r>
      <w:r w:rsidR="00277838">
        <w:t>OC</w:t>
      </w:r>
      <w:r w:rsidR="009C36F1" w:rsidRPr="006D079B">
        <w:t xml:space="preserve"> must not perform any task if t</w:t>
      </w:r>
      <w:r w:rsidR="00791B05">
        <w:t>heir performance can be</w:t>
      </w:r>
      <w:r w:rsidR="009C36F1" w:rsidRPr="006D079B">
        <w:t xml:space="preserve"> adversely affected by </w:t>
      </w:r>
      <w:r w:rsidR="00AE3A1F">
        <w:t>medication</w:t>
      </w:r>
      <w:r w:rsidR="009C36F1" w:rsidRPr="006D079B">
        <w:t xml:space="preserve"> (prescription or non-prescription)</w:t>
      </w:r>
      <w:r>
        <w:t>.  It is their responsibility to advise the Chief</w:t>
      </w:r>
      <w:r w:rsidR="006D54CA">
        <w:t xml:space="preserve"> Remote Pilot</w:t>
      </w:r>
      <w:r>
        <w:t xml:space="preserve"> about any medication that they are taking that may negatively impact on their performance.</w:t>
      </w:r>
    </w:p>
    <w:p w14:paraId="25A0BB04" w14:textId="77777777" w:rsidR="00AE3A1F" w:rsidRDefault="00AE3A1F" w:rsidP="00A96612">
      <w:pPr>
        <w:rPr>
          <w:szCs w:val="22"/>
        </w:rPr>
      </w:pPr>
      <w:r>
        <w:rPr>
          <w:szCs w:val="22"/>
        </w:rPr>
        <w:t xml:space="preserve">No </w:t>
      </w:r>
      <w:r>
        <w:t xml:space="preserve">person working under the authority of this </w:t>
      </w:r>
      <w:r w:rsidR="006D54CA">
        <w:t>Re</w:t>
      </w:r>
      <w:r>
        <w:t>OC</w:t>
      </w:r>
      <w:r>
        <w:rPr>
          <w:szCs w:val="22"/>
        </w:rPr>
        <w:t xml:space="preserve"> is permitted to perform any tasks whilst under the influence of illegal drugs</w:t>
      </w:r>
      <w:r w:rsidR="00444F2D">
        <w:rPr>
          <w:szCs w:val="22"/>
        </w:rPr>
        <w:t>.</w:t>
      </w:r>
    </w:p>
    <w:p w14:paraId="22334A8B" w14:textId="77777777" w:rsidR="00D24C0E" w:rsidRPr="007500A9" w:rsidRDefault="00D24C0E" w:rsidP="00D24C0E">
      <w:pPr>
        <w:pStyle w:val="Heading4"/>
      </w:pPr>
      <w:bookmarkStart w:id="29" w:name="_Toc461703543"/>
      <w:r>
        <w:t>1.5.1.3</w:t>
      </w:r>
      <w:r>
        <w:tab/>
      </w:r>
      <w:r>
        <w:tab/>
        <w:t>Fatigue management</w:t>
      </w:r>
      <w:bookmarkEnd w:id="29"/>
      <w:r>
        <w:t xml:space="preserve"> </w:t>
      </w:r>
    </w:p>
    <w:p w14:paraId="24BF71EB" w14:textId="77777777" w:rsidR="00D24C0E" w:rsidRDefault="00D24C0E" w:rsidP="00D24C0E">
      <w:r>
        <w:t xml:space="preserve">When authorising any operation, the Chief </w:t>
      </w:r>
      <w:r w:rsidR="006D54CA">
        <w:t>Remote Pilot</w:t>
      </w:r>
      <w:r>
        <w:t xml:space="preserve"> must ensure the potential for fatigue is minimised. This includes consideration of travel time to a location, the complexity and duration of an operation, the time of day, and other environmental conditions that can impact on </w:t>
      </w:r>
      <w:r w:rsidR="000C7837">
        <w:t>the</w:t>
      </w:r>
      <w:r>
        <w:t xml:space="preserve"> performance</w:t>
      </w:r>
      <w:r w:rsidR="000C7837">
        <w:t xml:space="preserve"> of a person working under the authority of this </w:t>
      </w:r>
      <w:r w:rsidR="006D54CA">
        <w:t>Re</w:t>
      </w:r>
      <w:r w:rsidR="000C7837">
        <w:t>OC</w:t>
      </w:r>
      <w:r>
        <w:t xml:space="preserve">. </w:t>
      </w:r>
    </w:p>
    <w:p w14:paraId="5F81F96B" w14:textId="77777777" w:rsidR="00D24C0E" w:rsidRDefault="00D24C0E" w:rsidP="00D24C0E">
      <w:r>
        <w:t xml:space="preserve">Persons working under the authority of this </w:t>
      </w:r>
      <w:r w:rsidR="006D54CA">
        <w:t>Re</w:t>
      </w:r>
      <w:r>
        <w:t>OC must not conduct RPAS activities if, considering the circumstances of the operation, they have reason to believe that they are suffering from</w:t>
      </w:r>
      <w:r w:rsidR="000C7837">
        <w:t>,</w:t>
      </w:r>
      <w:r>
        <w:t xml:space="preserve"> or are likely to suffer from, fatigue that may impair their performance.</w:t>
      </w:r>
    </w:p>
    <w:p w14:paraId="184A6ECA" w14:textId="77777777" w:rsidR="00D24C0E" w:rsidRDefault="000C7837" w:rsidP="00D24C0E">
      <w:r>
        <w:t xml:space="preserve">Persons working under the authority of this </w:t>
      </w:r>
      <w:r w:rsidR="006D54CA">
        <w:t>Re</w:t>
      </w:r>
      <w:r>
        <w:t>OC</w:t>
      </w:r>
      <w:r w:rsidR="00D24C0E">
        <w:t xml:space="preserve"> must immediately report fatigue</w:t>
      </w:r>
      <w:r w:rsidR="00EE36A8">
        <w:t>-</w:t>
      </w:r>
      <w:r w:rsidR="00D24C0E">
        <w:t xml:space="preserve">related concerns to the Chief </w:t>
      </w:r>
      <w:r w:rsidR="006D54CA">
        <w:t>Remote Pilot</w:t>
      </w:r>
      <w:r w:rsidR="00D24C0E">
        <w:t xml:space="preserve"> who will take appropriate action to remedy the situation</w:t>
      </w:r>
      <w:r w:rsidR="00D24C0E" w:rsidRPr="00E269C9">
        <w:t>.</w:t>
      </w:r>
    </w:p>
    <w:p w14:paraId="7A890AF4" w14:textId="77777777" w:rsidR="009813C2" w:rsidRPr="008A4536" w:rsidRDefault="00B016B6" w:rsidP="008A4536">
      <w:pPr>
        <w:pStyle w:val="Heading3"/>
      </w:pPr>
      <w:bookmarkStart w:id="30" w:name="_Toc461703544"/>
      <w:r>
        <w:t>1.</w:t>
      </w:r>
      <w:r w:rsidR="00AF60B5" w:rsidRPr="008A4536">
        <w:t>5.2</w:t>
      </w:r>
      <w:r w:rsidR="00AF60B5" w:rsidRPr="008A4536">
        <w:tab/>
      </w:r>
      <w:r w:rsidR="009813C2" w:rsidRPr="008A4536">
        <w:t>Transportation of Dangerous Goods</w:t>
      </w:r>
      <w:bookmarkEnd w:id="30"/>
    </w:p>
    <w:p w14:paraId="76762F18" w14:textId="77777777" w:rsidR="00633573" w:rsidRDefault="009813C2" w:rsidP="00A96612">
      <w:r w:rsidRPr="00795F68">
        <w:t>Parts of the RPAS may be classified as danger</w:t>
      </w:r>
      <w:r>
        <w:t>ous good</w:t>
      </w:r>
      <w:r w:rsidR="009A353D">
        <w:t>s</w:t>
      </w:r>
      <w:r>
        <w:t xml:space="preserve"> and may present a significant risk</w:t>
      </w:r>
      <w:r w:rsidR="009A353D">
        <w:t xml:space="preserve"> during transportation.</w:t>
      </w:r>
    </w:p>
    <w:p w14:paraId="2EF9A0AF" w14:textId="77777777" w:rsidR="00633573" w:rsidRDefault="00633573" w:rsidP="00A96612">
      <w:r>
        <w:t xml:space="preserve">Depending on the type, role </w:t>
      </w:r>
      <w:r w:rsidR="00A71F48">
        <w:t>or</w:t>
      </w:r>
      <w:r>
        <w:t xml:space="preserve"> configuration of </w:t>
      </w:r>
      <w:r w:rsidR="00A71F48">
        <w:t>an</w:t>
      </w:r>
      <w:r>
        <w:t xml:space="preserve"> RPAS</w:t>
      </w:r>
      <w:r w:rsidR="00A71F48">
        <w:t>,</w:t>
      </w:r>
      <w:r>
        <w:t xml:space="preserve"> </w:t>
      </w:r>
      <w:r w:rsidR="00252141">
        <w:t xml:space="preserve">the </w:t>
      </w:r>
      <w:r w:rsidR="00FC19E8">
        <w:t>following</w:t>
      </w:r>
      <w:r w:rsidR="00A71F48">
        <w:t xml:space="preserve"> goods</w:t>
      </w:r>
      <w:r w:rsidR="00FC19E8">
        <w:t xml:space="preserve"> </w:t>
      </w:r>
      <w:r w:rsidR="00A71F48">
        <w:t>could</w:t>
      </w:r>
      <w:r w:rsidR="00FC19E8">
        <w:t xml:space="preserve"> be considered </w:t>
      </w:r>
      <w:r w:rsidR="00A71F48">
        <w:t xml:space="preserve">as </w:t>
      </w:r>
      <w:r w:rsidR="00FC19E8">
        <w:t>dangerous:</w:t>
      </w:r>
    </w:p>
    <w:p w14:paraId="399621E1" w14:textId="77777777" w:rsidR="00633573" w:rsidRPr="00A96612" w:rsidRDefault="00364DDE" w:rsidP="004541F3">
      <w:pPr>
        <w:pStyle w:val="ListParagraph"/>
      </w:pPr>
      <w:r>
        <w:t>LiPo batteries and fuel cells</w:t>
      </w:r>
    </w:p>
    <w:p w14:paraId="4F9E9971" w14:textId="77777777" w:rsidR="00633573" w:rsidRPr="00A96612" w:rsidRDefault="00850140" w:rsidP="004541F3">
      <w:pPr>
        <w:pStyle w:val="ListParagraph"/>
      </w:pPr>
      <w:r>
        <w:t>i</w:t>
      </w:r>
      <w:r w:rsidR="00364DDE">
        <w:t>nternal combustion engines</w:t>
      </w:r>
    </w:p>
    <w:p w14:paraId="127162B0" w14:textId="77777777" w:rsidR="00633573" w:rsidRPr="00A96612" w:rsidRDefault="00850140" w:rsidP="004541F3">
      <w:pPr>
        <w:pStyle w:val="ListParagraph"/>
      </w:pPr>
      <w:r>
        <w:t>f</w:t>
      </w:r>
      <w:r w:rsidR="00364DDE">
        <w:t>uel</w:t>
      </w:r>
      <w:r w:rsidR="00252141">
        <w:t xml:space="preserve">, chemicals, poisons and their </w:t>
      </w:r>
      <w:r w:rsidR="00364DDE">
        <w:t>containers</w:t>
      </w:r>
      <w:r w:rsidR="00252141">
        <w:t xml:space="preserve"> and dispensers</w:t>
      </w:r>
    </w:p>
    <w:p w14:paraId="22E3BD3A" w14:textId="77777777" w:rsidR="00633573" w:rsidRPr="00A96612" w:rsidRDefault="00850140" w:rsidP="004541F3">
      <w:pPr>
        <w:pStyle w:val="ListParagraph"/>
      </w:pPr>
      <w:r>
        <w:t>m</w:t>
      </w:r>
      <w:r w:rsidR="00364DDE">
        <w:t>agnetising materials</w:t>
      </w:r>
    </w:p>
    <w:p w14:paraId="15DF11E5" w14:textId="77777777" w:rsidR="00633573" w:rsidRPr="00A96612" w:rsidRDefault="00850140" w:rsidP="004541F3">
      <w:pPr>
        <w:pStyle w:val="ListParagraph"/>
      </w:pPr>
      <w:r>
        <w:t>p</w:t>
      </w:r>
      <w:r w:rsidR="00252141">
        <w:t>yrotechnics, flares and firearms</w:t>
      </w:r>
      <w:r w:rsidR="009B2BD5">
        <w:t>.</w:t>
      </w:r>
      <w:r w:rsidR="00252141">
        <w:t xml:space="preserve"> </w:t>
      </w:r>
    </w:p>
    <w:p w14:paraId="29BE3E08" w14:textId="77777777" w:rsidR="00633573" w:rsidRDefault="004F3B54" w:rsidP="004F3B54">
      <w:r>
        <w:t>F</w:t>
      </w:r>
      <w:r w:rsidR="00633573">
        <w:t xml:space="preserve">ull disclosure </w:t>
      </w:r>
      <w:r>
        <w:t xml:space="preserve">must </w:t>
      </w:r>
      <w:r w:rsidR="00633573">
        <w:t xml:space="preserve">be made to the carrier prior to </w:t>
      </w:r>
      <w:r w:rsidR="00A71F48">
        <w:t xml:space="preserve">the </w:t>
      </w:r>
      <w:r w:rsidR="00633573">
        <w:t xml:space="preserve">consignment or carriage </w:t>
      </w:r>
      <w:r w:rsidR="00A71F48">
        <w:t xml:space="preserve">of dangerous goods.  The Chief </w:t>
      </w:r>
      <w:r w:rsidR="006D54CA">
        <w:t>Remote Pilot</w:t>
      </w:r>
      <w:r w:rsidR="00A71F48">
        <w:t xml:space="preserve"> will ensure that the carrier’s</w:t>
      </w:r>
      <w:r w:rsidR="00633573">
        <w:t xml:space="preserve"> instructions</w:t>
      </w:r>
      <w:r w:rsidR="00A37A7A">
        <w:t xml:space="preserve"> in relation to the transport and applicable packaging requirements</w:t>
      </w:r>
      <w:r w:rsidR="00633573">
        <w:t xml:space="preserve"> </w:t>
      </w:r>
      <w:r w:rsidR="00A71F48">
        <w:t>for dangerous goods are</w:t>
      </w:r>
      <w:r w:rsidR="00633573">
        <w:t xml:space="preserve"> complied with.</w:t>
      </w:r>
    </w:p>
    <w:p w14:paraId="025E8975" w14:textId="77777777" w:rsidR="00961AEC" w:rsidRDefault="00B016B6" w:rsidP="008A4536">
      <w:pPr>
        <w:pStyle w:val="Heading3"/>
      </w:pPr>
      <w:bookmarkStart w:id="31" w:name="_Toc461703545"/>
      <w:r>
        <w:t>1.</w:t>
      </w:r>
      <w:r w:rsidR="00AF60B5">
        <w:t>5.3</w:t>
      </w:r>
      <w:r w:rsidR="00AF60B5">
        <w:tab/>
      </w:r>
      <w:r w:rsidR="00850140">
        <w:t>Remote Pilot</w:t>
      </w:r>
      <w:r w:rsidR="00D91242" w:rsidRPr="005914C0">
        <w:t xml:space="preserve"> Administration</w:t>
      </w:r>
      <w:bookmarkEnd w:id="31"/>
    </w:p>
    <w:p w14:paraId="7FCC0B17" w14:textId="77777777" w:rsidR="00961AEC" w:rsidRPr="00A52792" w:rsidRDefault="00B016B6" w:rsidP="008A4536">
      <w:pPr>
        <w:pStyle w:val="Heading4"/>
        <w:rPr>
          <w:i/>
          <w:sz w:val="26"/>
        </w:rPr>
      </w:pPr>
      <w:bookmarkStart w:id="32" w:name="_Toc461703546"/>
      <w:r>
        <w:t>1.</w:t>
      </w:r>
      <w:r w:rsidR="00AF60B5">
        <w:t>5.3.1</w:t>
      </w:r>
      <w:r w:rsidR="00AF60B5">
        <w:tab/>
      </w:r>
      <w:r w:rsidR="00413FFD">
        <w:tab/>
      </w:r>
      <w:r w:rsidR="002D5AD1">
        <w:t>Remote Pilot</w:t>
      </w:r>
      <w:r w:rsidR="00563113">
        <w:t xml:space="preserve"> </w:t>
      </w:r>
      <w:r w:rsidR="002D6E03">
        <w:t>q</w:t>
      </w:r>
      <w:r w:rsidR="00D91242" w:rsidRPr="008A4536">
        <w:t>ualifications</w:t>
      </w:r>
      <w:bookmarkEnd w:id="32"/>
    </w:p>
    <w:p w14:paraId="51D27D66" w14:textId="77777777" w:rsidR="003E4DF4" w:rsidRDefault="003228DE" w:rsidP="004F3B54">
      <w:r w:rsidRPr="00553E32">
        <w:t xml:space="preserve">All </w:t>
      </w:r>
      <w:r w:rsidR="002D5AD1">
        <w:t>Remote Pilot</w:t>
      </w:r>
      <w:r w:rsidR="00563113">
        <w:t>s</w:t>
      </w:r>
      <w:r w:rsidR="00095035">
        <w:t xml:space="preserve"> </w:t>
      </w:r>
      <w:r w:rsidR="00D24C0E">
        <w:t xml:space="preserve">working under the authority </w:t>
      </w:r>
      <w:r w:rsidR="00B24D94">
        <w:t xml:space="preserve">of </w:t>
      </w:r>
      <w:r w:rsidR="00C03B7E" w:rsidRPr="00C03B7E">
        <w:rPr>
          <w:u w:color="FF0000"/>
        </w:rPr>
        <w:t>the</w:t>
      </w:r>
      <w:r w:rsidR="00B24D94" w:rsidRPr="00C03B7E">
        <w:t xml:space="preserve"> </w:t>
      </w:r>
      <w:r w:rsidR="006D54CA">
        <w:t>Re</w:t>
      </w:r>
      <w:r w:rsidR="00B24D94">
        <w:t>OC m</w:t>
      </w:r>
      <w:r w:rsidR="00095035">
        <w:t>ust h</w:t>
      </w:r>
      <w:r w:rsidR="00C939F7">
        <w:t>old</w:t>
      </w:r>
      <w:r w:rsidR="00095035">
        <w:t xml:space="preserve"> a </w:t>
      </w:r>
      <w:r w:rsidR="00C939F7">
        <w:t xml:space="preserve">valid </w:t>
      </w:r>
      <w:r w:rsidR="00961AEC" w:rsidRPr="00553E32">
        <w:t xml:space="preserve">UAV </w:t>
      </w:r>
      <w:r w:rsidR="00553E32">
        <w:t>Controllers</w:t>
      </w:r>
      <w:r w:rsidRPr="00553E32">
        <w:t xml:space="preserve"> Certificate</w:t>
      </w:r>
      <w:r w:rsidR="006E52C5">
        <w:t xml:space="preserve"> or a </w:t>
      </w:r>
      <w:r w:rsidR="002D5AD1">
        <w:t>Remote Pilot</w:t>
      </w:r>
      <w:r w:rsidR="000428EE" w:rsidRPr="00553E32">
        <w:t xml:space="preserve"> </w:t>
      </w:r>
      <w:r w:rsidR="006D54CA">
        <w:t>Licence</w:t>
      </w:r>
      <w:r w:rsidR="00C939F7">
        <w:t xml:space="preserve"> issued by CASA</w:t>
      </w:r>
      <w:r w:rsidR="009C7CF6">
        <w:t xml:space="preserve"> for the type and rating of </w:t>
      </w:r>
      <w:r w:rsidR="006D54CA">
        <w:t xml:space="preserve">RPA </w:t>
      </w:r>
      <w:r w:rsidR="009C7CF6">
        <w:t xml:space="preserve">being operated on behalf of the </w:t>
      </w:r>
      <w:r w:rsidR="004F3B54">
        <w:t>operator</w:t>
      </w:r>
      <w:r w:rsidR="000428EE" w:rsidRPr="00553E32">
        <w:t xml:space="preserve">. </w:t>
      </w:r>
    </w:p>
    <w:p w14:paraId="13218F32" w14:textId="77777777" w:rsidR="00386132" w:rsidRPr="00E040FE" w:rsidRDefault="00F56AD9" w:rsidP="00386132">
      <w:pPr>
        <w:pStyle w:val="Heading4"/>
      </w:pPr>
      <w:bookmarkStart w:id="33" w:name="_Toc432510218"/>
      <w:bookmarkStart w:id="34" w:name="_Toc461703547"/>
      <w:r w:rsidRPr="00E040FE">
        <w:t>1.5.3.2</w:t>
      </w:r>
      <w:r w:rsidR="00B24D94">
        <w:tab/>
      </w:r>
      <w:r w:rsidR="00B24D94">
        <w:tab/>
      </w:r>
      <w:r w:rsidR="002D5AD1">
        <w:t>Remote Pilot</w:t>
      </w:r>
      <w:r w:rsidR="00B24D94">
        <w:t>s to maintain log b</w:t>
      </w:r>
      <w:r w:rsidR="00386132" w:rsidRPr="00E040FE">
        <w:t>ooks</w:t>
      </w:r>
      <w:bookmarkEnd w:id="33"/>
      <w:bookmarkEnd w:id="34"/>
    </w:p>
    <w:p w14:paraId="097F1C2D" w14:textId="77777777" w:rsidR="00386132" w:rsidRDefault="002D5AD1" w:rsidP="00386132">
      <w:r>
        <w:t>Remote Pilot</w:t>
      </w:r>
      <w:r w:rsidR="00386132" w:rsidRPr="00E040FE">
        <w:t>s are required to have a personal Remotely Piloted Aircraft (RPA) log book. It is their responsibility to ensure that all flight details are recorded in their log book and kept current.</w:t>
      </w:r>
      <w:r w:rsidR="00386132">
        <w:t xml:space="preserve"> </w:t>
      </w:r>
    </w:p>
    <w:p w14:paraId="6C68A7DD" w14:textId="77777777" w:rsidR="00E269C9" w:rsidRPr="005914C0" w:rsidRDefault="00B016B6" w:rsidP="008A4536">
      <w:pPr>
        <w:pStyle w:val="Heading4"/>
      </w:pPr>
      <w:bookmarkStart w:id="35" w:name="_Toc461703548"/>
      <w:r>
        <w:t>1.</w:t>
      </w:r>
      <w:r w:rsidR="001F272B">
        <w:t>5.</w:t>
      </w:r>
      <w:r w:rsidR="00F56AD9">
        <w:t>3.3</w:t>
      </w:r>
      <w:r w:rsidR="00AF60B5">
        <w:tab/>
      </w:r>
      <w:r w:rsidR="00413FFD">
        <w:tab/>
      </w:r>
      <w:r w:rsidR="002D5AD1">
        <w:t>Remote Pilot</w:t>
      </w:r>
      <w:r w:rsidR="00E90D96">
        <w:t>s</w:t>
      </w:r>
      <w:r w:rsidR="00E90D96" w:rsidRPr="00A52792">
        <w:t xml:space="preserve"> </w:t>
      </w:r>
      <w:r w:rsidR="00E90D96">
        <w:t xml:space="preserve">to be </w:t>
      </w:r>
      <w:r w:rsidR="00CD0A5B">
        <w:t>competent</w:t>
      </w:r>
      <w:bookmarkEnd w:id="35"/>
    </w:p>
    <w:p w14:paraId="05FCA800" w14:textId="77777777" w:rsidR="009C36F1" w:rsidRPr="006D079B" w:rsidRDefault="002D5AD1" w:rsidP="004F3B54">
      <w:r>
        <w:t>Remote Pilot</w:t>
      </w:r>
      <w:r w:rsidR="009C36F1" w:rsidRPr="006D079B">
        <w:t xml:space="preserve">s are required to </w:t>
      </w:r>
      <w:r w:rsidR="00E90D96" w:rsidRPr="006D079B">
        <w:t xml:space="preserve">be </w:t>
      </w:r>
      <w:r w:rsidR="00401E05" w:rsidRPr="006D079B">
        <w:t>familiar with</w:t>
      </w:r>
      <w:r w:rsidR="00E90D96" w:rsidRPr="006D079B">
        <w:t xml:space="preserve"> </w:t>
      </w:r>
      <w:r w:rsidR="004F3B54">
        <w:rPr>
          <w:u w:color="FF0000"/>
        </w:rPr>
        <w:t>this manual and any</w:t>
      </w:r>
      <w:r w:rsidR="004F3B54" w:rsidRPr="00C03B7E">
        <w:t xml:space="preserve"> </w:t>
      </w:r>
      <w:r w:rsidR="00E90D96" w:rsidRPr="006D079B">
        <w:t>policies and procedures</w:t>
      </w:r>
      <w:r w:rsidR="00401E05" w:rsidRPr="006D079B">
        <w:t xml:space="preserve">.  </w:t>
      </w:r>
    </w:p>
    <w:p w14:paraId="48C5ABE4" w14:textId="77777777" w:rsidR="00816BC3" w:rsidRPr="003E4DF4" w:rsidRDefault="00CD0A5B">
      <w:r w:rsidRPr="00553E32">
        <w:lastRenderedPageBreak/>
        <w:t xml:space="preserve">The Chief </w:t>
      </w:r>
      <w:r w:rsidR="006D54CA">
        <w:t xml:space="preserve">Remote Pilot </w:t>
      </w:r>
      <w:r>
        <w:t xml:space="preserve">is responsible for ensuring that </w:t>
      </w:r>
      <w:r w:rsidR="00850140">
        <w:t xml:space="preserve">Remote Pilots and </w:t>
      </w:r>
      <w:r>
        <w:t xml:space="preserve">all </w:t>
      </w:r>
      <w:r w:rsidR="00850140">
        <w:t xml:space="preserve">other persons working under the authority of this </w:t>
      </w:r>
      <w:r w:rsidR="006D54CA">
        <w:t>Re</w:t>
      </w:r>
      <w:r w:rsidR="00850140">
        <w:t>OC</w:t>
      </w:r>
      <w:r>
        <w:t xml:space="preserve"> </w:t>
      </w:r>
      <w:r w:rsidRPr="00553E32">
        <w:t>are competent</w:t>
      </w:r>
      <w:r w:rsidR="00401E05">
        <w:t xml:space="preserve"> prior to </w:t>
      </w:r>
      <w:r>
        <w:t xml:space="preserve">conducting </w:t>
      </w:r>
      <w:r w:rsidR="00401E05">
        <w:t>commercial operations</w:t>
      </w:r>
      <w:r w:rsidR="00850140">
        <w:t>.</w:t>
      </w:r>
      <w:r w:rsidR="00401E05">
        <w:t xml:space="preserve"> </w:t>
      </w:r>
    </w:p>
    <w:p w14:paraId="626023E4" w14:textId="77777777" w:rsidR="00E404A3" w:rsidRDefault="00B016B6" w:rsidP="001F272B">
      <w:pPr>
        <w:pStyle w:val="Heading3"/>
      </w:pPr>
      <w:bookmarkStart w:id="36" w:name="_Toc461703549"/>
      <w:r>
        <w:t>1.5</w:t>
      </w:r>
      <w:r w:rsidR="0036216F">
        <w:t>.</w:t>
      </w:r>
      <w:r w:rsidR="006366BA">
        <w:t>4</w:t>
      </w:r>
      <w:r w:rsidR="00AF60B5">
        <w:tab/>
      </w:r>
      <w:r w:rsidR="00D91242">
        <w:t>Flight Conduct</w:t>
      </w:r>
      <w:bookmarkEnd w:id="36"/>
    </w:p>
    <w:p w14:paraId="1D4DC868" w14:textId="77777777" w:rsidR="00E90D96" w:rsidRPr="005914C0" w:rsidRDefault="00B016B6" w:rsidP="008A4536">
      <w:pPr>
        <w:pStyle w:val="Heading4"/>
      </w:pPr>
      <w:bookmarkStart w:id="37" w:name="_Toc461703550"/>
      <w:r w:rsidRPr="00B016B6">
        <w:t>1.</w:t>
      </w:r>
      <w:r w:rsidR="0036216F" w:rsidRPr="00B016B6">
        <w:t>5.</w:t>
      </w:r>
      <w:r w:rsidR="006366BA" w:rsidRPr="00B016B6">
        <w:t>4</w:t>
      </w:r>
      <w:r w:rsidR="00AF60B5" w:rsidRPr="00B016B6">
        <w:t>.1</w:t>
      </w:r>
      <w:r w:rsidR="00AF60B5" w:rsidRPr="00B016B6">
        <w:tab/>
      </w:r>
      <w:r w:rsidR="00413FFD">
        <w:tab/>
      </w:r>
      <w:r w:rsidR="00161CAE" w:rsidRPr="00B016B6">
        <w:t xml:space="preserve">All </w:t>
      </w:r>
      <w:r w:rsidR="008A4536" w:rsidRPr="00B016B6">
        <w:t>f</w:t>
      </w:r>
      <w:r w:rsidR="00E90D96" w:rsidRPr="00B016B6">
        <w:t>lights</w:t>
      </w:r>
      <w:r w:rsidR="00161CAE">
        <w:t xml:space="preserve"> </w:t>
      </w:r>
      <w:r w:rsidR="008A4536">
        <w:t>m</w:t>
      </w:r>
      <w:r w:rsidR="00D82825">
        <w:t>ust</w:t>
      </w:r>
      <w:r w:rsidR="008A4536">
        <w:t xml:space="preserve"> be a</w:t>
      </w:r>
      <w:r w:rsidR="00161CAE">
        <w:t xml:space="preserve">uthorised by the Chief </w:t>
      </w:r>
      <w:r w:rsidR="006D54CA">
        <w:t>Remote Pilot</w:t>
      </w:r>
      <w:bookmarkEnd w:id="37"/>
    </w:p>
    <w:p w14:paraId="4C0E0ACF" w14:textId="77777777" w:rsidR="00E90D96" w:rsidRPr="00122394" w:rsidRDefault="00E90D96" w:rsidP="004F3B54">
      <w:r>
        <w:t>E</w:t>
      </w:r>
      <w:r w:rsidRPr="00E269C9">
        <w:t xml:space="preserve">ach </w:t>
      </w:r>
      <w:r w:rsidR="00B24D94">
        <w:t xml:space="preserve">RPAS </w:t>
      </w:r>
      <w:r w:rsidRPr="00E269C9">
        <w:t xml:space="preserve">operation </w:t>
      </w:r>
      <w:r w:rsidR="00E66EB4">
        <w:t>must</w:t>
      </w:r>
      <w:r w:rsidRPr="00E269C9">
        <w:t xml:space="preserve"> be authorised by the Chief </w:t>
      </w:r>
      <w:r w:rsidR="006D54CA">
        <w:t xml:space="preserve">Remote Pilot </w:t>
      </w:r>
      <w:r w:rsidR="00E66EB4">
        <w:t>and recorded on</w:t>
      </w:r>
      <w:r>
        <w:t xml:space="preserve"> </w:t>
      </w:r>
      <w:r w:rsidR="004F3B54">
        <w:t>a</w:t>
      </w:r>
      <w:r w:rsidR="004F3B54" w:rsidRPr="00016BA5">
        <w:t xml:space="preserve"> </w:t>
      </w:r>
      <w:r w:rsidRPr="00E269C9">
        <w:t xml:space="preserve">Flight </w:t>
      </w:r>
      <w:r>
        <w:t>A</w:t>
      </w:r>
      <w:r w:rsidRPr="00E269C9">
        <w:t xml:space="preserve">uthorisation </w:t>
      </w:r>
      <w:r>
        <w:t xml:space="preserve">Form </w:t>
      </w:r>
      <w:r w:rsidR="00E66EB4">
        <w:t>(</w:t>
      </w:r>
      <w:r w:rsidR="009F6334">
        <w:t xml:space="preserve">Appendix </w:t>
      </w:r>
      <w:r w:rsidR="00D63D1B" w:rsidRPr="00D63D1B">
        <w:t xml:space="preserve">1 of the RPAS Operational </w:t>
      </w:r>
      <w:r w:rsidR="006665CB">
        <w:t>Procedures (</w:t>
      </w:r>
      <w:r w:rsidR="00D63D1B" w:rsidRPr="00D63D1B">
        <w:t>Library</w:t>
      </w:r>
      <w:r w:rsidR="00E66EB4">
        <w:t>)</w:t>
      </w:r>
      <w:r w:rsidR="006665CB">
        <w:t>)</w:t>
      </w:r>
      <w:r w:rsidRPr="00E269C9">
        <w:t>.</w:t>
      </w:r>
    </w:p>
    <w:p w14:paraId="51C1768C" w14:textId="77777777" w:rsidR="009813C2" w:rsidRDefault="009813C2" w:rsidP="00A96612">
      <w:r w:rsidRPr="00E269C9">
        <w:t>The Chief</w:t>
      </w:r>
      <w:r w:rsidR="006D54CA">
        <w:t xml:space="preserve"> Remote Pilot</w:t>
      </w:r>
      <w:r w:rsidRPr="00E269C9">
        <w:t xml:space="preserve"> is responsible for the operational standards and supervision of </w:t>
      </w:r>
      <w:r w:rsidR="002D5AD1">
        <w:t>Remote Pilot</w:t>
      </w:r>
      <w:r w:rsidRPr="00E269C9">
        <w:t xml:space="preserve">s who </w:t>
      </w:r>
      <w:r w:rsidR="00B24D94">
        <w:t>are working under the authority of</w:t>
      </w:r>
      <w:r w:rsidRPr="00E269C9">
        <w:t xml:space="preserve"> </w:t>
      </w:r>
      <w:r w:rsidR="00C03B7E" w:rsidRPr="00C03B7E">
        <w:rPr>
          <w:rFonts w:eastAsia="Times New Roman"/>
          <w:u w:color="FF0000"/>
          <w:lang w:eastAsia="en-AU"/>
        </w:rPr>
        <w:t>the</w:t>
      </w:r>
      <w:r w:rsidR="00BB3236" w:rsidRPr="00C03B7E">
        <w:t xml:space="preserve"> </w:t>
      </w:r>
      <w:r w:rsidR="006D54CA">
        <w:t>Re</w:t>
      </w:r>
      <w:r w:rsidR="00B24D94">
        <w:t>OC.</w:t>
      </w:r>
    </w:p>
    <w:p w14:paraId="05EDC06A" w14:textId="77777777" w:rsidR="009813C2" w:rsidRPr="00A52792" w:rsidRDefault="00B016B6" w:rsidP="008A4536">
      <w:pPr>
        <w:pStyle w:val="Heading4"/>
      </w:pPr>
      <w:bookmarkStart w:id="38" w:name="_Toc461703551"/>
      <w:r>
        <w:t>1.</w:t>
      </w:r>
      <w:r w:rsidR="0036216F">
        <w:t>5.</w:t>
      </w:r>
      <w:r w:rsidR="006366BA">
        <w:t>4</w:t>
      </w:r>
      <w:r w:rsidR="00B24D94">
        <w:t>.2</w:t>
      </w:r>
      <w:r w:rsidR="00E4443A">
        <w:tab/>
      </w:r>
      <w:r w:rsidR="00413FFD">
        <w:tab/>
      </w:r>
      <w:r w:rsidR="00730E94">
        <w:t>Persons p</w:t>
      </w:r>
      <w:r w:rsidR="009813C2">
        <w:t>ermitted t</w:t>
      </w:r>
      <w:r w:rsidR="00730E94">
        <w:t>o o</w:t>
      </w:r>
      <w:r w:rsidR="009813C2" w:rsidRPr="00A52792">
        <w:t xml:space="preserve">perate </w:t>
      </w:r>
      <w:r w:rsidR="006D54CA">
        <w:t>RPA</w:t>
      </w:r>
      <w:bookmarkEnd w:id="38"/>
    </w:p>
    <w:p w14:paraId="0CFB5709" w14:textId="77777777" w:rsidR="009813C2" w:rsidRDefault="00AA5690" w:rsidP="00A76D8E">
      <w:r>
        <w:t>Only those p</w:t>
      </w:r>
      <w:r w:rsidR="009813C2" w:rsidRPr="00D81D23">
        <w:t xml:space="preserve">ersons </w:t>
      </w:r>
      <w:r w:rsidR="00A76D8E">
        <w:t xml:space="preserve">checked </w:t>
      </w:r>
      <w:r>
        <w:t xml:space="preserve">in accordance with Part C of this Manual and </w:t>
      </w:r>
      <w:r w:rsidRPr="00D81D23">
        <w:t xml:space="preserve">authorised by the Chief </w:t>
      </w:r>
      <w:r w:rsidR="006D54CA">
        <w:t>Remote Pilot</w:t>
      </w:r>
      <w:r w:rsidRPr="00D81D23">
        <w:t xml:space="preserve"> </w:t>
      </w:r>
      <w:r>
        <w:t xml:space="preserve">may operate an </w:t>
      </w:r>
      <w:r w:rsidR="006D54CA">
        <w:t>RPA</w:t>
      </w:r>
      <w:r>
        <w:t xml:space="preserve"> </w:t>
      </w:r>
      <w:r w:rsidR="00B24D94">
        <w:t xml:space="preserve">under the authority </w:t>
      </w:r>
      <w:r w:rsidR="00B24D94" w:rsidRPr="00C03B7E">
        <w:t>of</w:t>
      </w:r>
      <w:r w:rsidRPr="00C03B7E">
        <w:t xml:space="preserve"> </w:t>
      </w:r>
      <w:r w:rsidR="00C03B7E" w:rsidRPr="00C03B7E">
        <w:rPr>
          <w:u w:color="FF0000"/>
        </w:rPr>
        <w:t>the</w:t>
      </w:r>
      <w:r w:rsidR="00B24D94" w:rsidRPr="00C03B7E">
        <w:t xml:space="preserve"> </w:t>
      </w:r>
      <w:r w:rsidR="006D54CA">
        <w:t>Re</w:t>
      </w:r>
      <w:r w:rsidR="00B24D94">
        <w:t>OC.</w:t>
      </w:r>
      <w:r>
        <w:t xml:space="preserve">  </w:t>
      </w:r>
    </w:p>
    <w:p w14:paraId="2146B469" w14:textId="77777777" w:rsidR="00E404A3" w:rsidRPr="00A52792" w:rsidRDefault="00B016B6" w:rsidP="008A4536">
      <w:pPr>
        <w:pStyle w:val="Heading4"/>
      </w:pPr>
      <w:bookmarkStart w:id="39" w:name="_Toc461703552"/>
      <w:r>
        <w:t>1.</w:t>
      </w:r>
      <w:r w:rsidR="00E4443A">
        <w:t>5.</w:t>
      </w:r>
      <w:r w:rsidR="006366BA">
        <w:t>4</w:t>
      </w:r>
      <w:r w:rsidR="00E4443A">
        <w:t>.</w:t>
      </w:r>
      <w:r w:rsidR="00B24D94">
        <w:t>3</w:t>
      </w:r>
      <w:r w:rsidR="00E4443A">
        <w:tab/>
      </w:r>
      <w:r w:rsidR="00413FFD">
        <w:tab/>
      </w:r>
      <w:r w:rsidR="00730E94">
        <w:t>Handover/t</w:t>
      </w:r>
      <w:r w:rsidR="00D91242">
        <w:t>akeo</w:t>
      </w:r>
      <w:r w:rsidR="00730E94">
        <w:t>ver p</w:t>
      </w:r>
      <w:r w:rsidR="00D91242" w:rsidRPr="00A52792">
        <w:t>rocedures</w:t>
      </w:r>
      <w:bookmarkEnd w:id="39"/>
    </w:p>
    <w:p w14:paraId="3083E634" w14:textId="77777777" w:rsidR="00FE62ED" w:rsidRPr="00CD0A5B" w:rsidRDefault="00FE62ED" w:rsidP="00A96612">
      <w:pPr>
        <w:rPr>
          <w:i/>
          <w:color w:val="548DD4" w:themeColor="text2" w:themeTint="99"/>
        </w:rPr>
      </w:pPr>
      <w:r w:rsidRPr="00CD0A5B">
        <w:rPr>
          <w:i/>
          <w:color w:val="548DD4" w:themeColor="text2" w:themeTint="99"/>
        </w:rPr>
        <w:t xml:space="preserve">In normal </w:t>
      </w:r>
      <w:r w:rsidR="0002757F">
        <w:rPr>
          <w:i/>
          <w:color w:val="548DD4" w:themeColor="text2" w:themeTint="99"/>
        </w:rPr>
        <w:t>operations</w:t>
      </w:r>
      <w:r w:rsidRPr="00CD0A5B">
        <w:rPr>
          <w:i/>
          <w:color w:val="548DD4" w:themeColor="text2" w:themeTint="99"/>
        </w:rPr>
        <w:t xml:space="preserve">, the handover of </w:t>
      </w:r>
      <w:r w:rsidR="006D54CA">
        <w:rPr>
          <w:i/>
          <w:color w:val="548DD4" w:themeColor="text2" w:themeTint="99"/>
        </w:rPr>
        <w:t>RPA</w:t>
      </w:r>
      <w:r w:rsidR="006D54CA" w:rsidRPr="00CD0A5B">
        <w:rPr>
          <w:i/>
          <w:color w:val="548DD4" w:themeColor="text2" w:themeTint="99"/>
        </w:rPr>
        <w:t xml:space="preserve"> </w:t>
      </w:r>
      <w:r w:rsidRPr="00CD0A5B">
        <w:rPr>
          <w:i/>
          <w:color w:val="548DD4" w:themeColor="text2" w:themeTint="99"/>
        </w:rPr>
        <w:t xml:space="preserve">controls from one </w:t>
      </w:r>
      <w:r w:rsidR="002D5AD1" w:rsidRPr="00CD0A5B">
        <w:rPr>
          <w:i/>
          <w:color w:val="548DD4" w:themeColor="text2" w:themeTint="99"/>
        </w:rPr>
        <w:t>Remote Pilot</w:t>
      </w:r>
      <w:r w:rsidRPr="00CD0A5B">
        <w:rPr>
          <w:i/>
          <w:color w:val="548DD4" w:themeColor="text2" w:themeTint="99"/>
        </w:rPr>
        <w:t xml:space="preserve"> to another whilst the </w:t>
      </w:r>
      <w:r w:rsidR="006D54CA">
        <w:rPr>
          <w:i/>
          <w:color w:val="548DD4" w:themeColor="text2" w:themeTint="99"/>
        </w:rPr>
        <w:t>RPA</w:t>
      </w:r>
      <w:r w:rsidRPr="00CD0A5B">
        <w:rPr>
          <w:i/>
          <w:color w:val="548DD4" w:themeColor="text2" w:themeTint="99"/>
        </w:rPr>
        <w:t xml:space="preserve"> is in flight</w:t>
      </w:r>
      <w:r w:rsidR="00B24D94" w:rsidRPr="00CD0A5B">
        <w:rPr>
          <w:i/>
          <w:color w:val="548DD4" w:themeColor="text2" w:themeTint="99"/>
        </w:rPr>
        <w:t xml:space="preserve"> is not permitted</w:t>
      </w:r>
      <w:r w:rsidRPr="00CD0A5B">
        <w:rPr>
          <w:i/>
          <w:color w:val="548DD4" w:themeColor="text2" w:themeTint="99"/>
        </w:rPr>
        <w:t>.</w:t>
      </w:r>
    </w:p>
    <w:p w14:paraId="4F232C5C" w14:textId="77777777" w:rsidR="00326B3E" w:rsidRDefault="00FE62ED" w:rsidP="00326B3E">
      <w:r w:rsidRPr="0075472D">
        <w:t xml:space="preserve">In operations where the handover of control is required </w:t>
      </w:r>
      <w:r w:rsidR="0075472D">
        <w:t xml:space="preserve">between </w:t>
      </w:r>
      <w:r w:rsidR="002D5AD1">
        <w:t>Remote Pilot</w:t>
      </w:r>
      <w:r w:rsidR="00AA5690">
        <w:t>s,</w:t>
      </w:r>
      <w:r w:rsidRPr="0075472D">
        <w:t xml:space="preserve"> the operation must be approved by the </w:t>
      </w:r>
      <w:r w:rsidR="0075472D" w:rsidRPr="0075472D">
        <w:t xml:space="preserve">Chief </w:t>
      </w:r>
      <w:r w:rsidR="006D54CA">
        <w:t>Remote Pilot</w:t>
      </w:r>
      <w:r w:rsidR="0075472D" w:rsidRPr="0075472D">
        <w:t xml:space="preserve"> in accordance with the Handover/Takeover Procedures detailed in the </w:t>
      </w:r>
      <w:r w:rsidR="00E4443A">
        <w:rPr>
          <w:lang w:eastAsia="en-AU"/>
        </w:rPr>
        <w:t>RPAS Operational</w:t>
      </w:r>
      <w:r w:rsidR="006665CB">
        <w:rPr>
          <w:lang w:eastAsia="en-AU"/>
        </w:rPr>
        <w:t xml:space="preserve"> Procedures (</w:t>
      </w:r>
      <w:r w:rsidR="00E4443A">
        <w:rPr>
          <w:lang w:eastAsia="en-AU"/>
        </w:rPr>
        <w:t>Library</w:t>
      </w:r>
      <w:r w:rsidR="006665CB">
        <w:rPr>
          <w:lang w:eastAsia="en-AU"/>
        </w:rPr>
        <w:t>)</w:t>
      </w:r>
      <w:r w:rsidR="0075472D" w:rsidRPr="0075472D">
        <w:t>.</w:t>
      </w:r>
      <w:r w:rsidR="00972E59" w:rsidRPr="0075472D">
        <w:t xml:space="preserve"> </w:t>
      </w:r>
    </w:p>
    <w:p w14:paraId="1369AC9A" w14:textId="77777777" w:rsidR="00E404A3" w:rsidRPr="00A52792" w:rsidRDefault="00B016B6" w:rsidP="008A4536">
      <w:pPr>
        <w:pStyle w:val="Heading4"/>
      </w:pPr>
      <w:bookmarkStart w:id="40" w:name="_Toc461703553"/>
      <w:r>
        <w:t>1.</w:t>
      </w:r>
      <w:r w:rsidR="00E4443A">
        <w:t>5.</w:t>
      </w:r>
      <w:r w:rsidR="006366BA">
        <w:t>4</w:t>
      </w:r>
      <w:r w:rsidR="00E4443A">
        <w:t>.</w:t>
      </w:r>
      <w:r w:rsidR="00B24D94">
        <w:t>4</w:t>
      </w:r>
      <w:r w:rsidR="00413FFD">
        <w:tab/>
      </w:r>
      <w:r w:rsidR="00E4443A">
        <w:tab/>
      </w:r>
      <w:r w:rsidR="002D5AD1">
        <w:t>Remote Pilot</w:t>
      </w:r>
      <w:r w:rsidR="00730E94">
        <w:t xml:space="preserve"> briefing including emergency p</w:t>
      </w:r>
      <w:r w:rsidR="00D91242" w:rsidRPr="00A52792">
        <w:t>rocedures</w:t>
      </w:r>
      <w:bookmarkEnd w:id="40"/>
    </w:p>
    <w:p w14:paraId="580F47FE" w14:textId="77777777" w:rsidR="00AC052D" w:rsidRDefault="004C4056" w:rsidP="00A96612">
      <w:r>
        <w:t>W</w:t>
      </w:r>
      <w:r w:rsidR="0075472D">
        <w:t xml:space="preserve">here an operation involves more than one person, the </w:t>
      </w:r>
      <w:r w:rsidR="002D5AD1">
        <w:t>Remote Pilot</w:t>
      </w:r>
      <w:r w:rsidR="0075472D">
        <w:t xml:space="preserve"> must provide a</w:t>
      </w:r>
      <w:r w:rsidR="00BB43B7">
        <w:t xml:space="preserve"> </w:t>
      </w:r>
      <w:r w:rsidR="0075472D">
        <w:t xml:space="preserve">safety </w:t>
      </w:r>
      <w:r w:rsidR="00BB43B7">
        <w:t xml:space="preserve">brief </w:t>
      </w:r>
      <w:r w:rsidR="0075472D">
        <w:t xml:space="preserve">to </w:t>
      </w:r>
      <w:r>
        <w:t>each</w:t>
      </w:r>
      <w:r w:rsidR="0075472D">
        <w:t xml:space="preserve"> person involved in the operation</w:t>
      </w:r>
      <w:r w:rsidR="00E66EB4">
        <w:t>.</w:t>
      </w:r>
      <w:r w:rsidR="00035A3B">
        <w:t xml:space="preserve"> The safety brief</w:t>
      </w:r>
      <w:r w:rsidR="00E66EB4">
        <w:t>ing</w:t>
      </w:r>
      <w:r w:rsidR="00035A3B">
        <w:t xml:space="preserve"> must </w:t>
      </w:r>
      <w:r w:rsidR="00E66EB4">
        <w:t xml:space="preserve">provide details of the </w:t>
      </w:r>
      <w:r w:rsidR="00035A3B">
        <w:t>actions</w:t>
      </w:r>
      <w:r w:rsidR="0075472D">
        <w:t xml:space="preserve"> and </w:t>
      </w:r>
      <w:r w:rsidR="00035A3B">
        <w:t>responsibilities</w:t>
      </w:r>
      <w:r w:rsidR="009C7CF6">
        <w:t xml:space="preserve"> of</w:t>
      </w:r>
      <w:r w:rsidR="00035A3B">
        <w:t xml:space="preserve"> </w:t>
      </w:r>
      <w:r>
        <w:t>everyone</w:t>
      </w:r>
      <w:r w:rsidR="00035A3B">
        <w:t xml:space="preserve"> involved in the operation</w:t>
      </w:r>
      <w:r w:rsidR="00E66EB4">
        <w:t xml:space="preserve"> (refer</w:t>
      </w:r>
      <w:r w:rsidR="009F6334">
        <w:t xml:space="preserve"> </w:t>
      </w:r>
      <w:r w:rsidR="00F36052" w:rsidRPr="00F36052">
        <w:t xml:space="preserve">Appendix </w:t>
      </w:r>
      <w:r w:rsidR="009F6334" w:rsidRPr="009F6334">
        <w:t xml:space="preserve">2 of the RPAS Operational </w:t>
      </w:r>
      <w:r w:rsidR="006665CB">
        <w:t>Procedures (</w:t>
      </w:r>
      <w:r w:rsidR="009F6334" w:rsidRPr="009F6334">
        <w:t>Library</w:t>
      </w:r>
      <w:r w:rsidR="00E66EB4">
        <w:t>)</w:t>
      </w:r>
      <w:r w:rsidR="006665CB">
        <w:t>)</w:t>
      </w:r>
      <w:r w:rsidR="002E169F" w:rsidRPr="00E404A3">
        <w:t>.</w:t>
      </w:r>
    </w:p>
    <w:p w14:paraId="5D49B004" w14:textId="77777777" w:rsidR="00E404A3" w:rsidRPr="00A52792" w:rsidRDefault="00B016B6" w:rsidP="008A4536">
      <w:pPr>
        <w:pStyle w:val="Heading4"/>
      </w:pPr>
      <w:bookmarkStart w:id="41" w:name="_Toc461703554"/>
      <w:r>
        <w:t>1.</w:t>
      </w:r>
      <w:r w:rsidR="00E4443A">
        <w:t>5.</w:t>
      </w:r>
      <w:r w:rsidR="006366BA">
        <w:t>4</w:t>
      </w:r>
      <w:r w:rsidR="00E4443A">
        <w:t>.</w:t>
      </w:r>
      <w:r w:rsidR="00B24D94">
        <w:t>5</w:t>
      </w:r>
      <w:r w:rsidR="00E4443A">
        <w:tab/>
      </w:r>
      <w:r w:rsidR="00413FFD">
        <w:tab/>
      </w:r>
      <w:r w:rsidR="00D91242" w:rsidRPr="00A52792">
        <w:t xml:space="preserve">Use </w:t>
      </w:r>
      <w:r w:rsidR="00D91242">
        <w:t>o</w:t>
      </w:r>
      <w:r w:rsidR="00D91242" w:rsidRPr="00A52792">
        <w:t xml:space="preserve">f </w:t>
      </w:r>
      <w:r w:rsidR="00730E94">
        <w:t>c</w:t>
      </w:r>
      <w:r w:rsidR="00D91242" w:rsidRPr="00A52792">
        <w:t>heck</w:t>
      </w:r>
      <w:r w:rsidR="00730E94">
        <w:t>l</w:t>
      </w:r>
      <w:r w:rsidR="00D91242">
        <w:t>ists</w:t>
      </w:r>
      <w:bookmarkEnd w:id="41"/>
    </w:p>
    <w:p w14:paraId="6EF27400" w14:textId="77777777" w:rsidR="004C4056" w:rsidRDefault="00C03B7E" w:rsidP="00A96612">
      <w:proofErr w:type="gramStart"/>
      <w:r>
        <w:t>A</w:t>
      </w:r>
      <w:r w:rsidR="004C4056">
        <w:t xml:space="preserve"> number of</w:t>
      </w:r>
      <w:proofErr w:type="gramEnd"/>
      <w:r w:rsidR="004C4056">
        <w:t xml:space="preserve"> checklists </w:t>
      </w:r>
      <w:r w:rsidR="00E66EB4">
        <w:t>exist</w:t>
      </w:r>
      <w:r w:rsidR="000A6C18">
        <w:t xml:space="preserve"> </w:t>
      </w:r>
      <w:r w:rsidR="004C4056">
        <w:t>to ensure the safe operation of RPA</w:t>
      </w:r>
      <w:r w:rsidR="000A6C18">
        <w:t>S</w:t>
      </w:r>
      <w:r w:rsidR="004C4056">
        <w:t>. These checklists include</w:t>
      </w:r>
      <w:r w:rsidR="00850140">
        <w:t>,</w:t>
      </w:r>
      <w:r w:rsidR="004C4056">
        <w:t xml:space="preserve"> but are not limited to:</w:t>
      </w:r>
    </w:p>
    <w:p w14:paraId="66590914" w14:textId="77777777" w:rsidR="004C4056" w:rsidRPr="00AA357C" w:rsidRDefault="004C4056" w:rsidP="00F36052">
      <w:pPr>
        <w:pStyle w:val="ListParagraph"/>
      </w:pPr>
      <w:r w:rsidRPr="00AA357C">
        <w:t xml:space="preserve">Job Safety Assessment (JSA) - </w:t>
      </w:r>
      <w:r w:rsidR="00C40E90">
        <w:t xml:space="preserve">Appendix 5 of the RPAS </w:t>
      </w:r>
      <w:r w:rsidR="00F36052" w:rsidRPr="00F36052">
        <w:t>Operational</w:t>
      </w:r>
      <w:r w:rsidR="006665CB">
        <w:t xml:space="preserve"> Procedures</w:t>
      </w:r>
      <w:r w:rsidR="00F36052" w:rsidRPr="00F36052">
        <w:t xml:space="preserve"> </w:t>
      </w:r>
      <w:r w:rsidR="006665CB">
        <w:t>(</w:t>
      </w:r>
      <w:r w:rsidR="00F36052" w:rsidRPr="00F36052">
        <w:t>Library</w:t>
      </w:r>
      <w:r w:rsidR="006665CB">
        <w:t>)</w:t>
      </w:r>
    </w:p>
    <w:p w14:paraId="00BE1F75" w14:textId="77777777" w:rsidR="004C4056" w:rsidRPr="00AA357C" w:rsidRDefault="00E66EB4" w:rsidP="00F36052">
      <w:pPr>
        <w:pStyle w:val="ListParagraph"/>
      </w:pPr>
      <w:r>
        <w:t xml:space="preserve">Pre-Operational </w:t>
      </w:r>
      <w:r w:rsidR="00460EEF">
        <w:t xml:space="preserve">Briefing Checklist - </w:t>
      </w:r>
      <w:r w:rsidR="00F36052" w:rsidRPr="00F36052">
        <w:t xml:space="preserve">Appendix 2 of the RPAS Operational </w:t>
      </w:r>
      <w:r w:rsidR="006665CB">
        <w:t>Procedures (</w:t>
      </w:r>
      <w:r w:rsidR="00F36052" w:rsidRPr="00F36052">
        <w:t>Library</w:t>
      </w:r>
      <w:r w:rsidR="006665CB">
        <w:t>)</w:t>
      </w:r>
    </w:p>
    <w:p w14:paraId="18C98128" w14:textId="77777777" w:rsidR="004C4056" w:rsidRPr="00AA357C" w:rsidRDefault="004C4056" w:rsidP="004541F3">
      <w:pPr>
        <w:pStyle w:val="ListParagraph"/>
      </w:pPr>
      <w:r w:rsidRPr="00AA357C">
        <w:t>Pre-Flight Checklists – RPA, ground station &amp; rol</w:t>
      </w:r>
      <w:r w:rsidR="00CD0A5B">
        <w:t>e</w:t>
      </w:r>
      <w:r w:rsidRPr="00AA357C">
        <w:t xml:space="preserve"> equipment specific </w:t>
      </w:r>
    </w:p>
    <w:p w14:paraId="056C911C" w14:textId="77777777" w:rsidR="004C4056" w:rsidRPr="00AA357C" w:rsidRDefault="004C4056" w:rsidP="004541F3">
      <w:pPr>
        <w:pStyle w:val="ListParagraph"/>
      </w:pPr>
      <w:r w:rsidRPr="00AA357C">
        <w:t xml:space="preserve">Post-Flight Checklists - </w:t>
      </w:r>
      <w:r w:rsidR="00CD0A5B">
        <w:t>RPA, ground station &amp; role</w:t>
      </w:r>
      <w:r w:rsidR="00F0642E" w:rsidRPr="00AA357C">
        <w:t xml:space="preserve"> equipment specific</w:t>
      </w:r>
      <w:r w:rsidR="009B2BD5">
        <w:t>.</w:t>
      </w:r>
    </w:p>
    <w:p w14:paraId="31079948" w14:textId="77777777" w:rsidR="00BB43B7" w:rsidRDefault="00F0642E" w:rsidP="00A96612">
      <w:r>
        <w:t xml:space="preserve">Where a </w:t>
      </w:r>
      <w:r w:rsidRPr="004C4056">
        <w:t>checklist has been developed</w:t>
      </w:r>
      <w:r>
        <w:t xml:space="preserve"> all</w:t>
      </w:r>
      <w:r w:rsidR="004C4056" w:rsidRPr="004C4056">
        <w:t xml:space="preserve"> </w:t>
      </w:r>
      <w:r w:rsidR="00035A3B" w:rsidRPr="004C4056">
        <w:t>operation</w:t>
      </w:r>
      <w:r>
        <w:t>s</w:t>
      </w:r>
      <w:r w:rsidR="004C4056" w:rsidRPr="004C4056">
        <w:t xml:space="preserve"> </w:t>
      </w:r>
      <w:r>
        <w:t>and</w:t>
      </w:r>
      <w:r w:rsidR="00035A3B" w:rsidRPr="004C4056">
        <w:t xml:space="preserve"> activities </w:t>
      </w:r>
      <w:r>
        <w:t xml:space="preserve">must be </w:t>
      </w:r>
      <w:r w:rsidR="00035A3B" w:rsidRPr="004C4056">
        <w:t>conducted in accordance</w:t>
      </w:r>
      <w:r>
        <w:t xml:space="preserve"> with th</w:t>
      </w:r>
      <w:r w:rsidR="00E66EB4">
        <w:t>e</w:t>
      </w:r>
      <w:r>
        <w:t xml:space="preserve"> checklist</w:t>
      </w:r>
      <w:r w:rsidR="00035A3B" w:rsidRPr="004C4056">
        <w:t>.</w:t>
      </w:r>
      <w:r w:rsidR="00BB43B7" w:rsidRPr="004C4056">
        <w:t xml:space="preserve"> </w:t>
      </w:r>
    </w:p>
    <w:p w14:paraId="0B902089" w14:textId="77777777" w:rsidR="00AB78EC" w:rsidRDefault="00AB78EC">
      <w:pPr>
        <w:autoSpaceDE/>
        <w:autoSpaceDN/>
        <w:adjustRightInd/>
        <w:spacing w:after="200" w:line="276" w:lineRule="auto"/>
      </w:pPr>
      <w:r>
        <w:br w:type="page"/>
      </w:r>
    </w:p>
    <w:p w14:paraId="333CDA89" w14:textId="77777777" w:rsidR="00E404A3" w:rsidRDefault="00E404A3" w:rsidP="004C1D05">
      <w:pPr>
        <w:pStyle w:val="Heading1"/>
      </w:pPr>
      <w:bookmarkStart w:id="42" w:name="_Toc461703555"/>
      <w:r w:rsidRPr="00A52792">
        <w:lastRenderedPageBreak/>
        <w:t>PART B</w:t>
      </w:r>
      <w:r w:rsidR="00F0642E">
        <w:t xml:space="preserve"> – Operatin</w:t>
      </w:r>
      <w:r w:rsidR="008F553F">
        <w:t>g RPAS</w:t>
      </w:r>
      <w:bookmarkEnd w:id="42"/>
    </w:p>
    <w:p w14:paraId="409882CA" w14:textId="77777777" w:rsidR="008B03FE" w:rsidRPr="0092090B" w:rsidRDefault="008B03FE" w:rsidP="00A96612">
      <w:r>
        <w:t xml:space="preserve">The </w:t>
      </w:r>
      <w:r w:rsidR="002D5AD1">
        <w:t>Remote Pilot</w:t>
      </w:r>
      <w:r>
        <w:t xml:space="preserve"> Aircraft System (RPAS) includes </w:t>
      </w:r>
      <w:proofErr w:type="gramStart"/>
      <w:r>
        <w:t>a number of</w:t>
      </w:r>
      <w:proofErr w:type="gramEnd"/>
      <w:r>
        <w:t xml:space="preserve"> elements, each with their own unique operational requirements. Each </w:t>
      </w:r>
      <w:r w:rsidRPr="0092090B">
        <w:t>element</w:t>
      </w:r>
      <w:r>
        <w:t xml:space="preserve"> has an interface with the other elements in the RPAS and as such, these inter-relationships need to be considered. The main elements of a RPAS are as follows</w:t>
      </w:r>
      <w:r w:rsidRPr="0092090B">
        <w:t xml:space="preserve">: </w:t>
      </w:r>
    </w:p>
    <w:p w14:paraId="35DE4661" w14:textId="77777777" w:rsidR="008B03FE" w:rsidRPr="00AA357C" w:rsidRDefault="008B03FE" w:rsidP="004541F3">
      <w:pPr>
        <w:pStyle w:val="ListParagraph"/>
      </w:pPr>
      <w:r w:rsidRPr="00AA357C">
        <w:t xml:space="preserve">the </w:t>
      </w:r>
      <w:r w:rsidR="00460E7B">
        <w:t>RPA</w:t>
      </w:r>
    </w:p>
    <w:p w14:paraId="2B3EC1DE" w14:textId="77777777" w:rsidR="000D2FCC" w:rsidRDefault="008B03FE" w:rsidP="004541F3">
      <w:pPr>
        <w:pStyle w:val="ListParagraph"/>
      </w:pPr>
      <w:r w:rsidRPr="00AA357C">
        <w:t xml:space="preserve">the </w:t>
      </w:r>
      <w:r w:rsidR="00460E7B">
        <w:t>RPA</w:t>
      </w:r>
      <w:r w:rsidR="00C36F7D" w:rsidRPr="00AA357C">
        <w:t xml:space="preserve"> </w:t>
      </w:r>
      <w:r w:rsidRPr="00AA357C">
        <w:t>ground station</w:t>
      </w:r>
    </w:p>
    <w:p w14:paraId="21A03831" w14:textId="77777777" w:rsidR="008B03FE" w:rsidRPr="00AA357C" w:rsidRDefault="000D2FCC" w:rsidP="004541F3">
      <w:pPr>
        <w:pStyle w:val="ListParagraph"/>
      </w:pPr>
      <w:r>
        <w:t xml:space="preserve">aircraft </w:t>
      </w:r>
      <w:r w:rsidR="008B03FE" w:rsidRPr="00AA357C">
        <w:t xml:space="preserve">launch </w:t>
      </w:r>
      <w:r>
        <w:t xml:space="preserve">and recovery </w:t>
      </w:r>
      <w:r w:rsidR="008B03FE" w:rsidRPr="00AA357C">
        <w:t>equipment</w:t>
      </w:r>
    </w:p>
    <w:p w14:paraId="1A9881C6" w14:textId="77777777" w:rsidR="008B03FE" w:rsidRPr="00AA357C" w:rsidRDefault="008B03FE" w:rsidP="004541F3">
      <w:pPr>
        <w:pStyle w:val="ListParagraph"/>
      </w:pPr>
      <w:r w:rsidRPr="00AA357C">
        <w:t>the payload</w:t>
      </w:r>
      <w:r w:rsidR="000D2FCC">
        <w:t xml:space="preserve"> and role equipment</w:t>
      </w:r>
      <w:r w:rsidR="009B2BD5">
        <w:t>.</w:t>
      </w:r>
    </w:p>
    <w:p w14:paraId="67B757D4" w14:textId="77777777" w:rsidR="00E404A3" w:rsidRPr="00A96612" w:rsidRDefault="00B016B6" w:rsidP="00326B3E">
      <w:pPr>
        <w:pStyle w:val="Heading2"/>
      </w:pPr>
      <w:bookmarkStart w:id="43" w:name="_Toc461703556"/>
      <w:r>
        <w:t>2.</w:t>
      </w:r>
      <w:r w:rsidR="00E4443A">
        <w:t>1</w:t>
      </w:r>
      <w:r w:rsidR="00E4443A">
        <w:tab/>
      </w:r>
      <w:r w:rsidR="00B30D6B" w:rsidRPr="00A96612">
        <w:t xml:space="preserve">Source of RPAS </w:t>
      </w:r>
      <w:r w:rsidR="00D91242" w:rsidRPr="00A96612">
        <w:t xml:space="preserve">Operating </w:t>
      </w:r>
      <w:r w:rsidR="00B30D6B" w:rsidRPr="00A96612">
        <w:t>Instructions</w:t>
      </w:r>
      <w:bookmarkEnd w:id="43"/>
    </w:p>
    <w:p w14:paraId="7FB1441E" w14:textId="77777777" w:rsidR="00B30D6B" w:rsidRDefault="00B30D6B" w:rsidP="00A96612">
      <w:r w:rsidRPr="00A96612">
        <w:t xml:space="preserve">Each element of the RPAS </w:t>
      </w:r>
      <w:r w:rsidR="008F553F" w:rsidRPr="00A96612">
        <w:t>must</w:t>
      </w:r>
      <w:r w:rsidR="0042713C" w:rsidRPr="00A96612">
        <w:t xml:space="preserve"> be </w:t>
      </w:r>
      <w:r w:rsidRPr="00A96612">
        <w:t xml:space="preserve">operated </w:t>
      </w:r>
      <w:r w:rsidR="0042713C" w:rsidRPr="00A96612">
        <w:t>in accordance with the manufacturer</w:t>
      </w:r>
      <w:r w:rsidRPr="00A96612">
        <w:t>’</w:t>
      </w:r>
      <w:r w:rsidR="0042713C" w:rsidRPr="00A96612">
        <w:t>s instructions</w:t>
      </w:r>
      <w:r w:rsidRPr="00A96612">
        <w:t xml:space="preserve"> as contained </w:t>
      </w:r>
      <w:r w:rsidR="005D6E02" w:rsidRPr="00A96612">
        <w:t xml:space="preserve">or referenced </w:t>
      </w:r>
      <w:r w:rsidRPr="00A96612">
        <w:t xml:space="preserve">in the </w:t>
      </w:r>
      <w:r w:rsidR="00CC081E" w:rsidRPr="00A96612">
        <w:t xml:space="preserve">supporting operational and maintenance documents for each </w:t>
      </w:r>
      <w:r w:rsidRPr="00A96612">
        <w:t>RPAS</w:t>
      </w:r>
      <w:r w:rsidR="00CC081E" w:rsidRPr="00A96612">
        <w:t xml:space="preserve"> configuration.</w:t>
      </w:r>
    </w:p>
    <w:p w14:paraId="4E8F2683" w14:textId="77777777" w:rsidR="00853429" w:rsidRDefault="00BB3236" w:rsidP="00853429">
      <w:pPr>
        <w:pStyle w:val="Heading2"/>
      </w:pPr>
      <w:bookmarkStart w:id="44" w:name="_Toc461703557"/>
      <w:r>
        <w:t>2.2</w:t>
      </w:r>
      <w:r>
        <w:tab/>
        <w:t>RPAS Operational</w:t>
      </w:r>
      <w:r w:rsidR="006665CB">
        <w:t xml:space="preserve"> Procedures</w:t>
      </w:r>
      <w:r>
        <w:t xml:space="preserve"> </w:t>
      </w:r>
      <w:r w:rsidR="006665CB">
        <w:t>(</w:t>
      </w:r>
      <w:r>
        <w:t>Library</w:t>
      </w:r>
      <w:r w:rsidR="006665CB">
        <w:t>)</w:t>
      </w:r>
      <w:bookmarkEnd w:id="44"/>
      <w:r>
        <w:t xml:space="preserve"> </w:t>
      </w:r>
    </w:p>
    <w:p w14:paraId="64C553EB" w14:textId="77777777" w:rsidR="00D352A2" w:rsidRDefault="00BB3236" w:rsidP="004F2C60">
      <w:r>
        <w:t xml:space="preserve">The RPAS </w:t>
      </w:r>
      <w:r w:rsidR="00853429">
        <w:t>O</w:t>
      </w:r>
      <w:r>
        <w:t xml:space="preserve">perational </w:t>
      </w:r>
      <w:r w:rsidR="006665CB">
        <w:t>Procedures (</w:t>
      </w:r>
      <w:r w:rsidR="00853429">
        <w:t>L</w:t>
      </w:r>
      <w:r>
        <w:t>ibrary</w:t>
      </w:r>
      <w:r w:rsidR="006665CB">
        <w:t>)</w:t>
      </w:r>
      <w:r>
        <w:t xml:space="preserve"> is available to </w:t>
      </w:r>
      <w:r w:rsidR="00853429">
        <w:t>all pe</w:t>
      </w:r>
      <w:r w:rsidR="009A4011">
        <w:t>ople</w:t>
      </w:r>
      <w:r w:rsidR="00853429">
        <w:t xml:space="preserve"> conducting activities </w:t>
      </w:r>
      <w:r w:rsidR="00853429" w:rsidRPr="00853429">
        <w:t xml:space="preserve">under the authority of </w:t>
      </w:r>
      <w:r w:rsidR="000A6C18" w:rsidRPr="000A6C18">
        <w:rPr>
          <w:rFonts w:eastAsia="Times New Roman"/>
          <w:u w:color="FF0000"/>
          <w:lang w:eastAsia="en-AU"/>
        </w:rPr>
        <w:t>the</w:t>
      </w:r>
      <w:r w:rsidR="00853429" w:rsidRPr="000A6C18">
        <w:t xml:space="preserve"> </w:t>
      </w:r>
      <w:r w:rsidR="00460E7B">
        <w:t>Re</w:t>
      </w:r>
      <w:r w:rsidR="00853429" w:rsidRPr="00853429">
        <w:t>OC</w:t>
      </w:r>
      <w:r w:rsidRPr="00853429">
        <w:t>.</w:t>
      </w:r>
      <w:r>
        <w:t xml:space="preserve"> The Chief</w:t>
      </w:r>
      <w:r w:rsidR="00460E7B">
        <w:t xml:space="preserve"> Remote Pilot</w:t>
      </w:r>
      <w:r>
        <w:t xml:space="preserve"> </w:t>
      </w:r>
      <w:r w:rsidR="00D352A2">
        <w:t xml:space="preserve">is responsible for maintaining the </w:t>
      </w:r>
      <w:r>
        <w:t>library</w:t>
      </w:r>
      <w:r w:rsidR="00D352A2">
        <w:t>.</w:t>
      </w:r>
      <w:r>
        <w:t xml:space="preserve"> </w:t>
      </w:r>
    </w:p>
    <w:p w14:paraId="01314088" w14:textId="77777777" w:rsidR="00D352A2" w:rsidRDefault="00BB3236" w:rsidP="004F2C60">
      <w:r>
        <w:t xml:space="preserve">The </w:t>
      </w:r>
      <w:r w:rsidR="00853429">
        <w:t xml:space="preserve">RPAS Operational </w:t>
      </w:r>
      <w:r w:rsidR="006665CB">
        <w:t>Procedures (</w:t>
      </w:r>
      <w:r w:rsidR="00853429">
        <w:t>Library</w:t>
      </w:r>
      <w:r w:rsidR="006665CB">
        <w:t>)</w:t>
      </w:r>
      <w:r w:rsidR="00853429">
        <w:t xml:space="preserve"> </w:t>
      </w:r>
      <w:r w:rsidR="00D352A2">
        <w:t>contains:</w:t>
      </w:r>
    </w:p>
    <w:p w14:paraId="598552EF" w14:textId="77777777" w:rsidR="00D352A2" w:rsidRDefault="00853429" w:rsidP="004541F3">
      <w:pPr>
        <w:pStyle w:val="ListParagraph"/>
      </w:pPr>
      <w:r>
        <w:t xml:space="preserve">a section </w:t>
      </w:r>
      <w:r w:rsidR="00B82D22">
        <w:t xml:space="preserve">that </w:t>
      </w:r>
      <w:r w:rsidR="000414EB">
        <w:t>contains general</w:t>
      </w:r>
      <w:r w:rsidR="00B82D22" w:rsidRPr="000A6C18">
        <w:t xml:space="preserve"> </w:t>
      </w:r>
      <w:r w:rsidR="00B82D22">
        <w:t>and specific operational procedures</w:t>
      </w:r>
      <w:r w:rsidR="00D352A2">
        <w:t xml:space="preserve"> </w:t>
      </w:r>
    </w:p>
    <w:p w14:paraId="6ACB7722" w14:textId="77777777" w:rsidR="00D352A2" w:rsidRDefault="00FB3F9E" w:rsidP="004541F3">
      <w:pPr>
        <w:pStyle w:val="ListParagraph"/>
      </w:pPr>
      <w:r>
        <w:t xml:space="preserve">a </w:t>
      </w:r>
      <w:r w:rsidR="00853429">
        <w:t>section for each RPAS type operated</w:t>
      </w:r>
      <w:r>
        <w:t xml:space="preserve"> under the authority of the </w:t>
      </w:r>
      <w:r w:rsidR="00460E7B">
        <w:t>Re</w:t>
      </w:r>
      <w:r>
        <w:t>OC</w:t>
      </w:r>
    </w:p>
    <w:p w14:paraId="1AA656A1" w14:textId="77777777" w:rsidR="00BB3236" w:rsidRDefault="004F2C60" w:rsidP="004F2C60">
      <w:r>
        <w:t>The s</w:t>
      </w:r>
      <w:r w:rsidR="009A4011">
        <w:t>pecific section</w:t>
      </w:r>
      <w:r w:rsidR="00B82D22">
        <w:t xml:space="preserve"> for each RPAS </w:t>
      </w:r>
      <w:r w:rsidR="009A4011">
        <w:t xml:space="preserve">will </w:t>
      </w:r>
      <w:r>
        <w:t>include the following information</w:t>
      </w:r>
      <w:r w:rsidR="00BD66AB">
        <w:t>:</w:t>
      </w:r>
    </w:p>
    <w:p w14:paraId="7A561AF4" w14:textId="77777777" w:rsidR="00BB3236" w:rsidRDefault="00850140" w:rsidP="004541F3">
      <w:pPr>
        <w:pStyle w:val="ListParagraph"/>
      </w:pPr>
      <w:r>
        <w:t>m</w:t>
      </w:r>
      <w:r w:rsidR="00BB3236">
        <w:t xml:space="preserve">aintenance </w:t>
      </w:r>
      <w:r w:rsidR="004F2C60">
        <w:t xml:space="preserve">information </w:t>
      </w:r>
      <w:r w:rsidR="00BD66AB">
        <w:t xml:space="preserve">such as </w:t>
      </w:r>
      <w:r w:rsidR="004F2C60">
        <w:t>pre/post flight checks, maintenance schedules, maintenance manuals</w:t>
      </w:r>
      <w:r w:rsidR="00BD66AB">
        <w:t xml:space="preserve"> for </w:t>
      </w:r>
      <w:r w:rsidR="00E80B14">
        <w:t>RPA</w:t>
      </w:r>
      <w:r w:rsidR="00BD66AB">
        <w:t xml:space="preserve">/ground station/camera, </w:t>
      </w:r>
      <w:r w:rsidR="004F2C60">
        <w:t xml:space="preserve">etc. </w:t>
      </w:r>
    </w:p>
    <w:p w14:paraId="5454F2E2" w14:textId="77777777" w:rsidR="00BB3236" w:rsidRDefault="00BB3236" w:rsidP="004541F3">
      <w:pPr>
        <w:pStyle w:val="ListParagraph"/>
      </w:pPr>
      <w:r>
        <w:t>RPA</w:t>
      </w:r>
      <w:r w:rsidR="004F2C60">
        <w:t xml:space="preserve">S operational information </w:t>
      </w:r>
      <w:r w:rsidR="00BD66AB">
        <w:t xml:space="preserve">such as RPAS user manuals for </w:t>
      </w:r>
      <w:r w:rsidR="00E80B14">
        <w:t>RPA</w:t>
      </w:r>
      <w:r w:rsidR="00BD66AB">
        <w:t>/ground station/camera, etc.</w:t>
      </w:r>
    </w:p>
    <w:p w14:paraId="59F6A5D6" w14:textId="77777777" w:rsidR="00492B87" w:rsidRDefault="00FB3F9E" w:rsidP="00BD66AB">
      <w:r>
        <w:t>I</w:t>
      </w:r>
      <w:r w:rsidR="00BD66AB">
        <w:t xml:space="preserve">nformation included </w:t>
      </w:r>
      <w:r w:rsidR="000C3892">
        <w:t xml:space="preserve">in the RPAS Operational </w:t>
      </w:r>
      <w:r w:rsidR="006665CB">
        <w:t>Procedures (</w:t>
      </w:r>
      <w:r w:rsidR="000C3892">
        <w:t>Library</w:t>
      </w:r>
      <w:r w:rsidR="006665CB">
        <w:t>)</w:t>
      </w:r>
      <w:r w:rsidR="000C3892">
        <w:t xml:space="preserve"> </w:t>
      </w:r>
      <w:r>
        <w:t xml:space="preserve">may be a </w:t>
      </w:r>
      <w:r w:rsidR="009C7CF6">
        <w:t>hard copy</w:t>
      </w:r>
      <w:r>
        <w:t xml:space="preserve"> or electronic </w:t>
      </w:r>
      <w:proofErr w:type="gramStart"/>
      <w:r>
        <w:t>document, or</w:t>
      </w:r>
      <w:proofErr w:type="gramEnd"/>
      <w:r>
        <w:t xml:space="preserve"> included by reference to an </w:t>
      </w:r>
      <w:r w:rsidR="000C3892">
        <w:t xml:space="preserve">external </w:t>
      </w:r>
      <w:r>
        <w:t xml:space="preserve">source.  </w:t>
      </w:r>
    </w:p>
    <w:p w14:paraId="6644E57F" w14:textId="77777777" w:rsidR="00BD66AB" w:rsidRDefault="00492B87" w:rsidP="00BD66AB">
      <w:r>
        <w:t>T</w:t>
      </w:r>
      <w:r w:rsidR="00702FEF">
        <w:t xml:space="preserve">he Chief </w:t>
      </w:r>
      <w:r w:rsidR="00460E7B">
        <w:t>Remote Pilot</w:t>
      </w:r>
      <w:r w:rsidR="00702FEF">
        <w:t xml:space="preserve"> </w:t>
      </w:r>
      <w:r>
        <w:t xml:space="preserve">must ensure that all </w:t>
      </w:r>
      <w:r w:rsidR="00250058">
        <w:t xml:space="preserve">information </w:t>
      </w:r>
      <w:r>
        <w:t xml:space="preserve">required to safely conduct an operation </w:t>
      </w:r>
      <w:r w:rsidR="00702FEF">
        <w:t xml:space="preserve">is available </w:t>
      </w:r>
      <w:r>
        <w:t xml:space="preserve">to the </w:t>
      </w:r>
      <w:r w:rsidR="002D5AD1">
        <w:t>Remote Pilot</w:t>
      </w:r>
      <w:r>
        <w:t xml:space="preserve">.  Where </w:t>
      </w:r>
      <w:r w:rsidR="009B2BD5">
        <w:t>online information i</w:t>
      </w:r>
      <w:r>
        <w:t xml:space="preserve">s used, the Chief </w:t>
      </w:r>
      <w:r w:rsidR="00AC6929">
        <w:t>Remote Pilot</w:t>
      </w:r>
      <w:r>
        <w:t xml:space="preserve"> will consider </w:t>
      </w:r>
      <w:r w:rsidR="002B2FCB">
        <w:t xml:space="preserve">the availability of </w:t>
      </w:r>
      <w:r w:rsidR="009B2BD5">
        <w:t>online</w:t>
      </w:r>
      <w:r>
        <w:t xml:space="preserve"> connecti</w:t>
      </w:r>
      <w:r w:rsidR="002B2FCB">
        <w:t>on</w:t>
      </w:r>
      <w:r w:rsidR="009B2BD5">
        <w:t>s</w:t>
      </w:r>
      <w:r w:rsidR="00014CC6">
        <w:t xml:space="preserve"> prior to </w:t>
      </w:r>
      <w:r w:rsidR="002B2FCB">
        <w:t xml:space="preserve">the </w:t>
      </w:r>
      <w:r w:rsidR="00014CC6">
        <w:t>authoris</w:t>
      </w:r>
      <w:r w:rsidR="002B2FCB">
        <w:t xml:space="preserve">ation of the </w:t>
      </w:r>
      <w:r w:rsidR="00702FEF">
        <w:t>operation</w:t>
      </w:r>
      <w:r w:rsidR="00250058">
        <w:t>.</w:t>
      </w:r>
      <w:r w:rsidR="000C3892">
        <w:t xml:space="preserve">  </w:t>
      </w:r>
    </w:p>
    <w:p w14:paraId="7C252268" w14:textId="77777777" w:rsidR="005D6E02" w:rsidRDefault="00E4443A" w:rsidP="00326B3E">
      <w:pPr>
        <w:pStyle w:val="Heading2"/>
      </w:pPr>
      <w:bookmarkStart w:id="45" w:name="_Toc461703558"/>
      <w:r>
        <w:t>2</w:t>
      </w:r>
      <w:r w:rsidR="009B2BD5">
        <w:t>.3</w:t>
      </w:r>
      <w:r>
        <w:tab/>
      </w:r>
      <w:r w:rsidR="005D6E02">
        <w:t xml:space="preserve">Precedence of </w:t>
      </w:r>
      <w:r w:rsidR="00385A10">
        <w:t>M</w:t>
      </w:r>
      <w:r w:rsidR="005D6E02">
        <w:t>anuals</w:t>
      </w:r>
      <w:bookmarkEnd w:id="45"/>
    </w:p>
    <w:p w14:paraId="37A5F7DA" w14:textId="77777777" w:rsidR="000D2FCC" w:rsidRDefault="005D6E02" w:rsidP="00A76D8E">
      <w:r>
        <w:t>If</w:t>
      </w:r>
      <w:r w:rsidRPr="000D2FCC">
        <w:t xml:space="preserve"> </w:t>
      </w:r>
      <w:r w:rsidR="00385A10">
        <w:t xml:space="preserve">differences exist </w:t>
      </w:r>
      <w:r>
        <w:t>between</w:t>
      </w:r>
      <w:r w:rsidRPr="000D2FCC">
        <w:t xml:space="preserve"> </w:t>
      </w:r>
      <w:r w:rsidR="00364DDE">
        <w:t>the manufacturer</w:t>
      </w:r>
      <w:r w:rsidR="000A6C18">
        <w:t>’</w:t>
      </w:r>
      <w:r w:rsidR="00364DDE">
        <w:t>s</w:t>
      </w:r>
      <w:r w:rsidRPr="000D2FCC">
        <w:t xml:space="preserve"> </w:t>
      </w:r>
      <w:r>
        <w:t>instructions</w:t>
      </w:r>
      <w:r w:rsidRPr="000D2FCC">
        <w:t xml:space="preserve"> </w:t>
      </w:r>
      <w:r w:rsidRPr="000A6C18">
        <w:t xml:space="preserve">and </w:t>
      </w:r>
      <w:r w:rsidR="00A76D8E">
        <w:rPr>
          <w:u w:color="FF0000"/>
        </w:rPr>
        <w:t>the operator’s</w:t>
      </w:r>
      <w:r w:rsidR="00A76D8E" w:rsidRPr="000A6C18">
        <w:t xml:space="preserve"> </w:t>
      </w:r>
      <w:r w:rsidR="00CC081E" w:rsidRPr="000D2FCC">
        <w:t xml:space="preserve">operational or maintenance procedures, </w:t>
      </w:r>
      <w:r w:rsidR="000A6C18">
        <w:t xml:space="preserve">the </w:t>
      </w:r>
      <w:r w:rsidR="00385A10">
        <w:t>m</w:t>
      </w:r>
      <w:r>
        <w:t>anufacturer’s procedures</w:t>
      </w:r>
      <w:r w:rsidRPr="000D2FCC">
        <w:t xml:space="preserve"> </w:t>
      </w:r>
      <w:r w:rsidR="00872B4D">
        <w:t>will</w:t>
      </w:r>
      <w:r w:rsidRPr="000D2FCC">
        <w:t xml:space="preserve"> </w:t>
      </w:r>
      <w:r>
        <w:t>be</w:t>
      </w:r>
      <w:r w:rsidRPr="000D2FCC">
        <w:t xml:space="preserve"> </w:t>
      </w:r>
      <w:r w:rsidR="000D2FCC">
        <w:t xml:space="preserve">followed unless </w:t>
      </w:r>
      <w:r w:rsidR="000D2FCC" w:rsidRPr="000A6C18">
        <w:t xml:space="preserve">the </w:t>
      </w:r>
      <w:r w:rsidR="00A76D8E">
        <w:rPr>
          <w:u w:color="FF0000"/>
        </w:rPr>
        <w:t>operator’s</w:t>
      </w:r>
      <w:r w:rsidR="00A76D8E" w:rsidRPr="000A6C18">
        <w:rPr>
          <w:i/>
        </w:rPr>
        <w:t xml:space="preserve"> </w:t>
      </w:r>
      <w:r w:rsidR="000D2FCC">
        <w:t xml:space="preserve">procedure </w:t>
      </w:r>
      <w:r w:rsidR="00A32F2F">
        <w:t>provide</w:t>
      </w:r>
      <w:r w:rsidR="00640EAD">
        <w:t>s</w:t>
      </w:r>
      <w:r w:rsidR="00A32F2F">
        <w:t xml:space="preserve"> a higher </w:t>
      </w:r>
      <w:r w:rsidR="00364DDE">
        <w:t xml:space="preserve">safety </w:t>
      </w:r>
      <w:r w:rsidR="00A32F2F">
        <w:t>standard</w:t>
      </w:r>
      <w:r w:rsidR="000D2FCC">
        <w:t>.</w:t>
      </w:r>
    </w:p>
    <w:p w14:paraId="75223AA3" w14:textId="77777777" w:rsidR="005D6E02" w:rsidRPr="000D2FCC" w:rsidRDefault="00EE5136" w:rsidP="00A76D8E">
      <w:r>
        <w:t>If a</w:t>
      </w:r>
      <w:r w:rsidR="000E16EC">
        <w:t>ny person conduct</w:t>
      </w:r>
      <w:r>
        <w:t>ing</w:t>
      </w:r>
      <w:r w:rsidR="000E16EC">
        <w:t xml:space="preserve"> operations under the authority of this </w:t>
      </w:r>
      <w:r w:rsidR="00371F16">
        <w:t>Re</w:t>
      </w:r>
      <w:r w:rsidR="000E16EC">
        <w:t xml:space="preserve">OC </w:t>
      </w:r>
      <w:r w:rsidR="005D6E02">
        <w:t>identif</w:t>
      </w:r>
      <w:r w:rsidR="000E16EC">
        <w:t>ies</w:t>
      </w:r>
      <w:r w:rsidR="005D6E02">
        <w:t xml:space="preserve"> </w:t>
      </w:r>
      <w:r>
        <w:t xml:space="preserve">a </w:t>
      </w:r>
      <w:r w:rsidR="00385A10">
        <w:t>difference</w:t>
      </w:r>
      <w:r w:rsidR="005D6E02">
        <w:t xml:space="preserve"> between </w:t>
      </w:r>
      <w:r w:rsidR="00A76D8E">
        <w:t xml:space="preserve">the operator’s </w:t>
      </w:r>
      <w:r w:rsidR="000E16EC">
        <w:t xml:space="preserve">and manufacturer’s </w:t>
      </w:r>
      <w:r w:rsidR="00B35F05">
        <w:t>procedures</w:t>
      </w:r>
      <w:r>
        <w:t xml:space="preserve">, the difference </w:t>
      </w:r>
      <w:r w:rsidR="00477DC3">
        <w:t xml:space="preserve">must be reported </w:t>
      </w:r>
      <w:r w:rsidR="005D6E02">
        <w:t>to</w:t>
      </w:r>
      <w:r w:rsidR="005D6E02" w:rsidRPr="000D2FCC">
        <w:t xml:space="preserve"> </w:t>
      </w:r>
      <w:r w:rsidR="005D6E02">
        <w:t>the</w:t>
      </w:r>
      <w:r w:rsidR="005D6E02" w:rsidRPr="000D2FCC">
        <w:t xml:space="preserve"> </w:t>
      </w:r>
      <w:r w:rsidR="005D6E02">
        <w:t>Chief</w:t>
      </w:r>
      <w:r w:rsidR="005D6E02" w:rsidRPr="000D2FCC">
        <w:t xml:space="preserve"> </w:t>
      </w:r>
      <w:r w:rsidR="00E80B14">
        <w:t>Remote Pilot</w:t>
      </w:r>
      <w:r w:rsidR="00477DC3">
        <w:t xml:space="preserve"> / </w:t>
      </w:r>
      <w:r w:rsidR="00B35F05" w:rsidRPr="00B35F05">
        <w:t xml:space="preserve">Maintenance Controller </w:t>
      </w:r>
      <w:r w:rsidR="00A32F2F">
        <w:t>(</w:t>
      </w:r>
      <w:r w:rsidR="00B35F05" w:rsidRPr="00B35F05">
        <w:t>as appropriate</w:t>
      </w:r>
      <w:r w:rsidR="00A32F2F">
        <w:t>)</w:t>
      </w:r>
      <w:r w:rsidR="005D6E02" w:rsidRPr="00B35F05">
        <w:t>.</w:t>
      </w:r>
    </w:p>
    <w:p w14:paraId="3D307441" w14:textId="77777777" w:rsidR="00F903E3" w:rsidRPr="00F903E3" w:rsidRDefault="00B016B6" w:rsidP="00326B3E">
      <w:pPr>
        <w:pStyle w:val="Heading2"/>
      </w:pPr>
      <w:bookmarkStart w:id="46" w:name="_Toc461703559"/>
      <w:r>
        <w:lastRenderedPageBreak/>
        <w:t>2.</w:t>
      </w:r>
      <w:r w:rsidR="009B2BD5">
        <w:t>4</w:t>
      </w:r>
      <w:r w:rsidR="00E4443A">
        <w:tab/>
      </w:r>
      <w:r w:rsidR="00075CD3">
        <w:t>RPAS Serviceability Prior to Operation</w:t>
      </w:r>
      <w:bookmarkEnd w:id="46"/>
    </w:p>
    <w:p w14:paraId="06E8B0F7" w14:textId="77777777" w:rsidR="00166408" w:rsidRDefault="00075CD3" w:rsidP="00166408">
      <w:r w:rsidRPr="009E2E8D">
        <w:t>Pre-flight and post flight checks are mandated</w:t>
      </w:r>
      <w:r>
        <w:t xml:space="preserve"> for all operations. The </w:t>
      </w:r>
      <w:r w:rsidR="002D5AD1">
        <w:t>Remote Pilot</w:t>
      </w:r>
      <w:r>
        <w:t xml:space="preserve"> must record </w:t>
      </w:r>
      <w:r w:rsidR="00DD012D">
        <w:t xml:space="preserve">the </w:t>
      </w:r>
      <w:r>
        <w:t>completion of these checks on the Flight Log</w:t>
      </w:r>
      <w:r w:rsidR="00DD012D">
        <w:t>. All defects found in the RPAS must be recorded on the Defect/ Maintenance Log</w:t>
      </w:r>
      <w:r w:rsidR="0031374F" w:rsidRPr="009E2E8D">
        <w:t>.</w:t>
      </w:r>
      <w:r w:rsidR="0031374F" w:rsidRPr="0031374F">
        <w:t xml:space="preserve"> </w:t>
      </w:r>
    </w:p>
    <w:p w14:paraId="27D9B4EB" w14:textId="77777777" w:rsidR="00166408" w:rsidRDefault="00166408" w:rsidP="00166408">
      <w:r>
        <w:t>T</w:t>
      </w:r>
      <w:r w:rsidRPr="009E2E8D">
        <w:t xml:space="preserve">he </w:t>
      </w:r>
      <w:r w:rsidR="002D5AD1">
        <w:t>Remote Pilot</w:t>
      </w:r>
      <w:r w:rsidRPr="009E2E8D">
        <w:t xml:space="preserve"> </w:t>
      </w:r>
      <w:r>
        <w:t>must ensure that all defects or outstanding maintenance actions detailed in the Defect/Maintenance Log have been addressed prior to operation of the RPAS.</w:t>
      </w:r>
    </w:p>
    <w:p w14:paraId="65FE7642" w14:textId="77777777" w:rsidR="00872B4D" w:rsidRPr="00A52792" w:rsidRDefault="00B016B6" w:rsidP="0036216F">
      <w:pPr>
        <w:pStyle w:val="Heading2"/>
      </w:pPr>
      <w:bookmarkStart w:id="47" w:name="_Toc461703560"/>
      <w:r>
        <w:t>2.</w:t>
      </w:r>
      <w:r w:rsidR="009B2BD5">
        <w:t>5</w:t>
      </w:r>
      <w:r w:rsidR="00850140">
        <w:tab/>
        <w:t>Method of Recording H</w:t>
      </w:r>
      <w:r w:rsidR="00872B4D" w:rsidRPr="00A52792">
        <w:t xml:space="preserve">ours </w:t>
      </w:r>
      <w:r w:rsidR="00850140">
        <w:t>in S</w:t>
      </w:r>
      <w:r w:rsidR="00872B4D" w:rsidRPr="00A52792">
        <w:t xml:space="preserve">ervice </w:t>
      </w:r>
      <w:r w:rsidR="00872B4D">
        <w:t>a</w:t>
      </w:r>
      <w:r w:rsidR="00872B4D" w:rsidRPr="00A52792">
        <w:t xml:space="preserve">nd </w:t>
      </w:r>
      <w:r w:rsidR="00850140">
        <w:t>Defects</w:t>
      </w:r>
      <w:bookmarkEnd w:id="47"/>
    </w:p>
    <w:p w14:paraId="6E0BA87A" w14:textId="77777777" w:rsidR="00872B4D" w:rsidRDefault="00872B4D" w:rsidP="00872B4D">
      <w:r>
        <w:t xml:space="preserve">Each </w:t>
      </w:r>
      <w:r w:rsidR="002D5AD1">
        <w:t>Remote Pilot</w:t>
      </w:r>
      <w:r>
        <w:t xml:space="preserve"> </w:t>
      </w:r>
      <w:r w:rsidRPr="00D81D23">
        <w:t xml:space="preserve">is responsible </w:t>
      </w:r>
      <w:r w:rsidR="00640EAD">
        <w:t>for</w:t>
      </w:r>
      <w:r w:rsidRPr="00D81D23">
        <w:t xml:space="preserve"> ensur</w:t>
      </w:r>
      <w:r w:rsidR="00640EAD">
        <w:t>ing</w:t>
      </w:r>
      <w:r>
        <w:t xml:space="preserve"> that ‘time in service’ is </w:t>
      </w:r>
      <w:r w:rsidRPr="00D81D23">
        <w:t>recorded</w:t>
      </w:r>
      <w:r>
        <w:t xml:space="preserve"> in the RPAS Aircraft Flight Log and all defects and maintenance is recorded in the RPAS Maintenance and Defect Log</w:t>
      </w:r>
      <w:r w:rsidRPr="00D81D23">
        <w:t>.</w:t>
      </w:r>
      <w:r>
        <w:t xml:space="preserve"> Section F of this manual details the procedures for recording of RPAS defects and maintenance requirements.</w:t>
      </w:r>
      <w:r w:rsidR="00166408">
        <w:t xml:space="preserve">  Time in service is the time between motor(s) start up to motor(s) shutdown. </w:t>
      </w:r>
    </w:p>
    <w:p w14:paraId="504B3CBE" w14:textId="77777777" w:rsidR="00872B4D" w:rsidRDefault="00B016B6" w:rsidP="0036216F">
      <w:pPr>
        <w:pStyle w:val="Heading2"/>
      </w:pPr>
      <w:bookmarkStart w:id="48" w:name="_Toc461703561"/>
      <w:r>
        <w:t>2.</w:t>
      </w:r>
      <w:r w:rsidR="009B2BD5">
        <w:t>6</w:t>
      </w:r>
      <w:r w:rsidR="00872B4D">
        <w:tab/>
        <w:t>M</w:t>
      </w:r>
      <w:r w:rsidR="00872B4D" w:rsidRPr="00A52792">
        <w:t>aintenance</w:t>
      </w:r>
      <w:r w:rsidR="00850140">
        <w:t xml:space="preserve"> C</w:t>
      </w:r>
      <w:r w:rsidR="00872B4D">
        <w:t xml:space="preserve">ontrol of </w:t>
      </w:r>
      <w:r w:rsidR="00850140">
        <w:t>RPAS</w:t>
      </w:r>
      <w:bookmarkEnd w:id="48"/>
    </w:p>
    <w:p w14:paraId="71661891" w14:textId="77777777" w:rsidR="00872B4D" w:rsidRPr="00487E99" w:rsidRDefault="00872B4D" w:rsidP="00A76D8E">
      <w:r>
        <w:t xml:space="preserve">All RPAS operated under the </w:t>
      </w:r>
      <w:r w:rsidRPr="00A76D8E">
        <w:t xml:space="preserve">authority of this </w:t>
      </w:r>
      <w:r w:rsidR="00371F16" w:rsidRPr="00A76D8E">
        <w:t>Re</w:t>
      </w:r>
      <w:r w:rsidRPr="00A76D8E">
        <w:t xml:space="preserve">OC will be operated under the maintenance control of </w:t>
      </w:r>
      <w:r w:rsidR="00477DC3" w:rsidRPr="00487E99">
        <w:t xml:space="preserve">the </w:t>
      </w:r>
      <w:r w:rsidR="00A76D8E">
        <w:t>operator</w:t>
      </w:r>
      <w:r w:rsidRPr="00487E99">
        <w:t>.</w:t>
      </w:r>
      <w:r w:rsidR="009E6330" w:rsidRPr="00487E99">
        <w:t xml:space="preserve"> </w:t>
      </w:r>
      <w:r w:rsidRPr="00487E99">
        <w:t xml:space="preserve">Each </w:t>
      </w:r>
      <w:r w:rsidR="00371F16" w:rsidRPr="00487E99">
        <w:t>RPA</w:t>
      </w:r>
      <w:r w:rsidRPr="00487E99">
        <w:t xml:space="preserve"> </w:t>
      </w:r>
      <w:r w:rsidRPr="00A76D8E">
        <w:t xml:space="preserve">operated under this </w:t>
      </w:r>
      <w:r w:rsidR="00371F16" w:rsidRPr="00A76D8E">
        <w:t>Re</w:t>
      </w:r>
      <w:r w:rsidRPr="00A76D8E">
        <w:t xml:space="preserve">OC </w:t>
      </w:r>
      <w:r w:rsidR="00A76D8E">
        <w:t>is</w:t>
      </w:r>
      <w:r w:rsidRPr="00487E99">
        <w:t xml:space="preserve"> identified in Schedule 1</w:t>
      </w:r>
      <w:r w:rsidR="0036216F" w:rsidRPr="00487E99">
        <w:t>.</w:t>
      </w:r>
    </w:p>
    <w:p w14:paraId="74C960D1" w14:textId="77777777" w:rsidR="00ED52C9" w:rsidRDefault="00ED52C9" w:rsidP="00A96612">
      <w:r>
        <w:br w:type="page"/>
      </w:r>
    </w:p>
    <w:p w14:paraId="6C9432BA" w14:textId="77777777" w:rsidR="0013283A" w:rsidRDefault="0013283A" w:rsidP="004C1D05">
      <w:pPr>
        <w:pStyle w:val="Heading1"/>
      </w:pPr>
      <w:bookmarkStart w:id="49" w:name="_Toc461703562"/>
      <w:r w:rsidRPr="00A52792">
        <w:lastRenderedPageBreak/>
        <w:t>PART C</w:t>
      </w:r>
      <w:r w:rsidR="00835BEC">
        <w:t xml:space="preserve"> – Internal Training</w:t>
      </w:r>
      <w:bookmarkEnd w:id="49"/>
    </w:p>
    <w:p w14:paraId="0C6AECB4" w14:textId="77777777" w:rsidR="006F3CC4" w:rsidRDefault="006F3CC4" w:rsidP="00714692">
      <w:pPr>
        <w:adjustRightInd/>
      </w:pPr>
      <w:r>
        <w:t xml:space="preserve">The training requirements for those persons working under the authority of </w:t>
      </w:r>
      <w:r w:rsidR="000A6C18" w:rsidRPr="000A6C18">
        <w:rPr>
          <w:iCs/>
        </w:rPr>
        <w:t>the</w:t>
      </w:r>
      <w:r w:rsidRPr="006F3CC4">
        <w:rPr>
          <w:i/>
          <w:iCs/>
          <w:color w:val="FF0000"/>
        </w:rPr>
        <w:t xml:space="preserve"> </w:t>
      </w:r>
      <w:r w:rsidR="00371F16">
        <w:t>Re</w:t>
      </w:r>
      <w:r w:rsidR="00A66DA2">
        <w:t>OC</w:t>
      </w:r>
      <w:r>
        <w:t xml:space="preserve"> include consideration of their general training needs with regards to this Operations Manual, RPAS equipment, and specific operational activities that the person will be involved </w:t>
      </w:r>
      <w:r w:rsidR="00714692">
        <w:t>in</w:t>
      </w:r>
      <w:r w:rsidR="00850140">
        <w:t>,</w:t>
      </w:r>
      <w:r w:rsidR="00714692">
        <w:t xml:space="preserve"> such as</w:t>
      </w:r>
      <w:r w:rsidR="00396C87">
        <w:t xml:space="preserve"> </w:t>
      </w:r>
      <w:r w:rsidR="00AB78EC">
        <w:t>specialised</w:t>
      </w:r>
      <w:r w:rsidR="00396C87">
        <w:t xml:space="preserve"> operations.</w:t>
      </w:r>
      <w:r>
        <w:t xml:space="preserve">   </w:t>
      </w:r>
    </w:p>
    <w:p w14:paraId="7D0774DA" w14:textId="77777777" w:rsidR="00FE1AD0" w:rsidRDefault="00B016B6" w:rsidP="00326B3E">
      <w:pPr>
        <w:pStyle w:val="Heading2"/>
      </w:pPr>
      <w:bookmarkStart w:id="50" w:name="_Toc461703563"/>
      <w:r>
        <w:t>3</w:t>
      </w:r>
      <w:r w:rsidR="00364DDE">
        <w:t>.1</w:t>
      </w:r>
      <w:r w:rsidR="00E4443A">
        <w:tab/>
      </w:r>
      <w:r w:rsidR="00FE1AD0">
        <w:t>Persons Permitted to Conduct Training</w:t>
      </w:r>
      <w:bookmarkEnd w:id="50"/>
    </w:p>
    <w:p w14:paraId="221AC9A1" w14:textId="77777777" w:rsidR="00FE1AD0" w:rsidRDefault="00FE1AD0" w:rsidP="00A96612">
      <w:r w:rsidRPr="00C91034">
        <w:t xml:space="preserve">The Chief </w:t>
      </w:r>
      <w:r w:rsidR="00371F16">
        <w:t>Remote Pilot</w:t>
      </w:r>
      <w:r w:rsidR="00371F16" w:rsidRPr="00C91034">
        <w:t xml:space="preserve"> </w:t>
      </w:r>
      <w:r w:rsidRPr="00C91034">
        <w:t xml:space="preserve">and </w:t>
      </w:r>
      <w:r w:rsidR="00A71F48">
        <w:t>person</w:t>
      </w:r>
      <w:r w:rsidR="000D6965">
        <w:t>(s)</w:t>
      </w:r>
      <w:r w:rsidRPr="00C91034">
        <w:t xml:space="preserve"> nominated by the Chief </w:t>
      </w:r>
      <w:r w:rsidR="00371F16">
        <w:t xml:space="preserve">Remote Pilot </w:t>
      </w:r>
      <w:r w:rsidR="000D6965">
        <w:t>are</w:t>
      </w:r>
      <w:r w:rsidR="00D464A2">
        <w:t xml:space="preserve"> permitted</w:t>
      </w:r>
      <w:r w:rsidRPr="00C91034">
        <w:t xml:space="preserve"> to provide internal training</w:t>
      </w:r>
      <w:r w:rsidR="00D464A2">
        <w:t>.</w:t>
      </w:r>
      <w:r w:rsidRPr="00C91034">
        <w:t xml:space="preserve"> </w:t>
      </w:r>
      <w:r w:rsidR="000D6965">
        <w:t>T</w:t>
      </w:r>
      <w:r w:rsidRPr="00C91034">
        <w:t xml:space="preserve">he </w:t>
      </w:r>
      <w:r w:rsidR="00D464A2">
        <w:t>C</w:t>
      </w:r>
      <w:r w:rsidRPr="00C91034">
        <w:t xml:space="preserve">hief </w:t>
      </w:r>
      <w:r w:rsidR="00371F16">
        <w:t xml:space="preserve">Remote Pilot </w:t>
      </w:r>
      <w:r w:rsidR="000D6965">
        <w:t>will ensure that appropriate measures of competency are in place to ensure the effectiveness of training that has been provided</w:t>
      </w:r>
      <w:r>
        <w:t>.</w:t>
      </w:r>
    </w:p>
    <w:p w14:paraId="78B5F7D5" w14:textId="77777777" w:rsidR="00FE1AD0" w:rsidRDefault="00364DDE" w:rsidP="00326B3E">
      <w:pPr>
        <w:pStyle w:val="Heading2"/>
        <w:rPr>
          <w:rFonts w:eastAsia="Times New Roman"/>
        </w:rPr>
      </w:pPr>
      <w:bookmarkStart w:id="51" w:name="_Toc461703564"/>
      <w:r>
        <w:rPr>
          <w:rFonts w:eastAsia="Times New Roman"/>
        </w:rPr>
        <w:t>3.2</w:t>
      </w:r>
      <w:r w:rsidR="00E4443A">
        <w:rPr>
          <w:rFonts w:eastAsia="Times New Roman"/>
        </w:rPr>
        <w:tab/>
      </w:r>
      <w:r w:rsidR="00FE1AD0">
        <w:rPr>
          <w:rFonts w:eastAsia="Times New Roman"/>
        </w:rPr>
        <w:t>Record Keeping</w:t>
      </w:r>
      <w:bookmarkEnd w:id="51"/>
    </w:p>
    <w:p w14:paraId="77F1981E" w14:textId="77777777" w:rsidR="00FE1AD0" w:rsidRDefault="00641EFF" w:rsidP="00A96612">
      <w:pPr>
        <w:rPr>
          <w:lang w:eastAsia="ar-SA"/>
        </w:rPr>
      </w:pPr>
      <w:r w:rsidRPr="00641EFF">
        <w:rPr>
          <w:lang w:eastAsia="ar-SA"/>
        </w:rPr>
        <w:t>The</w:t>
      </w:r>
      <w:r w:rsidR="00AF2E40" w:rsidRPr="00641EFF">
        <w:rPr>
          <w:lang w:eastAsia="ar-SA"/>
        </w:rPr>
        <w:t xml:space="preserve"> Chief </w:t>
      </w:r>
      <w:r w:rsidR="00371F16">
        <w:rPr>
          <w:lang w:eastAsia="ar-SA"/>
        </w:rPr>
        <w:t>Remote Pilot</w:t>
      </w:r>
      <w:r w:rsidR="00371F16" w:rsidRPr="00641EFF">
        <w:rPr>
          <w:lang w:eastAsia="ar-SA"/>
        </w:rPr>
        <w:t xml:space="preserve"> </w:t>
      </w:r>
      <w:r w:rsidR="00AF2E40" w:rsidRPr="00641EFF">
        <w:rPr>
          <w:lang w:eastAsia="ar-SA"/>
        </w:rPr>
        <w:t xml:space="preserve">is responsible </w:t>
      </w:r>
      <w:r w:rsidR="00640EAD">
        <w:rPr>
          <w:lang w:eastAsia="ar-SA"/>
        </w:rPr>
        <w:t>for</w:t>
      </w:r>
      <w:r w:rsidR="00640EAD" w:rsidRPr="00641EFF">
        <w:rPr>
          <w:lang w:eastAsia="ar-SA"/>
        </w:rPr>
        <w:t xml:space="preserve"> </w:t>
      </w:r>
      <w:r w:rsidR="00AF2E40" w:rsidRPr="00641EFF">
        <w:rPr>
          <w:lang w:eastAsia="ar-SA"/>
        </w:rPr>
        <w:t>ensur</w:t>
      </w:r>
      <w:r w:rsidR="00640EAD">
        <w:rPr>
          <w:lang w:eastAsia="ar-SA"/>
        </w:rPr>
        <w:t>ing</w:t>
      </w:r>
      <w:r w:rsidR="00AF2E40" w:rsidRPr="00641EFF">
        <w:rPr>
          <w:lang w:eastAsia="ar-SA"/>
        </w:rPr>
        <w:t xml:space="preserve"> records are kept of all training and proficiency checks</w:t>
      </w:r>
      <w:r w:rsidR="00D735BA">
        <w:rPr>
          <w:lang w:eastAsia="ar-SA"/>
        </w:rPr>
        <w:t xml:space="preserve"> (including flight tests)</w:t>
      </w:r>
      <w:r w:rsidR="00AF2E40" w:rsidRPr="00641EFF">
        <w:rPr>
          <w:lang w:eastAsia="ar-SA"/>
        </w:rPr>
        <w:t xml:space="preserve"> that </w:t>
      </w:r>
      <w:r w:rsidR="00033B73" w:rsidRPr="00641EFF">
        <w:rPr>
          <w:lang w:eastAsia="ar-SA"/>
        </w:rPr>
        <w:t>are conducted</w:t>
      </w:r>
      <w:r w:rsidR="0083337F">
        <w:rPr>
          <w:lang w:eastAsia="ar-SA"/>
        </w:rPr>
        <w:t xml:space="preserve"> o</w:t>
      </w:r>
      <w:r w:rsidR="00850140">
        <w:rPr>
          <w:lang w:eastAsia="ar-SA"/>
        </w:rPr>
        <w:t xml:space="preserve">n </w:t>
      </w:r>
      <w:r w:rsidR="0083337F">
        <w:rPr>
          <w:lang w:eastAsia="ar-SA"/>
        </w:rPr>
        <w:t>a</w:t>
      </w:r>
      <w:r w:rsidR="00850140">
        <w:rPr>
          <w:lang w:eastAsia="ar-SA"/>
        </w:rPr>
        <w:t>ny</w:t>
      </w:r>
      <w:r w:rsidR="0083337F">
        <w:rPr>
          <w:lang w:eastAsia="ar-SA"/>
        </w:rPr>
        <w:t xml:space="preserve"> person involved in </w:t>
      </w:r>
      <w:r w:rsidR="0083337F">
        <w:t xml:space="preserve">operations under the authority of </w:t>
      </w:r>
      <w:r w:rsidR="000A6C18" w:rsidRPr="00C91034">
        <w:t>the</w:t>
      </w:r>
      <w:r w:rsidR="000A6C18">
        <w:t xml:space="preserve"> </w:t>
      </w:r>
      <w:r w:rsidR="0038266E">
        <w:t>Re</w:t>
      </w:r>
      <w:r w:rsidR="00A66DA2">
        <w:t>OC</w:t>
      </w:r>
      <w:r w:rsidR="00444EBE" w:rsidRPr="00641EFF">
        <w:rPr>
          <w:lang w:eastAsia="ar-SA"/>
        </w:rPr>
        <w:t>.</w:t>
      </w:r>
      <w:r>
        <w:rPr>
          <w:lang w:eastAsia="ar-SA"/>
        </w:rPr>
        <w:t xml:space="preserve">  </w:t>
      </w:r>
      <w:r w:rsidR="00396C87">
        <w:rPr>
          <w:lang w:eastAsia="ar-SA"/>
        </w:rPr>
        <w:t>Unless otherwise specified in the MOS, a</w:t>
      </w:r>
      <w:r w:rsidR="0083337F">
        <w:rPr>
          <w:lang w:eastAsia="ar-SA"/>
        </w:rPr>
        <w:t xml:space="preserve">ll training </w:t>
      </w:r>
      <w:r>
        <w:rPr>
          <w:lang w:eastAsia="ar-SA"/>
        </w:rPr>
        <w:t xml:space="preserve">records will be kept </w:t>
      </w:r>
      <w:r w:rsidR="0083337F">
        <w:rPr>
          <w:lang w:eastAsia="ar-SA"/>
        </w:rPr>
        <w:t xml:space="preserve">for a minimum of three years. </w:t>
      </w:r>
    </w:p>
    <w:p w14:paraId="0A65ACEA" w14:textId="77777777" w:rsidR="00856631" w:rsidRDefault="00364DDE" w:rsidP="00326B3E">
      <w:pPr>
        <w:pStyle w:val="Heading2"/>
      </w:pPr>
      <w:bookmarkStart w:id="52" w:name="_Toc461703565"/>
      <w:r>
        <w:t>3.3</w:t>
      </w:r>
      <w:r w:rsidR="00E4443A">
        <w:tab/>
      </w:r>
      <w:r w:rsidR="002D5AD1">
        <w:t>Remote Pilot</w:t>
      </w:r>
      <w:r w:rsidR="00856631">
        <w:t xml:space="preserve"> Induction Training Requirements</w:t>
      </w:r>
      <w:bookmarkEnd w:id="52"/>
    </w:p>
    <w:p w14:paraId="79A743C7" w14:textId="77777777" w:rsidR="00856631" w:rsidRDefault="002D5AD1" w:rsidP="00A96612">
      <w:pPr>
        <w:rPr>
          <w:lang w:eastAsia="ar-SA"/>
        </w:rPr>
      </w:pPr>
      <w:r>
        <w:rPr>
          <w:lang w:eastAsia="ar-SA"/>
        </w:rPr>
        <w:t>Remote Pilot</w:t>
      </w:r>
      <w:r w:rsidR="00856631">
        <w:rPr>
          <w:lang w:eastAsia="ar-SA"/>
        </w:rPr>
        <w:t xml:space="preserve">s </w:t>
      </w:r>
      <w:r w:rsidR="00477DC3">
        <w:rPr>
          <w:lang w:eastAsia="ar-SA"/>
        </w:rPr>
        <w:t>must</w:t>
      </w:r>
      <w:r w:rsidR="00856631">
        <w:rPr>
          <w:lang w:eastAsia="ar-SA"/>
        </w:rPr>
        <w:t xml:space="preserve"> complete </w:t>
      </w:r>
      <w:r w:rsidR="00477DC3">
        <w:rPr>
          <w:lang w:eastAsia="ar-SA"/>
        </w:rPr>
        <w:t xml:space="preserve">the following </w:t>
      </w:r>
      <w:r w:rsidR="00856631">
        <w:rPr>
          <w:lang w:eastAsia="ar-SA"/>
        </w:rPr>
        <w:t>induction training</w:t>
      </w:r>
      <w:r w:rsidR="00477DC3">
        <w:rPr>
          <w:lang w:eastAsia="ar-SA"/>
        </w:rPr>
        <w:t xml:space="preserve"> prior to commercial operations</w:t>
      </w:r>
      <w:r w:rsidR="00856631">
        <w:rPr>
          <w:lang w:eastAsia="ar-SA"/>
        </w:rPr>
        <w:t>:</w:t>
      </w:r>
    </w:p>
    <w:p w14:paraId="20E02108" w14:textId="77777777" w:rsidR="00856631" w:rsidRDefault="00856631" w:rsidP="00F36052">
      <w:pPr>
        <w:pStyle w:val="ListParagraph"/>
      </w:pPr>
      <w:r>
        <w:t xml:space="preserve">Policy and Procedure training in accordance with </w:t>
      </w:r>
      <w:r w:rsidR="00F36052" w:rsidRPr="00F36052">
        <w:t xml:space="preserve">Appendix 3 of the RPAS Operational </w:t>
      </w:r>
      <w:r w:rsidR="006665CB">
        <w:t>Procedures (</w:t>
      </w:r>
      <w:r w:rsidR="00F36052" w:rsidRPr="00F36052">
        <w:t>Library</w:t>
      </w:r>
      <w:r w:rsidR="006665CB">
        <w:t>)</w:t>
      </w:r>
    </w:p>
    <w:p w14:paraId="515FED92" w14:textId="77777777" w:rsidR="00856631" w:rsidRPr="00AF2E40" w:rsidRDefault="00856631" w:rsidP="00F36052">
      <w:pPr>
        <w:pStyle w:val="ListParagraph"/>
      </w:pPr>
      <w:r>
        <w:t xml:space="preserve">RPAS type training as specified in </w:t>
      </w:r>
      <w:r w:rsidR="00F36052" w:rsidRPr="00F36052">
        <w:t xml:space="preserve">Appendix 4 of the RPAS Operational </w:t>
      </w:r>
      <w:r w:rsidR="00273858">
        <w:t>Procedures (</w:t>
      </w:r>
      <w:r w:rsidR="00F36052" w:rsidRPr="00F36052">
        <w:t>Library</w:t>
      </w:r>
      <w:r w:rsidR="00273858">
        <w:t>)</w:t>
      </w:r>
      <w:r>
        <w:t xml:space="preserve"> on the </w:t>
      </w:r>
      <w:r w:rsidR="00444EBE">
        <w:t xml:space="preserve">types that the </w:t>
      </w:r>
      <w:r w:rsidR="002D5AD1">
        <w:t>Remote Pilot</w:t>
      </w:r>
      <w:r w:rsidR="00444EBE">
        <w:t xml:space="preserve"> is to be authorised to fly</w:t>
      </w:r>
      <w:r w:rsidR="009B2BD5">
        <w:t>.</w:t>
      </w:r>
    </w:p>
    <w:p w14:paraId="6829E6AF" w14:textId="77777777" w:rsidR="00856631" w:rsidRDefault="00B016B6" w:rsidP="00326B3E">
      <w:pPr>
        <w:pStyle w:val="Heading2"/>
      </w:pPr>
      <w:bookmarkStart w:id="53" w:name="_Toc461703566"/>
      <w:r>
        <w:t>3</w:t>
      </w:r>
      <w:r w:rsidR="00364DDE">
        <w:t>.4</w:t>
      </w:r>
      <w:r w:rsidR="00E4443A">
        <w:tab/>
      </w:r>
      <w:r w:rsidR="002D5AD1">
        <w:t>Remote Pilot</w:t>
      </w:r>
      <w:r w:rsidR="00856631">
        <w:t xml:space="preserve"> Type Conversion Training Requirements</w:t>
      </w:r>
      <w:bookmarkEnd w:id="53"/>
    </w:p>
    <w:p w14:paraId="2A83AFF3" w14:textId="77777777" w:rsidR="00856631" w:rsidRPr="00AF2E40" w:rsidRDefault="002D5AD1" w:rsidP="004212BE">
      <w:r>
        <w:rPr>
          <w:lang w:eastAsia="ar-SA"/>
        </w:rPr>
        <w:t>Remote Pilot</w:t>
      </w:r>
      <w:r w:rsidR="00856631">
        <w:rPr>
          <w:lang w:eastAsia="ar-SA"/>
        </w:rPr>
        <w:t xml:space="preserve">s who have not completed </w:t>
      </w:r>
      <w:r w:rsidR="00477DC3">
        <w:rPr>
          <w:lang w:eastAsia="ar-SA"/>
        </w:rPr>
        <w:t>training on a particular type of</w:t>
      </w:r>
      <w:r w:rsidR="00856631">
        <w:rPr>
          <w:lang w:eastAsia="ar-SA"/>
        </w:rPr>
        <w:t xml:space="preserve"> RPAS must complete</w:t>
      </w:r>
      <w:r w:rsidR="00477DC3">
        <w:rPr>
          <w:lang w:eastAsia="ar-SA"/>
        </w:rPr>
        <w:t xml:space="preserve"> </w:t>
      </w:r>
      <w:r w:rsidR="004212BE">
        <w:t>RPAS type training (</w:t>
      </w:r>
      <w:r w:rsidR="00F36052" w:rsidRPr="00F36052">
        <w:t xml:space="preserve">Appendix 4 of the RPAS Operational </w:t>
      </w:r>
      <w:r w:rsidR="00273858">
        <w:t>Procedures (</w:t>
      </w:r>
      <w:r w:rsidR="00F36052" w:rsidRPr="00F36052">
        <w:t>Library</w:t>
      </w:r>
      <w:r w:rsidR="00273858">
        <w:t>)</w:t>
      </w:r>
      <w:r w:rsidR="004212BE">
        <w:t>)</w:t>
      </w:r>
      <w:r w:rsidR="004212BE">
        <w:rPr>
          <w:lang w:eastAsia="ar-SA"/>
        </w:rPr>
        <w:t xml:space="preserve"> </w:t>
      </w:r>
      <w:r w:rsidR="00477DC3">
        <w:rPr>
          <w:lang w:eastAsia="ar-SA"/>
        </w:rPr>
        <w:t xml:space="preserve">prior to </w:t>
      </w:r>
      <w:r w:rsidR="00396C87">
        <w:rPr>
          <w:lang w:eastAsia="ar-SA"/>
        </w:rPr>
        <w:t xml:space="preserve">operating </w:t>
      </w:r>
      <w:proofErr w:type="gramStart"/>
      <w:r w:rsidR="00396C87">
        <w:rPr>
          <w:lang w:eastAsia="ar-SA"/>
        </w:rPr>
        <w:t>a</w:t>
      </w:r>
      <w:proofErr w:type="gramEnd"/>
      <w:r w:rsidR="00396C87">
        <w:rPr>
          <w:lang w:eastAsia="ar-SA"/>
        </w:rPr>
        <w:t xml:space="preserve"> RPA</w:t>
      </w:r>
      <w:r w:rsidR="004212BE">
        <w:rPr>
          <w:lang w:eastAsia="ar-SA"/>
        </w:rPr>
        <w:t xml:space="preserve"> in any </w:t>
      </w:r>
      <w:r w:rsidR="00477DC3">
        <w:rPr>
          <w:lang w:eastAsia="ar-SA"/>
        </w:rPr>
        <w:t>commercial operation</w:t>
      </w:r>
      <w:r w:rsidR="004212BE">
        <w:rPr>
          <w:lang w:eastAsia="ar-SA"/>
        </w:rPr>
        <w:t xml:space="preserve"> </w:t>
      </w:r>
      <w:r w:rsidR="000D6965">
        <w:rPr>
          <w:lang w:eastAsia="ar-SA"/>
        </w:rPr>
        <w:t xml:space="preserve">conducted </w:t>
      </w:r>
      <w:r w:rsidR="004212BE">
        <w:rPr>
          <w:lang w:eastAsia="ar-SA"/>
        </w:rPr>
        <w:t xml:space="preserve">under the authority of this </w:t>
      </w:r>
      <w:r w:rsidR="0038266E">
        <w:rPr>
          <w:lang w:eastAsia="ar-SA"/>
        </w:rPr>
        <w:t>Re</w:t>
      </w:r>
      <w:r w:rsidR="004212BE">
        <w:rPr>
          <w:lang w:eastAsia="ar-SA"/>
        </w:rPr>
        <w:t>OC</w:t>
      </w:r>
    </w:p>
    <w:p w14:paraId="1901D818" w14:textId="77777777" w:rsidR="00242E24" w:rsidRDefault="00413FFD" w:rsidP="00242E24">
      <w:pPr>
        <w:pStyle w:val="Heading2"/>
      </w:pPr>
      <w:bookmarkStart w:id="54" w:name="_Toc461703567"/>
      <w:r>
        <w:t>3</w:t>
      </w:r>
      <w:r w:rsidR="00364DDE">
        <w:t>.5</w:t>
      </w:r>
      <w:r w:rsidR="00E4443A">
        <w:tab/>
      </w:r>
      <w:r w:rsidR="002D5AD1">
        <w:t>Remote Pilot</w:t>
      </w:r>
      <w:r w:rsidR="00242E24">
        <w:t xml:space="preserve"> Training </w:t>
      </w:r>
      <w:r w:rsidR="00477DC3">
        <w:t>for Specialised Operation</w:t>
      </w:r>
      <w:r w:rsidR="00242E24">
        <w:t>s</w:t>
      </w:r>
      <w:bookmarkEnd w:id="54"/>
    </w:p>
    <w:p w14:paraId="76CBC9E3" w14:textId="77777777" w:rsidR="00396C87" w:rsidRDefault="0083337F" w:rsidP="00A76D8E">
      <w:r>
        <w:rPr>
          <w:lang w:eastAsia="ar-SA"/>
        </w:rPr>
        <w:t>T</w:t>
      </w:r>
      <w:r w:rsidR="00242E24">
        <w:rPr>
          <w:lang w:eastAsia="ar-SA"/>
        </w:rPr>
        <w:t xml:space="preserve">raining requirements </w:t>
      </w:r>
      <w:r>
        <w:rPr>
          <w:lang w:eastAsia="ar-SA"/>
        </w:rPr>
        <w:t>for spec</w:t>
      </w:r>
      <w:r w:rsidR="00477DC3">
        <w:rPr>
          <w:lang w:eastAsia="ar-SA"/>
        </w:rPr>
        <w:t xml:space="preserve">ialised </w:t>
      </w:r>
      <w:r>
        <w:rPr>
          <w:lang w:eastAsia="ar-SA"/>
        </w:rPr>
        <w:t xml:space="preserve">operational activities (e.g. night time operations, BVLOS, etc.,) </w:t>
      </w:r>
      <w:r w:rsidR="00A76D8E">
        <w:t>are</w:t>
      </w:r>
      <w:r>
        <w:t xml:space="preserve"> detailed in the </w:t>
      </w:r>
      <w:r w:rsidR="000A6C18">
        <w:t>‘</w:t>
      </w:r>
      <w:r>
        <w:rPr>
          <w:lang w:eastAsia="en-AU"/>
        </w:rPr>
        <w:t xml:space="preserve">RPAS Operational </w:t>
      </w:r>
      <w:r w:rsidR="00273858">
        <w:rPr>
          <w:lang w:eastAsia="en-AU"/>
        </w:rPr>
        <w:t>Procedures (</w:t>
      </w:r>
      <w:r>
        <w:rPr>
          <w:lang w:eastAsia="en-AU"/>
        </w:rPr>
        <w:t>Library</w:t>
      </w:r>
      <w:r w:rsidR="00273858">
        <w:rPr>
          <w:lang w:eastAsia="en-AU"/>
        </w:rPr>
        <w:t>)</w:t>
      </w:r>
      <w:r w:rsidR="000A6C18">
        <w:rPr>
          <w:lang w:eastAsia="en-AU"/>
        </w:rPr>
        <w:t>’</w:t>
      </w:r>
      <w:r w:rsidR="00385EF9">
        <w:rPr>
          <w:lang w:eastAsia="en-AU"/>
        </w:rPr>
        <w:t>.</w:t>
      </w:r>
      <w:r>
        <w:t xml:space="preserve">  </w:t>
      </w:r>
      <w:r w:rsidR="00396C87">
        <w:t>Specialised Operation may include but are not limited to:</w:t>
      </w:r>
    </w:p>
    <w:p w14:paraId="030CFA03" w14:textId="77777777" w:rsidR="00396C87" w:rsidRDefault="00396C87" w:rsidP="00396C87">
      <w:pPr>
        <w:pStyle w:val="ListParagraph"/>
      </w:pPr>
      <w:r>
        <w:t>night time VLOS operations</w:t>
      </w:r>
    </w:p>
    <w:p w14:paraId="23DFF1F9" w14:textId="77777777" w:rsidR="00396C87" w:rsidRDefault="00396C87" w:rsidP="00396C87">
      <w:pPr>
        <w:pStyle w:val="ListParagraph"/>
      </w:pPr>
      <w:r>
        <w:t>operations within controlled airspace</w:t>
      </w:r>
    </w:p>
    <w:p w14:paraId="6152AFBB" w14:textId="77777777" w:rsidR="00396C87" w:rsidRDefault="00396C87" w:rsidP="00396C87">
      <w:pPr>
        <w:pStyle w:val="ListParagraph"/>
      </w:pPr>
      <w:r>
        <w:t>operations above 400ft AGL</w:t>
      </w:r>
    </w:p>
    <w:p w14:paraId="3C2C7459" w14:textId="77777777" w:rsidR="00396C87" w:rsidRDefault="00396C87" w:rsidP="00396C87">
      <w:pPr>
        <w:pStyle w:val="ListParagraph"/>
      </w:pPr>
      <w:r>
        <w:t>BVLOS operations.</w:t>
      </w:r>
    </w:p>
    <w:p w14:paraId="107844E4" w14:textId="77777777" w:rsidR="00CA5D48" w:rsidRDefault="00CA5D48" w:rsidP="002B0228">
      <w:pPr>
        <w:rPr>
          <w:rFonts w:eastAsiaTheme="majorEastAsia"/>
          <w:b/>
          <w:bCs/>
          <w:color w:val="1F497D" w:themeColor="text2"/>
          <w:sz w:val="24"/>
          <w:szCs w:val="22"/>
        </w:rPr>
      </w:pPr>
    </w:p>
    <w:p w14:paraId="70F78809" w14:textId="77777777" w:rsidR="00DA5CFB" w:rsidRDefault="00CA5D48" w:rsidP="002B0228">
      <w:pPr>
        <w:rPr>
          <w:rFonts w:eastAsiaTheme="majorEastAsia"/>
          <w:b/>
          <w:bCs/>
          <w:color w:val="1F497D" w:themeColor="text2"/>
          <w:sz w:val="24"/>
          <w:szCs w:val="22"/>
        </w:rPr>
      </w:pPr>
      <w:r>
        <w:rPr>
          <w:rFonts w:eastAsiaTheme="majorEastAsia"/>
          <w:b/>
          <w:bCs/>
          <w:color w:val="1F497D" w:themeColor="text2"/>
          <w:sz w:val="24"/>
          <w:szCs w:val="22"/>
        </w:rPr>
        <w:t>3.5.1</w:t>
      </w:r>
      <w:r w:rsidR="00A8001D" w:rsidRPr="00A8001D">
        <w:rPr>
          <w:rFonts w:eastAsiaTheme="majorEastAsia"/>
          <w:b/>
          <w:bCs/>
          <w:color w:val="1F497D" w:themeColor="text2"/>
          <w:sz w:val="24"/>
          <w:szCs w:val="22"/>
        </w:rPr>
        <w:tab/>
      </w:r>
      <w:r w:rsidR="00A8001D">
        <w:rPr>
          <w:rFonts w:eastAsiaTheme="majorEastAsia"/>
          <w:b/>
          <w:bCs/>
          <w:color w:val="1F497D" w:themeColor="text2"/>
          <w:sz w:val="24"/>
          <w:szCs w:val="22"/>
        </w:rPr>
        <w:t>Remote Pilot Night VLOS Training Requirements</w:t>
      </w:r>
    </w:p>
    <w:p w14:paraId="632ABDB9" w14:textId="77777777" w:rsidR="00A8001D" w:rsidRPr="00DA5CFB" w:rsidRDefault="00A8001D" w:rsidP="002B0228">
      <w:r w:rsidRPr="00A8001D">
        <w:t xml:space="preserve">Remote Pilots must complete </w:t>
      </w:r>
      <w:r>
        <w:t>Night VLOS</w:t>
      </w:r>
      <w:r w:rsidRPr="00A8001D">
        <w:t xml:space="preserve"> training </w:t>
      </w:r>
      <w:r>
        <w:t xml:space="preserve">in accordance with </w:t>
      </w:r>
      <w:r w:rsidRPr="00A8001D">
        <w:t xml:space="preserve">Appendix </w:t>
      </w:r>
      <w:r>
        <w:t>8</w:t>
      </w:r>
      <w:r w:rsidRPr="00A8001D">
        <w:t xml:space="preserve"> of the RPAS O</w:t>
      </w:r>
      <w:r>
        <w:t>perational Procedures (Library)</w:t>
      </w:r>
      <w:r w:rsidRPr="00A8001D">
        <w:t xml:space="preserve"> prior to operating </w:t>
      </w:r>
      <w:proofErr w:type="gramStart"/>
      <w:r w:rsidRPr="00A8001D">
        <w:t>a</w:t>
      </w:r>
      <w:proofErr w:type="gramEnd"/>
      <w:r w:rsidRPr="00A8001D">
        <w:t xml:space="preserve"> RPA in any </w:t>
      </w:r>
      <w:r>
        <w:t>night time VLOS operations</w:t>
      </w:r>
      <w:r w:rsidRPr="00A8001D">
        <w:t xml:space="preserve"> conducted under the authority of this ReOC</w:t>
      </w:r>
      <w:r>
        <w:t xml:space="preserve">. </w:t>
      </w:r>
    </w:p>
    <w:p w14:paraId="79BD572B" w14:textId="77777777" w:rsidR="009C4E0A" w:rsidRPr="00A52792" w:rsidRDefault="009C4E0A" w:rsidP="004C1D05">
      <w:pPr>
        <w:pStyle w:val="Heading1"/>
      </w:pPr>
      <w:bookmarkStart w:id="55" w:name="_Toc461703568"/>
      <w:r w:rsidRPr="00A52792">
        <w:lastRenderedPageBreak/>
        <w:t>PART D</w:t>
      </w:r>
      <w:r w:rsidR="008F553F">
        <w:t xml:space="preserve"> </w:t>
      </w:r>
      <w:r w:rsidR="00D464A2">
        <w:t>- Operations</w:t>
      </w:r>
      <w:bookmarkEnd w:id="55"/>
    </w:p>
    <w:p w14:paraId="6FC5FB36" w14:textId="77777777" w:rsidR="009C4E0A" w:rsidRDefault="00413FFD" w:rsidP="00326B3E">
      <w:pPr>
        <w:pStyle w:val="Heading2"/>
      </w:pPr>
      <w:bookmarkStart w:id="56" w:name="_Toc461703569"/>
      <w:r>
        <w:t>4.</w:t>
      </w:r>
      <w:r w:rsidR="00E4443A">
        <w:t>1</w:t>
      </w:r>
      <w:r w:rsidR="00E4443A">
        <w:tab/>
      </w:r>
      <w:r w:rsidR="00D464A2">
        <w:t>Limitations and Conditions</w:t>
      </w:r>
      <w:bookmarkEnd w:id="56"/>
    </w:p>
    <w:p w14:paraId="19434AB8" w14:textId="77777777" w:rsidR="009C4E0A" w:rsidRDefault="009C4E0A" w:rsidP="00A76D8E">
      <w:r w:rsidRPr="002F296B">
        <w:t xml:space="preserve">All operations must be carried out within the limitations and conditions </w:t>
      </w:r>
      <w:r w:rsidR="008766A8">
        <w:t xml:space="preserve">as </w:t>
      </w:r>
      <w:r w:rsidR="00166408">
        <w:t>detailed in this manual</w:t>
      </w:r>
      <w:r w:rsidR="008766A8">
        <w:t xml:space="preserve">, the RPAS Operational </w:t>
      </w:r>
      <w:r w:rsidR="00273858">
        <w:t>Procedures (</w:t>
      </w:r>
      <w:r w:rsidR="008766A8">
        <w:t>Library</w:t>
      </w:r>
      <w:r w:rsidR="00273858">
        <w:t>)</w:t>
      </w:r>
      <w:r w:rsidR="00A76D8E">
        <w:t xml:space="preserve"> (which is appendix 4 to this Manual)</w:t>
      </w:r>
      <w:r w:rsidR="008766A8">
        <w:t>, or any other permission, exemption or approval issued by CASA.</w:t>
      </w:r>
      <w:r w:rsidR="00477DC3">
        <w:t xml:space="preserve">  Refer to Appendix 2 </w:t>
      </w:r>
      <w:r w:rsidR="00F36052">
        <w:t>of this</w:t>
      </w:r>
      <w:r w:rsidR="008C3200">
        <w:t xml:space="preserve"> m</w:t>
      </w:r>
      <w:r w:rsidR="00F36052" w:rsidRPr="00F36052">
        <w:t xml:space="preserve">anual </w:t>
      </w:r>
      <w:r w:rsidR="00477DC3">
        <w:t xml:space="preserve">for all permissions, exemptions and approvals held by the </w:t>
      </w:r>
      <w:r w:rsidR="00A76D8E">
        <w:t>operator</w:t>
      </w:r>
      <w:r w:rsidR="00477DC3">
        <w:t>.</w:t>
      </w:r>
    </w:p>
    <w:p w14:paraId="45963150" w14:textId="77777777" w:rsidR="009C4E0A" w:rsidRPr="00A52792" w:rsidRDefault="00413FFD" w:rsidP="00326B3E">
      <w:pPr>
        <w:pStyle w:val="Heading2"/>
      </w:pPr>
      <w:bookmarkStart w:id="57" w:name="_Toc461703570"/>
      <w:r>
        <w:t>4.</w:t>
      </w:r>
      <w:r w:rsidR="00E4443A">
        <w:t>2</w:t>
      </w:r>
      <w:r w:rsidR="00E4443A">
        <w:tab/>
      </w:r>
      <w:r w:rsidR="00D91242">
        <w:t>Feasibility Check a</w:t>
      </w:r>
      <w:r w:rsidR="00D91242" w:rsidRPr="00A52792">
        <w:t>nd Job Safety Assessment</w:t>
      </w:r>
      <w:r w:rsidR="004212BE">
        <w:t xml:space="preserve"> (JSA)</w:t>
      </w:r>
      <w:bookmarkEnd w:id="57"/>
    </w:p>
    <w:p w14:paraId="2DEE93F1" w14:textId="77777777" w:rsidR="009C4E0A" w:rsidRPr="00F61605" w:rsidRDefault="009C4E0A" w:rsidP="00A96612">
      <w:r w:rsidRPr="00F61605">
        <w:t xml:space="preserve">Before a task can be carried out a feasibility check must be performed to ensure it is within the scope of the </w:t>
      </w:r>
      <w:r w:rsidR="0038266E">
        <w:t>Re</w:t>
      </w:r>
      <w:r w:rsidRPr="00F61605">
        <w:t xml:space="preserve">OC. The </w:t>
      </w:r>
      <w:r w:rsidR="004212BE">
        <w:t xml:space="preserve">following </w:t>
      </w:r>
      <w:r w:rsidRPr="00F61605">
        <w:t xml:space="preserve">flowchart represents the process to be followed to determine if a task may proceed. </w:t>
      </w:r>
    </w:p>
    <w:p w14:paraId="34AE6223" w14:textId="77777777" w:rsidR="009C4E0A" w:rsidRDefault="00EE516C" w:rsidP="00D3337F">
      <w:pPr>
        <w:jc w:val="center"/>
      </w:pPr>
      <w:r>
        <w:rPr>
          <w:noProof/>
          <w:lang w:eastAsia="en-AU"/>
        </w:rPr>
        <w:pict w14:anchorId="1821C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494.25pt">
            <v:imagedata r:id="rId14" o:title="RPAS Risk Assessment Flowchart"/>
          </v:shape>
        </w:pict>
      </w:r>
    </w:p>
    <w:p w14:paraId="20F7AD89" w14:textId="77777777" w:rsidR="009C4E0A" w:rsidRPr="00A52792" w:rsidRDefault="00413FFD" w:rsidP="00A76D8E">
      <w:pPr>
        <w:pStyle w:val="Heading3"/>
      </w:pPr>
      <w:bookmarkStart w:id="58" w:name="_Toc461703571"/>
      <w:r>
        <w:lastRenderedPageBreak/>
        <w:t>4</w:t>
      </w:r>
      <w:r w:rsidR="00E4443A">
        <w:t>.</w:t>
      </w:r>
      <w:r>
        <w:t>2.</w:t>
      </w:r>
      <w:r w:rsidR="00E4443A">
        <w:t>1</w:t>
      </w:r>
      <w:r w:rsidR="00E4443A">
        <w:tab/>
      </w:r>
      <w:r w:rsidR="00A76D8E">
        <w:t>Will the operation be compliant with CASR Part 101?</w:t>
      </w:r>
      <w:bookmarkEnd w:id="58"/>
    </w:p>
    <w:p w14:paraId="58C92BEC" w14:textId="77777777" w:rsidR="00655E9F" w:rsidRDefault="00655E9F" w:rsidP="00A76D8E">
      <w:r>
        <w:t xml:space="preserve">The first step </w:t>
      </w:r>
      <w:r w:rsidR="00D26BD2">
        <w:t>of</w:t>
      </w:r>
      <w:r>
        <w:t xml:space="preserve"> the feasibility process is to determine </w:t>
      </w:r>
      <w:r w:rsidR="00D26BD2">
        <w:t xml:space="preserve">whether </w:t>
      </w:r>
      <w:r>
        <w:t xml:space="preserve">the operation can be conducted </w:t>
      </w:r>
      <w:r w:rsidR="00A76D8E">
        <w:t>in compliance with the aviation legislation</w:t>
      </w:r>
      <w:r>
        <w:t xml:space="preserve">.  </w:t>
      </w:r>
      <w:r w:rsidR="00E86077">
        <w:t>Consideration should be given to all applicable Federal, State</w:t>
      </w:r>
      <w:r w:rsidR="00A76D8E">
        <w:t xml:space="preserve"> or Territory</w:t>
      </w:r>
      <w:r w:rsidR="00487E99">
        <w:t xml:space="preserve"> </w:t>
      </w:r>
      <w:r w:rsidR="00E86077">
        <w:t>legislation.</w:t>
      </w:r>
    </w:p>
    <w:p w14:paraId="38A6DDB1" w14:textId="77777777" w:rsidR="00655E9F" w:rsidRDefault="00D26BD2" w:rsidP="00A76D8E">
      <w:r>
        <w:t>In determining if an operation</w:t>
      </w:r>
      <w:r w:rsidR="00487E99">
        <w:t xml:space="preserve"> would</w:t>
      </w:r>
      <w:r w:rsidR="00A76D8E">
        <w:t xml:space="preserve"> be conducted in compliance with such legislation</w:t>
      </w:r>
      <w:r>
        <w:t>, the following matters must be considered</w:t>
      </w:r>
      <w:r w:rsidR="00A76D8E">
        <w:t>, where applicable</w:t>
      </w:r>
      <w:r>
        <w:t xml:space="preserve">: </w:t>
      </w:r>
    </w:p>
    <w:p w14:paraId="7493AAC9" w14:textId="77777777" w:rsidR="009C4E0A" w:rsidRPr="00C51842" w:rsidRDefault="004212BE" w:rsidP="00487E99">
      <w:pPr>
        <w:pStyle w:val="ListParagraph"/>
        <w:ind w:left="720"/>
      </w:pPr>
      <w:r>
        <w:t>a</w:t>
      </w:r>
      <w:r w:rsidR="00D26BD2" w:rsidRPr="00C51842">
        <w:t>re operations in accordance with</w:t>
      </w:r>
      <w:r w:rsidR="009C4E0A" w:rsidRPr="00C51842">
        <w:t xml:space="preserve"> </w:t>
      </w:r>
      <w:r w:rsidR="00D26BD2" w:rsidRPr="00C51842">
        <w:t xml:space="preserve">the </w:t>
      </w:r>
      <w:r w:rsidR="009C4E0A" w:rsidRPr="00C51842">
        <w:t xml:space="preserve">conditions listed in the schedule for the </w:t>
      </w:r>
      <w:r w:rsidR="0038266E">
        <w:t>Re</w:t>
      </w:r>
      <w:r w:rsidR="009C4E0A" w:rsidRPr="00C51842">
        <w:t>OC</w:t>
      </w:r>
      <w:r w:rsidR="00D26BD2" w:rsidRPr="00C51842">
        <w:t xml:space="preserve"> or other regulatory Approval, Permission, or Exemption?</w:t>
      </w:r>
    </w:p>
    <w:p w14:paraId="600BD8E7" w14:textId="77777777" w:rsidR="009C4E0A" w:rsidRPr="00C51842" w:rsidRDefault="004212BE" w:rsidP="00487E99">
      <w:pPr>
        <w:pStyle w:val="ListParagraph"/>
        <w:ind w:left="720"/>
      </w:pPr>
      <w:r>
        <w:t>w</w:t>
      </w:r>
      <w:r w:rsidR="00D26BD2" w:rsidRPr="00C51842">
        <w:t xml:space="preserve">ill operations be conducted greater than </w:t>
      </w:r>
      <w:r w:rsidR="009C4E0A" w:rsidRPr="00C51842">
        <w:t>400</w:t>
      </w:r>
      <w:r w:rsidR="00A22A17">
        <w:t xml:space="preserve"> </w:t>
      </w:r>
      <w:r w:rsidR="00AF6D10">
        <w:t>ft AGL</w:t>
      </w:r>
      <w:r w:rsidR="00D26BD2" w:rsidRPr="00C51842">
        <w:t>?</w:t>
      </w:r>
    </w:p>
    <w:p w14:paraId="418D07BC" w14:textId="77777777" w:rsidR="009C4E0A" w:rsidRPr="00C51842" w:rsidRDefault="004212BE" w:rsidP="00487E99">
      <w:pPr>
        <w:pStyle w:val="ListParagraph"/>
        <w:ind w:left="720"/>
      </w:pPr>
      <w:r>
        <w:t>w</w:t>
      </w:r>
      <w:r w:rsidR="00D26BD2" w:rsidRPr="00C51842">
        <w:t>ill operations be conducted in</w:t>
      </w:r>
      <w:r w:rsidR="009C4E0A" w:rsidRPr="00C51842">
        <w:t xml:space="preserve"> c</w:t>
      </w:r>
      <w:r w:rsidR="00D26BD2" w:rsidRPr="00C51842">
        <w:t xml:space="preserve">ontrolled airspace or </w:t>
      </w:r>
      <w:r w:rsidR="009C4E0A" w:rsidRPr="00C51842">
        <w:t>restricted airspace</w:t>
      </w:r>
      <w:r w:rsidR="00D26BD2" w:rsidRPr="00C51842">
        <w:t>?</w:t>
      </w:r>
    </w:p>
    <w:p w14:paraId="5A6E8DC3" w14:textId="77777777" w:rsidR="009C4E0A" w:rsidRPr="00C51842" w:rsidRDefault="004212BE" w:rsidP="00487E99">
      <w:pPr>
        <w:pStyle w:val="ListParagraph"/>
        <w:ind w:left="720"/>
      </w:pPr>
      <w:r>
        <w:t>w</w:t>
      </w:r>
      <w:r w:rsidR="00D26BD2" w:rsidRPr="00C51842">
        <w:t>ill operations be conducted within</w:t>
      </w:r>
      <w:r w:rsidR="009C4E0A" w:rsidRPr="00C51842">
        <w:t xml:space="preserve"> 3</w:t>
      </w:r>
      <w:r w:rsidR="00AF6D10">
        <w:t xml:space="preserve"> </w:t>
      </w:r>
      <w:r w:rsidR="009C4E0A" w:rsidRPr="00C51842">
        <w:t>NM</w:t>
      </w:r>
      <w:r w:rsidR="00D26BD2" w:rsidRPr="00C51842">
        <w:t xml:space="preserve"> of</w:t>
      </w:r>
      <w:r w:rsidR="009C4E0A" w:rsidRPr="00C51842">
        <w:t xml:space="preserve"> a</w:t>
      </w:r>
      <w:r w:rsidR="000D6544" w:rsidRPr="00C51842">
        <w:t>n</w:t>
      </w:r>
      <w:r w:rsidR="00AF6D10">
        <w:t>y</w:t>
      </w:r>
      <w:r w:rsidR="000D6544" w:rsidRPr="00C51842">
        <w:t xml:space="preserve"> </w:t>
      </w:r>
      <w:r w:rsidR="009C4E0A" w:rsidRPr="00C51842">
        <w:t>aerodrome</w:t>
      </w:r>
      <w:r w:rsidR="00191837" w:rsidRPr="00C51842">
        <w:t xml:space="preserve"> </w:t>
      </w:r>
      <w:r w:rsidR="00AF6D10">
        <w:t>(including any HLS or ALA listed in ERSA)</w:t>
      </w:r>
      <w:r w:rsidR="00D26BD2" w:rsidRPr="00C51842">
        <w:t>?</w:t>
      </w:r>
    </w:p>
    <w:p w14:paraId="5E416334" w14:textId="77777777" w:rsidR="00D26BD2" w:rsidRDefault="004212BE" w:rsidP="00487E99">
      <w:pPr>
        <w:pStyle w:val="ListParagraph"/>
        <w:ind w:left="720"/>
      </w:pPr>
      <w:r>
        <w:t>w</w:t>
      </w:r>
      <w:r w:rsidR="00D26BD2" w:rsidRPr="00C51842">
        <w:t>ill operations be conducted within the approach or departure path of a runway or over a movement area?</w:t>
      </w:r>
    </w:p>
    <w:p w14:paraId="0D87BB47" w14:textId="77777777" w:rsidR="009C4E0A" w:rsidRPr="00C51842" w:rsidRDefault="004212BE" w:rsidP="00487E99">
      <w:pPr>
        <w:pStyle w:val="ListParagraph"/>
        <w:ind w:left="720"/>
      </w:pPr>
      <w:r>
        <w:t>w</w:t>
      </w:r>
      <w:r w:rsidR="00D26BD2" w:rsidRPr="00C51842">
        <w:t>ill operations be conducted over a</w:t>
      </w:r>
      <w:r w:rsidR="009C4E0A" w:rsidRPr="00C51842">
        <w:t xml:space="preserve"> populous area</w:t>
      </w:r>
      <w:r w:rsidR="00D26BD2" w:rsidRPr="00C51842">
        <w:t>?</w:t>
      </w:r>
    </w:p>
    <w:p w14:paraId="2B285029" w14:textId="77777777" w:rsidR="009C4E0A" w:rsidRPr="00C51842" w:rsidRDefault="004212BE" w:rsidP="00487E99">
      <w:pPr>
        <w:pStyle w:val="ListParagraph"/>
        <w:ind w:left="720"/>
      </w:pPr>
      <w:r>
        <w:t>w</w:t>
      </w:r>
      <w:r w:rsidR="00D26BD2" w:rsidRPr="00C51842">
        <w:t>ill operations be conducted closer tha</w:t>
      </w:r>
      <w:r w:rsidR="009C4E0A" w:rsidRPr="00C51842">
        <w:t xml:space="preserve">n 30 metres from </w:t>
      </w:r>
      <w:r w:rsidR="00D26BD2" w:rsidRPr="00C51842">
        <w:t>a</w:t>
      </w:r>
      <w:r w:rsidR="009134AF" w:rsidRPr="00C51842">
        <w:t>ny</w:t>
      </w:r>
      <w:r w:rsidR="00D26BD2" w:rsidRPr="00C51842">
        <w:t xml:space="preserve"> </w:t>
      </w:r>
      <w:r w:rsidR="009C4E0A" w:rsidRPr="00C51842">
        <w:t>pe</w:t>
      </w:r>
      <w:r w:rsidR="00D26BD2" w:rsidRPr="00C51842">
        <w:t xml:space="preserve">rson </w:t>
      </w:r>
      <w:r w:rsidR="009134AF" w:rsidRPr="00C51842">
        <w:t xml:space="preserve">(including subjects) who is </w:t>
      </w:r>
      <w:r w:rsidR="00D26BD2" w:rsidRPr="00C51842">
        <w:t>not directly</w:t>
      </w:r>
      <w:r w:rsidR="009C4E0A" w:rsidRPr="00C51842">
        <w:t xml:space="preserve"> involved in </w:t>
      </w:r>
      <w:r w:rsidR="005572F6">
        <w:t xml:space="preserve">the </w:t>
      </w:r>
      <w:r w:rsidR="009C4E0A" w:rsidRPr="00C51842">
        <w:t>operation</w:t>
      </w:r>
      <w:r w:rsidR="00191837" w:rsidRPr="00C51842">
        <w:t xml:space="preserve"> of the RPAS</w:t>
      </w:r>
      <w:r w:rsidR="009134AF" w:rsidRPr="00C51842">
        <w:t xml:space="preserve">? </w:t>
      </w:r>
    </w:p>
    <w:p w14:paraId="449805AB" w14:textId="77777777" w:rsidR="00A13D91" w:rsidRPr="00C51842" w:rsidRDefault="004212BE" w:rsidP="00487E99">
      <w:pPr>
        <w:pStyle w:val="ListParagraph"/>
        <w:ind w:left="720"/>
      </w:pPr>
      <w:r>
        <w:t>w</w:t>
      </w:r>
      <w:r w:rsidR="009134AF" w:rsidRPr="00C51842">
        <w:t xml:space="preserve">ill operations be conducted </w:t>
      </w:r>
      <w:r w:rsidR="00AF6D10">
        <w:t>beyond</w:t>
      </w:r>
      <w:r w:rsidR="009134AF" w:rsidRPr="00C51842">
        <w:t xml:space="preserve"> </w:t>
      </w:r>
      <w:r w:rsidR="009C4E0A" w:rsidRPr="00C51842">
        <w:t>VLOS</w:t>
      </w:r>
      <w:r w:rsidR="009134AF" w:rsidRPr="00C51842">
        <w:t xml:space="preserve">? </w:t>
      </w:r>
    </w:p>
    <w:p w14:paraId="171E439F" w14:textId="77777777" w:rsidR="009C4E0A" w:rsidRPr="00C51842" w:rsidRDefault="004212BE" w:rsidP="00487E99">
      <w:pPr>
        <w:pStyle w:val="ListParagraph"/>
        <w:ind w:left="720"/>
      </w:pPr>
      <w:r>
        <w:t>w</w:t>
      </w:r>
      <w:r w:rsidR="00AF6D10" w:rsidRPr="00C51842">
        <w:t xml:space="preserve">ill operations be conducted </w:t>
      </w:r>
      <w:r w:rsidR="00AF6D10">
        <w:t xml:space="preserve">at night, in cloud, or in conditions other than </w:t>
      </w:r>
      <w:r w:rsidR="009C4E0A" w:rsidRPr="00C51842">
        <w:t>Day V</w:t>
      </w:r>
      <w:r w:rsidR="00AF6D10">
        <w:t>MC?</w:t>
      </w:r>
    </w:p>
    <w:p w14:paraId="7F14DDB6" w14:textId="77777777" w:rsidR="009C4E0A" w:rsidRDefault="004212BE" w:rsidP="00487E99">
      <w:pPr>
        <w:pStyle w:val="ListParagraph"/>
        <w:ind w:left="720"/>
      </w:pPr>
      <w:r>
        <w:t>a</w:t>
      </w:r>
      <w:r w:rsidR="00AF6D10">
        <w:t xml:space="preserve">re operations </w:t>
      </w:r>
      <w:r w:rsidR="009C4E0A" w:rsidRPr="00C51842">
        <w:t xml:space="preserve">prohibited by any other </w:t>
      </w:r>
      <w:r w:rsidR="00A4657B">
        <w:t xml:space="preserve">Local, </w:t>
      </w:r>
      <w:r w:rsidR="009C4E0A" w:rsidRPr="00C51842">
        <w:t>State or Federal Regulation</w:t>
      </w:r>
      <w:r w:rsidR="00AF6D10">
        <w:t>?</w:t>
      </w:r>
    </w:p>
    <w:p w14:paraId="5E8A7CBC" w14:textId="77777777" w:rsidR="00073F9E" w:rsidRPr="00C51842" w:rsidRDefault="00073F9E" w:rsidP="00487E99">
      <w:pPr>
        <w:pStyle w:val="ListParagraph"/>
        <w:ind w:left="720"/>
      </w:pPr>
      <w:r>
        <w:t>will operations create a hazard to another aircraft, another person or property</w:t>
      </w:r>
      <w:r w:rsidR="00CB6B0D">
        <w:t>?</w:t>
      </w:r>
    </w:p>
    <w:p w14:paraId="01E02E9D" w14:textId="77777777" w:rsidR="00987CD6" w:rsidRPr="00555921" w:rsidRDefault="00413FFD" w:rsidP="001F437E">
      <w:pPr>
        <w:pStyle w:val="Heading3"/>
      </w:pPr>
      <w:bookmarkStart w:id="59" w:name="_Toc461703572"/>
      <w:r>
        <w:t>4.</w:t>
      </w:r>
      <w:r w:rsidR="00E4443A">
        <w:t>2.2</w:t>
      </w:r>
      <w:r w:rsidR="00E4443A">
        <w:tab/>
      </w:r>
      <w:r w:rsidR="00987CD6" w:rsidRPr="00555921">
        <w:t>Approval</w:t>
      </w:r>
      <w:r w:rsidR="00987CD6">
        <w:t>,</w:t>
      </w:r>
      <w:r w:rsidR="00987CD6" w:rsidRPr="00555921">
        <w:t xml:space="preserve"> </w:t>
      </w:r>
      <w:r w:rsidR="00987CD6">
        <w:t>Permission or Exemption</w:t>
      </w:r>
      <w:bookmarkEnd w:id="59"/>
      <w:r w:rsidR="00987CD6">
        <w:t xml:space="preserve"> </w:t>
      </w:r>
    </w:p>
    <w:p w14:paraId="1068E93F" w14:textId="77777777" w:rsidR="00402750" w:rsidRDefault="00987CD6" w:rsidP="00A96612">
      <w:r>
        <w:t xml:space="preserve">The Chief </w:t>
      </w:r>
      <w:r w:rsidR="0038266E">
        <w:t>Remote Pilot</w:t>
      </w:r>
      <w:r>
        <w:t xml:space="preserve"> is responsible </w:t>
      </w:r>
      <w:r w:rsidR="00871E29">
        <w:t>for</w:t>
      </w:r>
      <w:r>
        <w:t xml:space="preserve"> apply</w:t>
      </w:r>
      <w:r w:rsidR="00871E29">
        <w:t>ing</w:t>
      </w:r>
      <w:r>
        <w:t xml:space="preserve"> to CASA for any </w:t>
      </w:r>
      <w:r w:rsidR="00124EE6">
        <w:t xml:space="preserve">aviation related </w:t>
      </w:r>
      <w:r w:rsidR="00A4657B">
        <w:t xml:space="preserve">Area </w:t>
      </w:r>
      <w:r>
        <w:t xml:space="preserve">Approval, Permission and/or Exemption </w:t>
      </w:r>
      <w:r w:rsidR="00124EE6">
        <w:t>r</w:t>
      </w:r>
      <w:r>
        <w:t xml:space="preserve">equired for an RPAS operation. </w:t>
      </w:r>
      <w:r w:rsidR="00124EE6">
        <w:t>In general, these requests will be supported by an appropriate safety case and risk assessments to support the proposed operation.</w:t>
      </w:r>
    </w:p>
    <w:p w14:paraId="23C8CFD0" w14:textId="77777777" w:rsidR="009C4E0A" w:rsidRPr="00F903E3" w:rsidRDefault="00413FFD" w:rsidP="00A96612">
      <w:pPr>
        <w:pStyle w:val="Heading3"/>
      </w:pPr>
      <w:bookmarkStart w:id="60" w:name="_Toc461703573"/>
      <w:r>
        <w:t>4.</w:t>
      </w:r>
      <w:r w:rsidR="00E4443A">
        <w:t>2.3</w:t>
      </w:r>
      <w:r w:rsidR="00E4443A">
        <w:tab/>
      </w:r>
      <w:r w:rsidR="009C4E0A" w:rsidRPr="00F903E3">
        <w:t xml:space="preserve">Perform a </w:t>
      </w:r>
      <w:r w:rsidR="00A57AA3">
        <w:t>JSA</w:t>
      </w:r>
      <w:bookmarkEnd w:id="60"/>
    </w:p>
    <w:p w14:paraId="69D91256" w14:textId="77777777" w:rsidR="009134AF" w:rsidRDefault="009C4E0A" w:rsidP="00A96612">
      <w:r w:rsidRPr="00F61605">
        <w:t xml:space="preserve">A </w:t>
      </w:r>
      <w:r w:rsidR="00A57AA3">
        <w:t>JSA (refer</w:t>
      </w:r>
      <w:r w:rsidR="008C3200" w:rsidRPr="008C3200">
        <w:t xml:space="preserve"> Appendix 5 of the RPAS Operational </w:t>
      </w:r>
      <w:r w:rsidR="00273858">
        <w:t>Procedures (</w:t>
      </w:r>
      <w:r w:rsidR="008C3200" w:rsidRPr="008C3200">
        <w:t>Library</w:t>
      </w:r>
      <w:r w:rsidR="00273858">
        <w:t>)</w:t>
      </w:r>
      <w:r w:rsidR="00A57AA3">
        <w:t xml:space="preserve">) </w:t>
      </w:r>
      <w:r w:rsidR="00871E29">
        <w:t>must</w:t>
      </w:r>
      <w:r w:rsidR="009134AF" w:rsidRPr="00F61605">
        <w:t xml:space="preserve"> be performed during the feasibility planning phase to determine if the </w:t>
      </w:r>
      <w:r w:rsidR="00A13D91">
        <w:t>operation</w:t>
      </w:r>
      <w:r w:rsidR="009134AF" w:rsidRPr="00F61605">
        <w:t xml:space="preserve"> is viable</w:t>
      </w:r>
      <w:r w:rsidR="009134AF">
        <w:t xml:space="preserve">. </w:t>
      </w:r>
      <w:r w:rsidR="00A22A17">
        <w:t xml:space="preserve">Note: </w:t>
      </w:r>
      <w:r w:rsidR="00A57AA3">
        <w:t>the</w:t>
      </w:r>
      <w:r w:rsidR="00E358FD">
        <w:t xml:space="preserve"> JSA </w:t>
      </w:r>
      <w:r w:rsidRPr="00F61605">
        <w:t xml:space="preserve">may </w:t>
      </w:r>
      <w:r w:rsidR="00871E29">
        <w:t>be applicable to</w:t>
      </w:r>
      <w:r w:rsidRPr="00F61605">
        <w:t xml:space="preserve"> </w:t>
      </w:r>
      <w:proofErr w:type="gramStart"/>
      <w:r w:rsidRPr="00F61605">
        <w:t>a number of</w:t>
      </w:r>
      <w:proofErr w:type="gramEnd"/>
      <w:r w:rsidRPr="00F61605">
        <w:t xml:space="preserve"> flights</w:t>
      </w:r>
      <w:r w:rsidR="00E358FD">
        <w:t xml:space="preserve"> </w:t>
      </w:r>
      <w:r w:rsidR="00A13D91">
        <w:t>at the same location</w:t>
      </w:r>
      <w:r w:rsidR="00871E29">
        <w:t xml:space="preserve">. </w:t>
      </w:r>
    </w:p>
    <w:p w14:paraId="47A15ACA" w14:textId="77777777" w:rsidR="009C4E0A" w:rsidRPr="00987CD6" w:rsidRDefault="009C4E0A" w:rsidP="00A96612">
      <w:pPr>
        <w:rPr>
          <w:rFonts w:ascii="Times New Roman" w:hAnsi="Times New Roman" w:cs="Times New Roman"/>
          <w:sz w:val="24"/>
        </w:rPr>
      </w:pPr>
      <w:r w:rsidRPr="00987CD6">
        <w:t>As a minimum</w:t>
      </w:r>
      <w:r w:rsidR="005572F6">
        <w:t>,</w:t>
      </w:r>
      <w:r w:rsidRPr="00987CD6">
        <w:t xml:space="preserve"> the </w:t>
      </w:r>
      <w:r w:rsidR="004212BE">
        <w:t>JSA</w:t>
      </w:r>
      <w:r w:rsidRPr="00987CD6">
        <w:t xml:space="preserve"> must consider the following:</w:t>
      </w:r>
    </w:p>
    <w:p w14:paraId="1424C04B" w14:textId="77777777" w:rsidR="009C4E0A" w:rsidRPr="00E16D05" w:rsidRDefault="004212BE" w:rsidP="004541F3">
      <w:pPr>
        <w:pStyle w:val="ListParagraph"/>
      </w:pPr>
      <w:r>
        <w:t>g</w:t>
      </w:r>
      <w:r w:rsidR="009C4E0A" w:rsidRPr="00E16D05">
        <w:t>athering the necessary maps and charts (either hard copy or electronic) for the area</w:t>
      </w:r>
    </w:p>
    <w:p w14:paraId="60F1A69B" w14:textId="77777777" w:rsidR="009C4E0A" w:rsidRPr="00E16D05" w:rsidRDefault="004212BE" w:rsidP="004541F3">
      <w:pPr>
        <w:pStyle w:val="ListParagraph"/>
      </w:pPr>
      <w:r>
        <w:t>d</w:t>
      </w:r>
      <w:r w:rsidR="009C4E0A" w:rsidRPr="00E16D05">
        <w:t>etermining the weather is suitable for the machine and the operation</w:t>
      </w:r>
    </w:p>
    <w:p w14:paraId="31916C57" w14:textId="77777777" w:rsidR="009C4E0A" w:rsidRPr="00E16D05" w:rsidRDefault="004212BE" w:rsidP="004541F3">
      <w:pPr>
        <w:pStyle w:val="ListParagraph"/>
      </w:pPr>
      <w:r>
        <w:t>r</w:t>
      </w:r>
      <w:r w:rsidR="009C4E0A" w:rsidRPr="00E16D05">
        <w:t>eviewing the N</w:t>
      </w:r>
      <w:r>
        <w:t>otice to Airmen (N</w:t>
      </w:r>
      <w:r w:rsidR="009C4E0A" w:rsidRPr="00E16D05">
        <w:t>OTAM</w:t>
      </w:r>
      <w:r>
        <w:t>)</w:t>
      </w:r>
      <w:r w:rsidR="009C4E0A" w:rsidRPr="00E16D05">
        <w:t xml:space="preserve"> related to the operations area </w:t>
      </w:r>
    </w:p>
    <w:p w14:paraId="32F60BE4" w14:textId="77777777" w:rsidR="009C4E0A" w:rsidRPr="00E16D05" w:rsidRDefault="005572F6" w:rsidP="004541F3">
      <w:pPr>
        <w:pStyle w:val="ListParagraph"/>
      </w:pPr>
      <w:r>
        <w:t xml:space="preserve">the </w:t>
      </w:r>
      <w:r w:rsidR="004212BE">
        <w:t>p</w:t>
      </w:r>
      <w:r w:rsidR="009C4E0A" w:rsidRPr="00E16D05">
        <w:t xml:space="preserve">ossibility of </w:t>
      </w:r>
      <w:r w:rsidR="00762480">
        <w:t xml:space="preserve">a </w:t>
      </w:r>
      <w:r w:rsidR="009C4E0A" w:rsidRPr="00E16D05">
        <w:t xml:space="preserve">person moving into the area of operation or landing area during flight </w:t>
      </w:r>
    </w:p>
    <w:p w14:paraId="2432EBD8" w14:textId="77777777" w:rsidR="009C4E0A" w:rsidRPr="00E16D05" w:rsidRDefault="004212BE" w:rsidP="004541F3">
      <w:pPr>
        <w:pStyle w:val="ListParagraph"/>
      </w:pPr>
      <w:r>
        <w:t>f</w:t>
      </w:r>
      <w:r w:rsidR="009C4E0A" w:rsidRPr="00E16D05">
        <w:t>ootpath, or other rights of way</w:t>
      </w:r>
    </w:p>
    <w:p w14:paraId="508E71EB" w14:textId="77777777" w:rsidR="009C4E0A" w:rsidRPr="00E16D05" w:rsidRDefault="004212BE" w:rsidP="004541F3">
      <w:pPr>
        <w:pStyle w:val="ListParagraph"/>
      </w:pPr>
      <w:r>
        <w:t>s</w:t>
      </w:r>
      <w:r w:rsidR="009C4E0A" w:rsidRPr="00E16D05">
        <w:t>uitable take-off and landing areas (including alternate landing area)</w:t>
      </w:r>
    </w:p>
    <w:p w14:paraId="03B523E9" w14:textId="77777777" w:rsidR="009C4E0A" w:rsidRPr="00E16D05" w:rsidRDefault="004212BE" w:rsidP="004541F3">
      <w:pPr>
        <w:pStyle w:val="ListParagraph"/>
      </w:pPr>
      <w:r>
        <w:t>a</w:t>
      </w:r>
      <w:r w:rsidR="009C4E0A" w:rsidRPr="00E16D05">
        <w:t>bility to maintain 30m separation from the public</w:t>
      </w:r>
    </w:p>
    <w:p w14:paraId="572F4576" w14:textId="77777777" w:rsidR="009C4E0A" w:rsidRPr="00E16D05" w:rsidRDefault="004212BE" w:rsidP="004541F3">
      <w:pPr>
        <w:pStyle w:val="ListParagraph"/>
      </w:pPr>
      <w:r>
        <w:t>o</w:t>
      </w:r>
      <w:r w:rsidR="009C4E0A" w:rsidRPr="00E16D05">
        <w:t>bstructions (</w:t>
      </w:r>
      <w:r w:rsidR="00487E99">
        <w:t>b</w:t>
      </w:r>
      <w:r w:rsidR="009C4E0A" w:rsidRPr="00E16D05">
        <w:t>uildings</w:t>
      </w:r>
      <w:r w:rsidR="00487E99">
        <w:t>,</w:t>
      </w:r>
      <w:r w:rsidR="009C4E0A" w:rsidRPr="00E16D05">
        <w:t xml:space="preserve"> </w:t>
      </w:r>
      <w:r w:rsidR="00487E99">
        <w:t>t</w:t>
      </w:r>
      <w:r w:rsidR="009C4E0A" w:rsidRPr="00E16D05">
        <w:t>rees etc.)</w:t>
      </w:r>
    </w:p>
    <w:p w14:paraId="4B8892F6" w14:textId="77777777" w:rsidR="009C4E0A" w:rsidRPr="00E16D05" w:rsidRDefault="004212BE" w:rsidP="004541F3">
      <w:pPr>
        <w:pStyle w:val="ListParagraph"/>
      </w:pPr>
      <w:r>
        <w:t>p</w:t>
      </w:r>
      <w:r w:rsidR="009C4E0A" w:rsidRPr="00E16D05">
        <w:t>ossible radio interference (power lines, antennas etc.)</w:t>
      </w:r>
    </w:p>
    <w:p w14:paraId="517AD210" w14:textId="77777777" w:rsidR="009C4E0A" w:rsidRPr="00E16D05" w:rsidRDefault="004212BE" w:rsidP="004541F3">
      <w:pPr>
        <w:pStyle w:val="ListParagraph"/>
      </w:pPr>
      <w:r>
        <w:t>a</w:t>
      </w:r>
      <w:r w:rsidR="009C4E0A" w:rsidRPr="00E16D05">
        <w:t>bility to maintain visual line of sight</w:t>
      </w:r>
    </w:p>
    <w:p w14:paraId="6FD9A2D3" w14:textId="77777777" w:rsidR="009C4E0A" w:rsidRPr="00E16D05" w:rsidRDefault="00BE3810" w:rsidP="004541F3">
      <w:pPr>
        <w:pStyle w:val="ListParagraph"/>
      </w:pPr>
      <w:r>
        <w:lastRenderedPageBreak/>
        <w:t>remote pilot’</w:t>
      </w:r>
      <w:r w:rsidR="009C4E0A" w:rsidRPr="00E16D05">
        <w:t>s ability matches location/task</w:t>
      </w:r>
    </w:p>
    <w:p w14:paraId="0B4871E4" w14:textId="77777777" w:rsidR="009C4E0A" w:rsidRPr="00E16D05" w:rsidRDefault="004212BE" w:rsidP="004541F3">
      <w:pPr>
        <w:pStyle w:val="ListParagraph"/>
      </w:pPr>
      <w:r>
        <w:t>p</w:t>
      </w:r>
      <w:r w:rsidR="009C4E0A" w:rsidRPr="00E16D05">
        <w:t>ermission from land owner</w:t>
      </w:r>
    </w:p>
    <w:p w14:paraId="7545E768" w14:textId="77777777" w:rsidR="009C4E0A" w:rsidRPr="00E16D05" w:rsidRDefault="004212BE" w:rsidP="004541F3">
      <w:pPr>
        <w:pStyle w:val="ListParagraph"/>
      </w:pPr>
      <w:r>
        <w:t>p</w:t>
      </w:r>
      <w:r w:rsidR="009C4E0A" w:rsidRPr="00E16D05">
        <w:t xml:space="preserve">rivacy </w:t>
      </w:r>
    </w:p>
    <w:p w14:paraId="15CB67BC" w14:textId="77777777" w:rsidR="009C4E0A" w:rsidRPr="00E16D05" w:rsidRDefault="004212BE" w:rsidP="004541F3">
      <w:pPr>
        <w:pStyle w:val="ListParagraph"/>
      </w:pPr>
      <w:r>
        <w:t>l</w:t>
      </w:r>
      <w:r w:rsidR="009C4E0A" w:rsidRPr="00E16D05">
        <w:t xml:space="preserve">ocal restrictions, bylaws </w:t>
      </w:r>
    </w:p>
    <w:p w14:paraId="375760F4" w14:textId="77777777" w:rsidR="009C4E0A" w:rsidRPr="00E16D05" w:rsidRDefault="004212BE" w:rsidP="004541F3">
      <w:pPr>
        <w:pStyle w:val="ListParagraph"/>
      </w:pPr>
      <w:r>
        <w:t>n</w:t>
      </w:r>
      <w:r w:rsidR="009C4E0A" w:rsidRPr="00E16D05">
        <w:t>eed for signage</w:t>
      </w:r>
      <w:r w:rsidR="009B2BD5">
        <w:t>.</w:t>
      </w:r>
    </w:p>
    <w:p w14:paraId="2E2F3953" w14:textId="77777777" w:rsidR="00A57AA3" w:rsidRPr="00555921" w:rsidRDefault="00A57AA3" w:rsidP="00A57AA3">
      <w:pPr>
        <w:pStyle w:val="Heading3"/>
      </w:pPr>
      <w:bookmarkStart w:id="61" w:name="_Toc461703574"/>
      <w:r>
        <w:t>4.2.4</w:t>
      </w:r>
      <w:r>
        <w:tab/>
        <w:t>Validation of the JSA</w:t>
      </w:r>
      <w:bookmarkEnd w:id="61"/>
    </w:p>
    <w:p w14:paraId="64B6DFF8" w14:textId="77777777" w:rsidR="00A13D91" w:rsidRDefault="00987CD6" w:rsidP="00A96612">
      <w:r>
        <w:t>The</w:t>
      </w:r>
      <w:r w:rsidRPr="00987CD6">
        <w:t xml:space="preserve"> </w:t>
      </w:r>
      <w:r w:rsidR="00A13D91">
        <w:t xml:space="preserve">initial </w:t>
      </w:r>
      <w:r w:rsidRPr="00987CD6">
        <w:t>JSA</w:t>
      </w:r>
      <w:r w:rsidR="00A13D91">
        <w:t xml:space="preserve"> will</w:t>
      </w:r>
      <w:r w:rsidRPr="00987CD6">
        <w:t xml:space="preserve"> </w:t>
      </w:r>
      <w:r>
        <w:t xml:space="preserve">make </w:t>
      </w:r>
      <w:proofErr w:type="gramStart"/>
      <w:r w:rsidRPr="00987CD6">
        <w:t>a number of</w:t>
      </w:r>
      <w:proofErr w:type="gramEnd"/>
      <w:r w:rsidRPr="00987CD6">
        <w:t xml:space="preserve"> assumptions about the proposed operation th</w:t>
      </w:r>
      <w:r>
        <w:t>at</w:t>
      </w:r>
      <w:r w:rsidRPr="00987CD6">
        <w:t xml:space="preserve"> must be validated </w:t>
      </w:r>
      <w:r w:rsidR="00A13D91" w:rsidRPr="00987CD6">
        <w:t xml:space="preserve">by the </w:t>
      </w:r>
      <w:r w:rsidR="002D5AD1">
        <w:t>Remote Pilot</w:t>
      </w:r>
      <w:r w:rsidR="00A13D91" w:rsidRPr="00987CD6">
        <w:t xml:space="preserve"> </w:t>
      </w:r>
      <w:r w:rsidR="00A13D91">
        <w:t xml:space="preserve">at the location </w:t>
      </w:r>
      <w:r w:rsidRPr="00987CD6">
        <w:t xml:space="preserve">prior to </w:t>
      </w:r>
      <w:r w:rsidR="00A13D91">
        <w:t xml:space="preserve">any </w:t>
      </w:r>
      <w:r w:rsidRPr="00987CD6">
        <w:t>operation</w:t>
      </w:r>
      <w:r>
        <w:t>s</w:t>
      </w:r>
      <w:r w:rsidRPr="00987CD6">
        <w:t xml:space="preserve"> (forecast weather/wind, location of persons, </w:t>
      </w:r>
      <w:r w:rsidR="00A22A17" w:rsidRPr="00987CD6">
        <w:t>etc.</w:t>
      </w:r>
      <w:r w:rsidRPr="00987CD6">
        <w:t xml:space="preserve">). The </w:t>
      </w:r>
      <w:r w:rsidR="002D5AD1">
        <w:t>Remote Pilot</w:t>
      </w:r>
      <w:r w:rsidRPr="00987CD6">
        <w:t xml:space="preserve"> </w:t>
      </w:r>
      <w:r w:rsidR="00A13D91">
        <w:t xml:space="preserve">must </w:t>
      </w:r>
      <w:r w:rsidR="00A13D91" w:rsidRPr="00A13D91">
        <w:t>record on the JSA</w:t>
      </w:r>
      <w:r w:rsidR="00225E24">
        <w:t xml:space="preserve"> any</w:t>
      </w:r>
      <w:r w:rsidR="00A13D91">
        <w:t>:</w:t>
      </w:r>
    </w:p>
    <w:p w14:paraId="56BB1D7C" w14:textId="77777777" w:rsidR="00885C77" w:rsidRPr="00752634" w:rsidRDefault="004212BE" w:rsidP="004541F3">
      <w:pPr>
        <w:pStyle w:val="ListParagraph"/>
      </w:pPr>
      <w:r>
        <w:t>v</w:t>
      </w:r>
      <w:r w:rsidR="00124EE6" w:rsidRPr="00752634">
        <w:t xml:space="preserve">ariations that </w:t>
      </w:r>
      <w:r w:rsidR="00A13D91" w:rsidRPr="00752634">
        <w:t>exist to</w:t>
      </w:r>
      <w:r w:rsidR="00124EE6" w:rsidRPr="00752634">
        <w:t xml:space="preserve"> </w:t>
      </w:r>
      <w:r w:rsidR="00423F5A" w:rsidRPr="00752634">
        <w:t xml:space="preserve">the </w:t>
      </w:r>
      <w:r w:rsidR="00124EE6" w:rsidRPr="00752634">
        <w:t xml:space="preserve">initial JSA </w:t>
      </w:r>
      <w:r w:rsidR="00A13D91" w:rsidRPr="00752634">
        <w:t>assumptions</w:t>
      </w:r>
    </w:p>
    <w:p w14:paraId="63670991" w14:textId="77777777" w:rsidR="00423F5A" w:rsidRPr="00752634" w:rsidRDefault="004212BE" w:rsidP="004541F3">
      <w:pPr>
        <w:pStyle w:val="ListParagraph"/>
      </w:pPr>
      <w:r>
        <w:t>n</w:t>
      </w:r>
      <w:r w:rsidR="00885C77" w:rsidRPr="00752634">
        <w:t>ew</w:t>
      </w:r>
      <w:r w:rsidR="00987CD6" w:rsidRPr="00752634">
        <w:t xml:space="preserve"> risks or </w:t>
      </w:r>
      <w:r w:rsidR="00885C77" w:rsidRPr="00752634">
        <w:t xml:space="preserve">hazards </w:t>
      </w:r>
      <w:r w:rsidR="00987CD6" w:rsidRPr="00752634">
        <w:t xml:space="preserve">that </w:t>
      </w:r>
      <w:r w:rsidR="00423F5A" w:rsidRPr="00752634">
        <w:t>have bee</w:t>
      </w:r>
      <w:r w:rsidR="00165388">
        <w:t>n identified at the location</w:t>
      </w:r>
    </w:p>
    <w:p w14:paraId="02E6F29F" w14:textId="77777777" w:rsidR="009C4E0A" w:rsidRDefault="004212BE" w:rsidP="004541F3">
      <w:pPr>
        <w:pStyle w:val="ListParagraph"/>
      </w:pPr>
      <w:r>
        <w:t>n</w:t>
      </w:r>
      <w:r w:rsidR="00423F5A" w:rsidRPr="00752634">
        <w:t>ew risks or hazards that may occur durin</w:t>
      </w:r>
      <w:r w:rsidR="00165388">
        <w:t>g the operations at the location</w:t>
      </w:r>
      <w:r w:rsidR="009B2BD5">
        <w:t>.</w:t>
      </w:r>
    </w:p>
    <w:p w14:paraId="70F6634C" w14:textId="77777777" w:rsidR="00A57AA3" w:rsidRPr="00752634" w:rsidRDefault="00A57AA3" w:rsidP="00A57AA3">
      <w:r>
        <w:t>The completed JSA must be returned to the Chief</w:t>
      </w:r>
      <w:r w:rsidR="0038266E">
        <w:t xml:space="preserve"> Remote Pilot </w:t>
      </w:r>
      <w:r>
        <w:t xml:space="preserve">who will keep it as a record of the operation for a period of at least two years.  </w:t>
      </w:r>
    </w:p>
    <w:p w14:paraId="374C5AE4" w14:textId="77777777" w:rsidR="009C4E0A" w:rsidRPr="00555921" w:rsidRDefault="00413FFD" w:rsidP="00A96612">
      <w:pPr>
        <w:pStyle w:val="Heading3"/>
      </w:pPr>
      <w:bookmarkStart w:id="62" w:name="_Toc461703575"/>
      <w:r>
        <w:t>4.</w:t>
      </w:r>
      <w:r w:rsidR="00A57AA3">
        <w:t>2.5</w:t>
      </w:r>
      <w:r w:rsidR="00E4443A">
        <w:tab/>
      </w:r>
      <w:r w:rsidR="009C4E0A" w:rsidRPr="00555921">
        <w:t xml:space="preserve">Is </w:t>
      </w:r>
      <w:r w:rsidR="00D91242">
        <w:t>a Risk Assessment R</w:t>
      </w:r>
      <w:r w:rsidR="00885C77">
        <w:t>equired</w:t>
      </w:r>
      <w:r w:rsidR="009C4E0A" w:rsidRPr="00555921">
        <w:t>?</w:t>
      </w:r>
      <w:bookmarkEnd w:id="62"/>
    </w:p>
    <w:p w14:paraId="0747A630" w14:textId="77777777" w:rsidR="00952616" w:rsidRDefault="00885C77" w:rsidP="00A96612">
      <w:r>
        <w:t xml:space="preserve">A risk assessment is required for </w:t>
      </w:r>
      <w:r w:rsidR="00423F5A">
        <w:t xml:space="preserve">any </w:t>
      </w:r>
      <w:r>
        <w:t xml:space="preserve">risk that </w:t>
      </w:r>
      <w:r w:rsidR="00423F5A">
        <w:t>has</w:t>
      </w:r>
      <w:r>
        <w:t xml:space="preserve"> not been adequately mitigated by existing risk control measures and procedures.  </w:t>
      </w:r>
      <w:r w:rsidR="009470C9">
        <w:t>I</w:t>
      </w:r>
      <w:r w:rsidR="00423F5A">
        <w:t>f a</w:t>
      </w:r>
      <w:r w:rsidR="009470C9">
        <w:t>n</w:t>
      </w:r>
      <w:r w:rsidR="00423F5A">
        <w:t xml:space="preserve"> </w:t>
      </w:r>
      <w:r>
        <w:t xml:space="preserve">assumption made </w:t>
      </w:r>
      <w:r w:rsidR="00423F5A">
        <w:t>in</w:t>
      </w:r>
      <w:r>
        <w:t xml:space="preserve"> the initial JSA</w:t>
      </w:r>
      <w:r w:rsidR="009470C9">
        <w:t xml:space="preserve"> is no longer valid</w:t>
      </w:r>
      <w:r w:rsidR="00952616">
        <w:t>,</w:t>
      </w:r>
      <w:r>
        <w:t xml:space="preserve"> </w:t>
      </w:r>
      <w:r w:rsidR="009470C9">
        <w:t xml:space="preserve">or </w:t>
      </w:r>
      <w:r w:rsidR="00423F5A">
        <w:t xml:space="preserve">the </w:t>
      </w:r>
      <w:r w:rsidR="002D5AD1">
        <w:t>Remote Pilot</w:t>
      </w:r>
      <w:r w:rsidR="00423F5A">
        <w:t xml:space="preserve"> identifies a new risk, </w:t>
      </w:r>
      <w:r w:rsidR="00952616">
        <w:t>these matters must be considered and detailed in the JSA</w:t>
      </w:r>
      <w:r w:rsidR="00423F5A">
        <w:t xml:space="preserve">.  </w:t>
      </w:r>
    </w:p>
    <w:p w14:paraId="62BF2C3E" w14:textId="77777777" w:rsidR="00ED52C9" w:rsidRDefault="00952616" w:rsidP="00A76D8E">
      <w:r>
        <w:t xml:space="preserve">If the </w:t>
      </w:r>
      <w:r w:rsidR="002D5AD1">
        <w:t>Remote Pilot</w:t>
      </w:r>
      <w:r>
        <w:t xml:space="preserve"> is unable to </w:t>
      </w:r>
      <w:r w:rsidR="009470C9">
        <w:t>mitigate the risk using an existing procedure</w:t>
      </w:r>
      <w:r w:rsidR="00A57AA3">
        <w:t xml:space="preserve">, </w:t>
      </w:r>
      <w:r>
        <w:t>a</w:t>
      </w:r>
      <w:r w:rsidR="00885C77">
        <w:t xml:space="preserve"> R</w:t>
      </w:r>
      <w:r w:rsidR="00C91034" w:rsidRPr="00C91034">
        <w:t xml:space="preserve">isk Assessment </w:t>
      </w:r>
      <w:r w:rsidR="00A57AA3">
        <w:t xml:space="preserve">must be completed </w:t>
      </w:r>
      <w:r>
        <w:t xml:space="preserve">in accordance with </w:t>
      </w:r>
      <w:r w:rsidR="00C91034" w:rsidRPr="00C91034">
        <w:t xml:space="preserve">Appendix </w:t>
      </w:r>
      <w:r w:rsidR="00F36052">
        <w:t xml:space="preserve">3 </w:t>
      </w:r>
      <w:r>
        <w:t>of this manual.</w:t>
      </w:r>
    </w:p>
    <w:p w14:paraId="5B113830" w14:textId="77777777" w:rsidR="008766A8" w:rsidRPr="008F4CC6" w:rsidRDefault="009470C9" w:rsidP="00A6617E">
      <w:pPr>
        <w:pStyle w:val="Heading2"/>
        <w:spacing w:before="360"/>
      </w:pPr>
      <w:bookmarkStart w:id="63" w:name="_Toc461703576"/>
      <w:r>
        <w:t>4.3</w:t>
      </w:r>
      <w:r w:rsidR="008766A8">
        <w:tab/>
        <w:t>Threat and Error Management</w:t>
      </w:r>
      <w:bookmarkEnd w:id="63"/>
    </w:p>
    <w:p w14:paraId="3EA57855" w14:textId="77777777" w:rsidR="008766A8" w:rsidRDefault="008766A8" w:rsidP="003115C0">
      <w:pPr>
        <w:spacing w:after="0"/>
      </w:pPr>
      <w:r>
        <w:t xml:space="preserve">Threat and Error Management (TEM) is a consideration for all aspects </w:t>
      </w:r>
      <w:r w:rsidRPr="000A6C18">
        <w:t xml:space="preserve">of </w:t>
      </w:r>
      <w:r w:rsidR="000A6C18" w:rsidRPr="000A6C18">
        <w:rPr>
          <w:u w:color="FF0000"/>
        </w:rPr>
        <w:t>RPAS</w:t>
      </w:r>
      <w:r w:rsidRPr="000A6C18">
        <w:t xml:space="preserve"> </w:t>
      </w:r>
      <w:r>
        <w:t xml:space="preserve">operations. </w:t>
      </w:r>
    </w:p>
    <w:p w14:paraId="6D06281F" w14:textId="77777777" w:rsidR="008766A8" w:rsidRDefault="008766A8" w:rsidP="008766A8">
      <w:r>
        <w:t>A t</w:t>
      </w:r>
      <w:r w:rsidRPr="00C7128D">
        <w:t>hreat is defined as an event (in relation to the environment or the aircraft) or an error (from another aircraft, air traffic control or maintenance) occurring outside t</w:t>
      </w:r>
      <w:r>
        <w:t xml:space="preserve">he influence of </w:t>
      </w:r>
      <w:r w:rsidR="004212BE">
        <w:t xml:space="preserve">persons operating under the authority of this </w:t>
      </w:r>
      <w:r w:rsidR="0038266E">
        <w:t>Re</w:t>
      </w:r>
      <w:r w:rsidR="004212BE">
        <w:t>OC</w:t>
      </w:r>
      <w:r>
        <w:t>.</w:t>
      </w:r>
    </w:p>
    <w:p w14:paraId="203E25E6" w14:textId="77777777" w:rsidR="008766A8" w:rsidRDefault="008766A8" w:rsidP="003115C0">
      <w:pPr>
        <w:autoSpaceDE/>
        <w:autoSpaceDN/>
        <w:adjustRightInd/>
        <w:spacing w:line="276" w:lineRule="auto"/>
      </w:pPr>
      <w:r>
        <w:t>Threats shall be managed by:</w:t>
      </w:r>
    </w:p>
    <w:p w14:paraId="0B40AD1E" w14:textId="77777777" w:rsidR="008766A8" w:rsidRPr="00752634" w:rsidRDefault="004212BE" w:rsidP="004541F3">
      <w:pPr>
        <w:pStyle w:val="ListParagraph"/>
      </w:pPr>
      <w:r>
        <w:t>a</w:t>
      </w:r>
      <w:r w:rsidR="008766A8" w:rsidRPr="00752634">
        <w:t>dhering to maintenance requirements and standards</w:t>
      </w:r>
    </w:p>
    <w:p w14:paraId="4B3E1317" w14:textId="77777777" w:rsidR="008766A8" w:rsidRPr="00752634" w:rsidRDefault="004212BE" w:rsidP="004541F3">
      <w:pPr>
        <w:pStyle w:val="ListParagraph"/>
      </w:pPr>
      <w:r>
        <w:t>c</w:t>
      </w:r>
      <w:r w:rsidR="008766A8" w:rsidRPr="00752634">
        <w:t xml:space="preserve">ompliance </w:t>
      </w:r>
      <w:r w:rsidR="005572F6">
        <w:t>with</w:t>
      </w:r>
      <w:r w:rsidR="008766A8" w:rsidRPr="00752634">
        <w:t xml:space="preserve"> operational requirements</w:t>
      </w:r>
    </w:p>
    <w:p w14:paraId="276F463A" w14:textId="77777777" w:rsidR="008766A8" w:rsidRPr="00752634" w:rsidRDefault="004212BE" w:rsidP="004541F3">
      <w:pPr>
        <w:pStyle w:val="ListParagraph"/>
      </w:pPr>
      <w:r>
        <w:t>d</w:t>
      </w:r>
      <w:r w:rsidR="008766A8" w:rsidRPr="00752634">
        <w:t>iligence to the JSA requirements and checks</w:t>
      </w:r>
    </w:p>
    <w:p w14:paraId="72E5F5FC" w14:textId="77777777" w:rsidR="008766A8" w:rsidRPr="00752634" w:rsidRDefault="004212BE" w:rsidP="004541F3">
      <w:pPr>
        <w:pStyle w:val="ListParagraph"/>
      </w:pPr>
      <w:r>
        <w:t>t</w:t>
      </w:r>
      <w:r w:rsidR="008766A8" w:rsidRPr="00752634">
        <w:t>horough pre-flight inspections</w:t>
      </w:r>
    </w:p>
    <w:p w14:paraId="7B1AB95B" w14:textId="77777777" w:rsidR="008766A8" w:rsidRPr="00752634" w:rsidRDefault="004212BE" w:rsidP="004541F3">
      <w:pPr>
        <w:pStyle w:val="ListParagraph"/>
      </w:pPr>
      <w:r>
        <w:t>a</w:t>
      </w:r>
      <w:r w:rsidR="008766A8" w:rsidRPr="00752634">
        <w:t>pplication of appropriate site controls</w:t>
      </w:r>
      <w:r w:rsidR="009B2BD5">
        <w:t>.</w:t>
      </w:r>
    </w:p>
    <w:p w14:paraId="4B45DF27" w14:textId="77777777" w:rsidR="008766A8" w:rsidRDefault="008766A8" w:rsidP="003115C0">
      <w:pPr>
        <w:spacing w:after="0"/>
      </w:pPr>
      <w:r>
        <w:t>An e</w:t>
      </w:r>
      <w:r w:rsidRPr="00FA4D0C">
        <w:t xml:space="preserve">rror is defined as an action or inaction that leads to a deviation from </w:t>
      </w:r>
      <w:r w:rsidR="004212BE">
        <w:t xml:space="preserve">persons operating under the authority of this </w:t>
      </w:r>
      <w:r w:rsidR="0038266E">
        <w:t>ReO</w:t>
      </w:r>
      <w:r w:rsidR="004212BE">
        <w:t>C</w:t>
      </w:r>
      <w:r w:rsidRPr="00FA4D0C">
        <w:t xml:space="preserve"> or organisational intentions or expectations. Error in the operational context is considered as a factor reducing the margin of safety and increasing the probability of adverse events</w:t>
      </w:r>
      <w:r>
        <w:t xml:space="preserve">. Prevention of errors is encouraged </w:t>
      </w:r>
      <w:proofErr w:type="gramStart"/>
      <w:r>
        <w:t>through the use of</w:t>
      </w:r>
      <w:proofErr w:type="gramEnd"/>
      <w:r>
        <w:t xml:space="preserve"> checklists, operating procedures, clear communications, pilot training and currency.</w:t>
      </w:r>
    </w:p>
    <w:p w14:paraId="528EC830" w14:textId="77777777" w:rsidR="008766A8" w:rsidRDefault="008766A8" w:rsidP="008766A8">
      <w:r>
        <w:t>Management of errors is achieved through:</w:t>
      </w:r>
    </w:p>
    <w:p w14:paraId="4AA2BE4A" w14:textId="77777777" w:rsidR="008766A8" w:rsidRPr="00752634" w:rsidRDefault="008766A8" w:rsidP="004541F3">
      <w:pPr>
        <w:pStyle w:val="ListParagraph"/>
      </w:pPr>
      <w:r w:rsidRPr="00752634">
        <w:t>training and currency to identify and rea</w:t>
      </w:r>
      <w:r>
        <w:t>ct to errors in a timely manner</w:t>
      </w:r>
    </w:p>
    <w:p w14:paraId="606B0974" w14:textId="77777777" w:rsidR="008766A8" w:rsidRPr="00752634" w:rsidRDefault="004212BE" w:rsidP="004541F3">
      <w:pPr>
        <w:pStyle w:val="ListParagraph"/>
      </w:pPr>
      <w:r>
        <w:t>p</w:t>
      </w:r>
      <w:r w:rsidR="008766A8" w:rsidRPr="00752634">
        <w:t>rioriti</w:t>
      </w:r>
      <w:r w:rsidR="005572F6">
        <w:t>s</w:t>
      </w:r>
      <w:r w:rsidR="008766A8" w:rsidRPr="00752634">
        <w:t>ing tasks</w:t>
      </w:r>
      <w:r w:rsidR="008766A8">
        <w:t xml:space="preserve">: </w:t>
      </w:r>
      <w:proofErr w:type="spellStart"/>
      <w:r w:rsidR="00487E99">
        <w:t>a</w:t>
      </w:r>
      <w:r w:rsidR="008766A8">
        <w:t>viate</w:t>
      </w:r>
      <w:proofErr w:type="spellEnd"/>
      <w:r w:rsidR="008766A8">
        <w:t xml:space="preserve">, </w:t>
      </w:r>
      <w:r w:rsidR="00487E99">
        <w:t>n</w:t>
      </w:r>
      <w:r w:rsidR="008766A8">
        <w:t>avigate</w:t>
      </w:r>
      <w:r w:rsidR="00487E99">
        <w:t xml:space="preserve"> and</w:t>
      </w:r>
      <w:r w:rsidR="008766A8">
        <w:t xml:space="preserve"> </w:t>
      </w:r>
      <w:r w:rsidR="00487E99">
        <w:t>c</w:t>
      </w:r>
      <w:r w:rsidR="008766A8">
        <w:t>ommunicate</w:t>
      </w:r>
    </w:p>
    <w:p w14:paraId="0556888D" w14:textId="77777777" w:rsidR="008766A8" w:rsidRPr="00752634" w:rsidRDefault="008766A8" w:rsidP="004541F3">
      <w:pPr>
        <w:pStyle w:val="ListParagraph"/>
      </w:pPr>
      <w:r w:rsidRPr="00752634">
        <w:t>RPAS maintena</w:t>
      </w:r>
      <w:r>
        <w:t>nce and configuration attention</w:t>
      </w:r>
    </w:p>
    <w:p w14:paraId="63C141CB" w14:textId="77777777" w:rsidR="008766A8" w:rsidRPr="00752634" w:rsidRDefault="004212BE" w:rsidP="004541F3">
      <w:pPr>
        <w:pStyle w:val="ListParagraph"/>
      </w:pPr>
      <w:r>
        <w:t>n</w:t>
      </w:r>
      <w:r w:rsidR="008766A8" w:rsidRPr="00752634">
        <w:t xml:space="preserve">o-blame philosophy </w:t>
      </w:r>
      <w:proofErr w:type="gramStart"/>
      <w:r w:rsidR="008766A8" w:rsidRPr="00752634">
        <w:t xml:space="preserve">with regard </w:t>
      </w:r>
      <w:r w:rsidR="008766A8">
        <w:t>to</w:t>
      </w:r>
      <w:proofErr w:type="gramEnd"/>
      <w:r w:rsidR="008766A8">
        <w:t xml:space="preserve"> incident reporting debriefs</w:t>
      </w:r>
      <w:r w:rsidR="009B2BD5">
        <w:t>.</w:t>
      </w:r>
    </w:p>
    <w:p w14:paraId="0805E7E9" w14:textId="77777777" w:rsidR="008766A8" w:rsidRDefault="008766A8" w:rsidP="008766A8">
      <w:pPr>
        <w:pStyle w:val="BodyText"/>
      </w:pPr>
      <w:r>
        <w:lastRenderedPageBreak/>
        <w:t xml:space="preserve">TEM is considered in all aspects of standard operating procedures. The Risk Assessment is the key document to identify and mitigate potential issues to standard operations. Job specific TEM is identified as an item for consideration on the JSA at both the initial and on-site stage. </w:t>
      </w:r>
    </w:p>
    <w:p w14:paraId="659E7CFB" w14:textId="77777777" w:rsidR="008766A8" w:rsidRDefault="008766A8" w:rsidP="008766A8">
      <w:pPr>
        <w:pStyle w:val="BodyText"/>
      </w:pPr>
      <w:r>
        <w:t>Common job specific TEM issues are dealt with in the JSA.  Common threats/errors and responses considered to manage threats and errors are:</w:t>
      </w:r>
    </w:p>
    <w:p w14:paraId="0C2D90E3" w14:textId="77777777" w:rsidR="008766A8" w:rsidRPr="00752634" w:rsidRDefault="004212BE" w:rsidP="004541F3">
      <w:pPr>
        <w:pStyle w:val="ListParagraph"/>
      </w:pPr>
      <w:r>
        <w:t>l</w:t>
      </w:r>
      <w:r w:rsidR="008766A8" w:rsidRPr="00752634">
        <w:t xml:space="preserve">oss of control and flyaway: </w:t>
      </w:r>
      <w:r w:rsidR="00487E99">
        <w:t>t</w:t>
      </w:r>
      <w:r w:rsidR="008766A8" w:rsidRPr="00752634">
        <w:t xml:space="preserve">oggle controller options (GPS/ </w:t>
      </w:r>
      <w:proofErr w:type="spellStart"/>
      <w:r w:rsidR="008766A8" w:rsidRPr="00752634">
        <w:t>Atti</w:t>
      </w:r>
      <w:proofErr w:type="spellEnd"/>
      <w:r w:rsidR="008766A8" w:rsidRPr="00752634">
        <w:t xml:space="preserve">/ Manual), </w:t>
      </w:r>
      <w:r w:rsidR="00487E99">
        <w:t>i</w:t>
      </w:r>
      <w:r w:rsidR="008766A8" w:rsidRPr="00752634">
        <w:t xml:space="preserve">nvoke </w:t>
      </w:r>
      <w:r w:rsidR="008766A8">
        <w:t xml:space="preserve">return to home, </w:t>
      </w:r>
      <w:r w:rsidR="00487E99">
        <w:t>r</w:t>
      </w:r>
      <w:r w:rsidR="008766A8">
        <w:t>adio broadcast</w:t>
      </w:r>
    </w:p>
    <w:p w14:paraId="4B1C16ED" w14:textId="77777777" w:rsidR="008766A8" w:rsidRPr="00752634" w:rsidRDefault="004212BE" w:rsidP="004541F3">
      <w:pPr>
        <w:pStyle w:val="ListParagraph"/>
      </w:pPr>
      <w:r>
        <w:t>l</w:t>
      </w:r>
      <w:r w:rsidR="008766A8" w:rsidRPr="00752634">
        <w:t xml:space="preserve">ow flying aircraft in conflict: </w:t>
      </w:r>
      <w:r w:rsidR="00487E99">
        <w:t>a</w:t>
      </w:r>
      <w:r w:rsidR="008766A8" w:rsidRPr="00752634">
        <w:t>bort opera</w:t>
      </w:r>
      <w:r w:rsidR="008766A8">
        <w:t>tions and land, radio broadcast</w:t>
      </w:r>
    </w:p>
    <w:p w14:paraId="0FA8605C" w14:textId="77777777" w:rsidR="008766A8" w:rsidRPr="00752634" w:rsidRDefault="004212BE" w:rsidP="004541F3">
      <w:pPr>
        <w:pStyle w:val="ListParagraph"/>
      </w:pPr>
      <w:r>
        <w:t>l</w:t>
      </w:r>
      <w:r w:rsidR="008766A8" w:rsidRPr="00752634">
        <w:t>oss of visual line of sight: hover (cease operating the control</w:t>
      </w:r>
      <w:r w:rsidR="008766A8">
        <w:t>s), move to be in line of sight</w:t>
      </w:r>
    </w:p>
    <w:p w14:paraId="4985703B" w14:textId="77777777" w:rsidR="008766A8" w:rsidRPr="00752634" w:rsidRDefault="004212BE" w:rsidP="004541F3">
      <w:pPr>
        <w:pStyle w:val="ListParagraph"/>
      </w:pPr>
      <w:r>
        <w:t>c</w:t>
      </w:r>
      <w:r w:rsidR="008766A8" w:rsidRPr="00752634">
        <w:t>rash, damage to RPA and/or battery: The battery may be uns</w:t>
      </w:r>
      <w:r>
        <w:t>table and explode/ catch fire; a</w:t>
      </w:r>
      <w:r w:rsidR="008766A8" w:rsidRPr="00752634">
        <w:t>rea shall be monitored for at least</w:t>
      </w:r>
      <w:r w:rsidR="008766A8">
        <w:t xml:space="preserve"> 15 minutes prior to recovery</w:t>
      </w:r>
      <w:r w:rsidR="009B2BD5">
        <w:t>.</w:t>
      </w:r>
    </w:p>
    <w:p w14:paraId="1F2F53DD" w14:textId="77777777" w:rsidR="00CF2C77" w:rsidRDefault="009470C9" w:rsidP="00326B3E">
      <w:pPr>
        <w:pStyle w:val="Heading2"/>
      </w:pPr>
      <w:bookmarkStart w:id="64" w:name="_Toc461703577"/>
      <w:r>
        <w:t>4.4</w:t>
      </w:r>
      <w:r w:rsidR="00E4443A">
        <w:tab/>
      </w:r>
      <w:r w:rsidR="00242E24">
        <w:t xml:space="preserve">Normal and </w:t>
      </w:r>
      <w:r w:rsidR="001E37EC">
        <w:t>Non-</w:t>
      </w:r>
      <w:r w:rsidR="002B7523">
        <w:t>n</w:t>
      </w:r>
      <w:r w:rsidR="00242E24">
        <w:t xml:space="preserve">ormal </w:t>
      </w:r>
      <w:r w:rsidR="00D91242">
        <w:t>Operation</w:t>
      </w:r>
      <w:r w:rsidR="00D464A2">
        <w:t>s</w:t>
      </w:r>
      <w:bookmarkEnd w:id="64"/>
    </w:p>
    <w:p w14:paraId="75B1033F" w14:textId="77777777" w:rsidR="00CF2C77" w:rsidRPr="008F553F" w:rsidRDefault="00413FFD" w:rsidP="00A96612">
      <w:pPr>
        <w:pStyle w:val="Heading3"/>
      </w:pPr>
      <w:bookmarkStart w:id="65" w:name="_Toc461703578"/>
      <w:r>
        <w:t>4.</w:t>
      </w:r>
      <w:r w:rsidR="009470C9">
        <w:t>4</w:t>
      </w:r>
      <w:r w:rsidR="00E4443A">
        <w:t xml:space="preserve">.1 </w:t>
      </w:r>
      <w:r w:rsidR="00E4443A">
        <w:tab/>
      </w:r>
      <w:r w:rsidR="00242E24">
        <w:t>Normal Operations</w:t>
      </w:r>
      <w:bookmarkEnd w:id="65"/>
    </w:p>
    <w:p w14:paraId="22D69068" w14:textId="77777777" w:rsidR="00225E24" w:rsidRPr="00E040FE" w:rsidRDefault="00225E24" w:rsidP="00385EF9">
      <w:r w:rsidRPr="00E040FE">
        <w:t xml:space="preserve">The </w:t>
      </w:r>
      <w:r w:rsidR="00D103BA" w:rsidRPr="00E040FE">
        <w:t>procedure for Normal Operations i</w:t>
      </w:r>
      <w:r w:rsidRPr="00E040FE">
        <w:t xml:space="preserve">s detailed in the RPAS Operational </w:t>
      </w:r>
      <w:r w:rsidR="00273858">
        <w:t>Procedures (</w:t>
      </w:r>
      <w:r w:rsidRPr="00E040FE">
        <w:t>Library</w:t>
      </w:r>
      <w:r w:rsidR="00273858">
        <w:t>)</w:t>
      </w:r>
      <w:r w:rsidRPr="00E040FE">
        <w:t xml:space="preserve">.  </w:t>
      </w:r>
      <w:r w:rsidR="00D103BA" w:rsidRPr="00E040FE">
        <w:t xml:space="preserve">In addition to the operational procedures detailed </w:t>
      </w:r>
      <w:r w:rsidR="000729EF" w:rsidRPr="00E040FE">
        <w:t xml:space="preserve">for a specific </w:t>
      </w:r>
      <w:r w:rsidR="00E80B14">
        <w:t>RPA</w:t>
      </w:r>
      <w:r w:rsidR="00E80B14" w:rsidRPr="00E040FE">
        <w:t xml:space="preserve"> </w:t>
      </w:r>
      <w:r w:rsidR="00D103BA" w:rsidRPr="00E040FE">
        <w:t xml:space="preserve">in the relevant </w:t>
      </w:r>
      <w:r w:rsidR="000729EF" w:rsidRPr="00E040FE">
        <w:t>user’s manual</w:t>
      </w:r>
      <w:r w:rsidR="00D103BA" w:rsidRPr="00E040FE">
        <w:t>, the Normal Operations procedure detail</w:t>
      </w:r>
      <w:r w:rsidR="00F56AD9" w:rsidRPr="00E040FE">
        <w:t>s</w:t>
      </w:r>
      <w:r w:rsidR="00D103BA" w:rsidRPr="00E040FE">
        <w:t xml:space="preserve"> </w:t>
      </w:r>
      <w:r w:rsidRPr="00E040FE">
        <w:t xml:space="preserve">how </w:t>
      </w:r>
      <w:r w:rsidR="007524DE" w:rsidRPr="00E040FE">
        <w:t>a</w:t>
      </w:r>
      <w:r w:rsidR="001608AB" w:rsidRPr="00E040FE">
        <w:t xml:space="preserve"> </w:t>
      </w:r>
      <w:r w:rsidR="00D103BA" w:rsidRPr="00E040FE">
        <w:t>n</w:t>
      </w:r>
      <w:r w:rsidR="001608AB" w:rsidRPr="00E040FE">
        <w:t>ormal</w:t>
      </w:r>
      <w:r w:rsidR="007524DE" w:rsidRPr="00E040FE">
        <w:t xml:space="preserve"> </w:t>
      </w:r>
      <w:r w:rsidRPr="00E040FE">
        <w:t xml:space="preserve">operation </w:t>
      </w:r>
      <w:r w:rsidR="00D103BA" w:rsidRPr="00E040FE">
        <w:t xml:space="preserve">will be </w:t>
      </w:r>
      <w:r w:rsidR="007524DE" w:rsidRPr="00E040FE">
        <w:t>conducted</w:t>
      </w:r>
      <w:r w:rsidR="00D103BA" w:rsidRPr="00E040FE">
        <w:t xml:space="preserve"> by the RPAS operational crew</w:t>
      </w:r>
      <w:r w:rsidR="000729EF" w:rsidRPr="00E040FE">
        <w:t xml:space="preserve"> </w:t>
      </w:r>
      <w:r w:rsidR="00F56AD9" w:rsidRPr="00E040FE">
        <w:t>including</w:t>
      </w:r>
      <w:r w:rsidR="000729EF" w:rsidRPr="00E040FE">
        <w:t>:</w:t>
      </w:r>
    </w:p>
    <w:p w14:paraId="1C6EBDD3" w14:textId="77777777" w:rsidR="00531E67" w:rsidRPr="00E040FE" w:rsidRDefault="00531E67" w:rsidP="004541F3">
      <w:pPr>
        <w:pStyle w:val="ListParagraph"/>
      </w:pPr>
      <w:r w:rsidRPr="00E040FE">
        <w:t>JSA</w:t>
      </w:r>
      <w:r w:rsidR="000729EF" w:rsidRPr="00E040FE">
        <w:t xml:space="preserve"> validation</w:t>
      </w:r>
    </w:p>
    <w:p w14:paraId="5F750B89" w14:textId="77777777" w:rsidR="00531E67" w:rsidRPr="00E040FE" w:rsidRDefault="00762480" w:rsidP="004541F3">
      <w:pPr>
        <w:pStyle w:val="ListParagraph"/>
      </w:pPr>
      <w:r>
        <w:t>t</w:t>
      </w:r>
      <w:r w:rsidRPr="00E040FE">
        <w:t>ake-off</w:t>
      </w:r>
      <w:r w:rsidR="001608AB" w:rsidRPr="00E040FE">
        <w:t>, a</w:t>
      </w:r>
      <w:r w:rsidR="00531E67" w:rsidRPr="00E040FE">
        <w:t>pproach, landing and recovery procedures</w:t>
      </w:r>
    </w:p>
    <w:p w14:paraId="28487657" w14:textId="77777777" w:rsidR="00D103BA" w:rsidRPr="00E040FE" w:rsidRDefault="004212BE" w:rsidP="004541F3">
      <w:pPr>
        <w:pStyle w:val="ListParagraph"/>
      </w:pPr>
      <w:r>
        <w:t>p</w:t>
      </w:r>
      <w:r w:rsidR="00531E67" w:rsidRPr="00E040FE">
        <w:t>ost-flight procedures (including mission debrief)</w:t>
      </w:r>
    </w:p>
    <w:p w14:paraId="7EF0ACD6" w14:textId="77777777" w:rsidR="00531E67" w:rsidRPr="00E040FE" w:rsidRDefault="004212BE" w:rsidP="004541F3">
      <w:pPr>
        <w:pStyle w:val="ListParagraph"/>
      </w:pPr>
      <w:r>
        <w:t>r</w:t>
      </w:r>
      <w:r w:rsidR="00D103BA" w:rsidRPr="00E040FE">
        <w:t xml:space="preserve">eporting (technical, flight log, defect, </w:t>
      </w:r>
      <w:r w:rsidR="00A22A17" w:rsidRPr="00E040FE">
        <w:t>etc.</w:t>
      </w:r>
      <w:r w:rsidR="00D103BA" w:rsidRPr="00E040FE">
        <w:t>)</w:t>
      </w:r>
      <w:r w:rsidR="009B2BD5">
        <w:t>.</w:t>
      </w:r>
      <w:r w:rsidR="00D103BA" w:rsidRPr="00E040FE">
        <w:t xml:space="preserve"> </w:t>
      </w:r>
      <w:r w:rsidR="00531E67" w:rsidRPr="00E040FE">
        <w:t xml:space="preserve"> </w:t>
      </w:r>
    </w:p>
    <w:p w14:paraId="722387A6" w14:textId="77777777" w:rsidR="00555921" w:rsidRPr="00E040FE" w:rsidRDefault="00413FFD" w:rsidP="00A96612">
      <w:pPr>
        <w:pStyle w:val="Heading3"/>
      </w:pPr>
      <w:bookmarkStart w:id="66" w:name="_Toc461703579"/>
      <w:r w:rsidRPr="00E040FE">
        <w:t>4.</w:t>
      </w:r>
      <w:r w:rsidR="009470C9">
        <w:t>4</w:t>
      </w:r>
      <w:r w:rsidR="002B7523" w:rsidRPr="00E040FE">
        <w:t>.2</w:t>
      </w:r>
      <w:r w:rsidR="002B7523" w:rsidRPr="00E040FE">
        <w:tab/>
      </w:r>
      <w:r w:rsidR="001E37EC" w:rsidRPr="00E040FE">
        <w:t>Non-</w:t>
      </w:r>
      <w:r w:rsidR="00242E24" w:rsidRPr="00E040FE">
        <w:t>normal Operations</w:t>
      </w:r>
      <w:bookmarkEnd w:id="66"/>
    </w:p>
    <w:p w14:paraId="5817D986" w14:textId="77777777" w:rsidR="000729EF" w:rsidRPr="00E040FE" w:rsidRDefault="000729EF" w:rsidP="000729EF">
      <w:r w:rsidRPr="00E040FE">
        <w:t xml:space="preserve">The procedure for Non-normal Operations is detailed in the RPAS Operational </w:t>
      </w:r>
      <w:r w:rsidR="00273858">
        <w:t>Procedures (</w:t>
      </w:r>
      <w:r w:rsidRPr="00E040FE">
        <w:t>Library</w:t>
      </w:r>
      <w:r w:rsidR="00273858">
        <w:t>)</w:t>
      </w:r>
      <w:r w:rsidRPr="00E040FE">
        <w:t xml:space="preserve">.  In addition to the emergency procedures detailed for a specific </w:t>
      </w:r>
      <w:r w:rsidR="00503CAD">
        <w:t>RPA</w:t>
      </w:r>
      <w:r w:rsidRPr="00E040FE">
        <w:t xml:space="preserve"> in the relevant user’s manual, the </w:t>
      </w:r>
      <w:r w:rsidR="001608AB" w:rsidRPr="00E040FE">
        <w:t>Non</w:t>
      </w:r>
      <w:r w:rsidRPr="00E040FE">
        <w:t>-normal Operations procedure detail</w:t>
      </w:r>
      <w:r w:rsidR="00F56AD9" w:rsidRPr="00E040FE">
        <w:t>s</w:t>
      </w:r>
      <w:r w:rsidRPr="00E040FE">
        <w:t xml:space="preserve"> how </w:t>
      </w:r>
      <w:proofErr w:type="gramStart"/>
      <w:r w:rsidRPr="00E040FE">
        <w:t>an emergency situation</w:t>
      </w:r>
      <w:proofErr w:type="gramEnd"/>
      <w:r w:rsidRPr="00E040FE">
        <w:t xml:space="preserve"> will be handled by the RPAS operational crew </w:t>
      </w:r>
      <w:r w:rsidR="00F56AD9" w:rsidRPr="00E040FE">
        <w:t>including</w:t>
      </w:r>
      <w:r w:rsidRPr="00E040FE">
        <w:t>:</w:t>
      </w:r>
    </w:p>
    <w:p w14:paraId="2600CB03" w14:textId="77777777" w:rsidR="00224BF0" w:rsidRPr="00E040FE" w:rsidRDefault="004212BE" w:rsidP="004541F3">
      <w:pPr>
        <w:pStyle w:val="ListParagraph"/>
      </w:pPr>
      <w:r>
        <w:t>i</w:t>
      </w:r>
      <w:r w:rsidR="001608AB" w:rsidRPr="00E040FE">
        <w:t xml:space="preserve">mmediate response to </w:t>
      </w:r>
      <w:r w:rsidR="00224BF0" w:rsidRPr="00E040FE">
        <w:t>loss of control situations</w:t>
      </w:r>
    </w:p>
    <w:p w14:paraId="07790A0F" w14:textId="77777777" w:rsidR="0000292C" w:rsidRPr="00E040FE" w:rsidRDefault="004212BE" w:rsidP="004541F3">
      <w:pPr>
        <w:pStyle w:val="ListParagraph"/>
      </w:pPr>
      <w:r>
        <w:t>p</w:t>
      </w:r>
      <w:r w:rsidR="001608AB" w:rsidRPr="00E040FE">
        <w:t xml:space="preserve">ost-crash </w:t>
      </w:r>
      <w:r w:rsidR="00224BF0" w:rsidRPr="00E040FE">
        <w:t>procedures</w:t>
      </w:r>
    </w:p>
    <w:p w14:paraId="49839E5E" w14:textId="77777777" w:rsidR="00224BF0" w:rsidRPr="00E040FE" w:rsidRDefault="004212BE" w:rsidP="004541F3">
      <w:pPr>
        <w:pStyle w:val="ListParagraph"/>
      </w:pPr>
      <w:r>
        <w:t>l</w:t>
      </w:r>
      <w:r w:rsidR="00224BF0" w:rsidRPr="00E040FE">
        <w:t>ost aircraft procedures</w:t>
      </w:r>
    </w:p>
    <w:p w14:paraId="595F4979" w14:textId="77777777" w:rsidR="001608AB" w:rsidRPr="00E040FE" w:rsidRDefault="004212BE" w:rsidP="004541F3">
      <w:pPr>
        <w:pStyle w:val="ListParagraph"/>
      </w:pPr>
      <w:r>
        <w:t>e</w:t>
      </w:r>
      <w:r w:rsidR="001608AB" w:rsidRPr="00E040FE">
        <w:t>mergency contact and reporting requirements</w:t>
      </w:r>
    </w:p>
    <w:p w14:paraId="3792922E" w14:textId="77777777" w:rsidR="001608AB" w:rsidRPr="00E040FE" w:rsidRDefault="004212BE" w:rsidP="004541F3">
      <w:pPr>
        <w:pStyle w:val="ListParagraph"/>
      </w:pPr>
      <w:r>
        <w:t>a</w:t>
      </w:r>
      <w:r w:rsidR="001608AB" w:rsidRPr="00E040FE">
        <w:t>ccident and incident reporting</w:t>
      </w:r>
      <w:r w:rsidR="009B2BD5">
        <w:t>.</w:t>
      </w:r>
    </w:p>
    <w:p w14:paraId="0CFEC5C8" w14:textId="77777777" w:rsidR="004E78CA" w:rsidRPr="00E040FE" w:rsidRDefault="00413FFD" w:rsidP="000729EF">
      <w:pPr>
        <w:pStyle w:val="Heading3"/>
      </w:pPr>
      <w:bookmarkStart w:id="67" w:name="_Toc461703580"/>
      <w:r w:rsidRPr="00E040FE">
        <w:t>4.</w:t>
      </w:r>
      <w:r w:rsidR="009470C9">
        <w:t>4</w:t>
      </w:r>
      <w:r w:rsidR="002B7523" w:rsidRPr="00E040FE">
        <w:t>.3</w:t>
      </w:r>
      <w:r w:rsidR="002B7523" w:rsidRPr="00E040FE">
        <w:tab/>
      </w:r>
      <w:r w:rsidR="00E301C9" w:rsidRPr="00E040FE">
        <w:t>Spec</w:t>
      </w:r>
      <w:r w:rsidR="009470C9">
        <w:t>ialised</w:t>
      </w:r>
      <w:r w:rsidR="00730E94" w:rsidRPr="00E040FE">
        <w:t xml:space="preserve"> </w:t>
      </w:r>
      <w:r w:rsidR="004E78CA" w:rsidRPr="00E040FE">
        <w:t>Op</w:t>
      </w:r>
      <w:r w:rsidR="002B7523" w:rsidRPr="00E040FE">
        <w:t>erations</w:t>
      </w:r>
      <w:bookmarkEnd w:id="67"/>
    </w:p>
    <w:p w14:paraId="24F63FAE" w14:textId="77777777" w:rsidR="003A4074" w:rsidRPr="00E040FE" w:rsidRDefault="00F56AD9" w:rsidP="00A76D8E">
      <w:r w:rsidRPr="00E040FE">
        <w:t>The s</w:t>
      </w:r>
      <w:r w:rsidR="003A4074" w:rsidRPr="00E040FE">
        <w:t>peci</w:t>
      </w:r>
      <w:r w:rsidR="009470C9">
        <w:t>alised</w:t>
      </w:r>
      <w:r w:rsidR="003A4074" w:rsidRPr="00E040FE">
        <w:t xml:space="preserve"> operations detailed </w:t>
      </w:r>
      <w:r w:rsidR="009470C9">
        <w:t>below</w:t>
      </w:r>
      <w:r w:rsidR="003A4074" w:rsidRPr="00E040FE">
        <w:t xml:space="preserve"> may be conducted subject to </w:t>
      </w:r>
      <w:r w:rsidR="002D5AD1">
        <w:t xml:space="preserve">authorisation by CASA.  Operations within </w:t>
      </w:r>
      <w:r w:rsidR="003A4074" w:rsidRPr="00E040FE">
        <w:t>Prohibited or Restricted areas</w:t>
      </w:r>
      <w:r w:rsidR="002D5AD1">
        <w:t xml:space="preserve"> are subject to </w:t>
      </w:r>
      <w:r w:rsidR="00C73C05" w:rsidRPr="00E040FE">
        <w:t xml:space="preserve">the </w:t>
      </w:r>
      <w:r w:rsidR="002D5AD1">
        <w:t xml:space="preserve">approval of the </w:t>
      </w:r>
      <w:r w:rsidR="00C73C05" w:rsidRPr="00E040FE">
        <w:t>authority controlling th</w:t>
      </w:r>
      <w:r w:rsidR="002D5AD1">
        <w:t>e</w:t>
      </w:r>
      <w:r w:rsidR="00C73C05" w:rsidRPr="00E040FE">
        <w:t xml:space="preserve"> area.</w:t>
      </w:r>
      <w:r w:rsidR="003A4074" w:rsidRPr="00E040FE">
        <w:t xml:space="preserve">  Copies of all permissions, exemptions and approvals held by </w:t>
      </w:r>
      <w:r w:rsidR="002D5AD1" w:rsidRPr="002D5AD1">
        <w:rPr>
          <w:color w:val="000000" w:themeColor="text1"/>
          <w:u w:color="FF0000"/>
        </w:rPr>
        <w:t xml:space="preserve">the </w:t>
      </w:r>
      <w:r w:rsidR="00A76D8E">
        <w:rPr>
          <w:color w:val="000000" w:themeColor="text1"/>
          <w:u w:color="FF0000"/>
        </w:rPr>
        <w:t>operator</w:t>
      </w:r>
      <w:r w:rsidR="00A76D8E" w:rsidRPr="002D5AD1">
        <w:rPr>
          <w:i/>
          <w:color w:val="000000" w:themeColor="text1"/>
        </w:rPr>
        <w:t xml:space="preserve"> </w:t>
      </w:r>
      <w:r w:rsidR="00C73C05" w:rsidRPr="00E040FE">
        <w:t>can be</w:t>
      </w:r>
      <w:r w:rsidR="003A4074" w:rsidRPr="00E040FE">
        <w:t xml:space="preserve"> found </w:t>
      </w:r>
      <w:r w:rsidR="00C73C05" w:rsidRPr="00E040FE">
        <w:t>in</w:t>
      </w:r>
      <w:r w:rsidR="003A4074" w:rsidRPr="00E040FE">
        <w:t xml:space="preserve"> Appendix 2 of this manual.</w:t>
      </w:r>
    </w:p>
    <w:p w14:paraId="15F5CEA1" w14:textId="77777777" w:rsidR="004C19A3" w:rsidRDefault="004C19A3">
      <w:pPr>
        <w:autoSpaceDE/>
        <w:autoSpaceDN/>
        <w:adjustRightInd/>
        <w:spacing w:after="200" w:line="276" w:lineRule="auto"/>
        <w:rPr>
          <w:rFonts w:eastAsiaTheme="majorEastAsia"/>
          <w:bCs/>
          <w:iCs/>
          <w:color w:val="1F497D" w:themeColor="text2"/>
          <w:szCs w:val="22"/>
        </w:rPr>
      </w:pPr>
      <w:r>
        <w:br w:type="page"/>
      </w:r>
    </w:p>
    <w:p w14:paraId="1204B6DB" w14:textId="77777777" w:rsidR="00952616" w:rsidRPr="00E040FE" w:rsidRDefault="00413FFD" w:rsidP="001E27BA">
      <w:pPr>
        <w:pStyle w:val="Heading4"/>
      </w:pPr>
      <w:bookmarkStart w:id="68" w:name="_Toc461703581"/>
      <w:r w:rsidRPr="00E040FE">
        <w:lastRenderedPageBreak/>
        <w:t>4.</w:t>
      </w:r>
      <w:r w:rsidR="002D5AD1">
        <w:t>4</w:t>
      </w:r>
      <w:r w:rsidR="00A679F0" w:rsidRPr="00E040FE">
        <w:t>.3.1</w:t>
      </w:r>
      <w:r w:rsidRPr="00E040FE">
        <w:tab/>
      </w:r>
      <w:r w:rsidR="00B82D22">
        <w:tab/>
      </w:r>
      <w:r w:rsidR="00AE58C8" w:rsidRPr="00E040FE">
        <w:t xml:space="preserve">Operations </w:t>
      </w:r>
      <w:r w:rsidR="004E78CA" w:rsidRPr="00E040FE">
        <w:t>w</w:t>
      </w:r>
      <w:r w:rsidR="00D176DC">
        <w:t>ithin 3NM</w:t>
      </w:r>
      <w:r w:rsidR="00AE58C8" w:rsidRPr="00E040FE">
        <w:t xml:space="preserve"> of </w:t>
      </w:r>
      <w:r w:rsidR="002B7523" w:rsidRPr="00E040FE">
        <w:t>a</w:t>
      </w:r>
      <w:r w:rsidR="00AE58C8" w:rsidRPr="00E040FE">
        <w:t>erodrome</w:t>
      </w:r>
      <w:r w:rsidR="000F7D93" w:rsidRPr="00E040FE">
        <w:t>s</w:t>
      </w:r>
      <w:bookmarkEnd w:id="68"/>
      <w:r w:rsidR="00AE58C8" w:rsidRPr="00E040FE">
        <w:t xml:space="preserve"> </w:t>
      </w:r>
    </w:p>
    <w:p w14:paraId="59E7A428" w14:textId="77777777" w:rsidR="004541F3" w:rsidRDefault="002D5AD1" w:rsidP="00A63CF7">
      <w:r>
        <w:t>Remote Pilot</w:t>
      </w:r>
      <w:r w:rsidR="0055545D">
        <w:t>s</w:t>
      </w:r>
      <w:r w:rsidR="00056F02" w:rsidRPr="00E040FE">
        <w:t xml:space="preserve"> must </w:t>
      </w:r>
      <w:r w:rsidR="00CF23E9">
        <w:t>not operate</w:t>
      </w:r>
      <w:r w:rsidR="00056F02" w:rsidRPr="00E040FE">
        <w:t xml:space="preserve"> </w:t>
      </w:r>
      <w:r w:rsidR="00D176DC">
        <w:t>a</w:t>
      </w:r>
      <w:r w:rsidR="00503CAD">
        <w:t>n RPA</w:t>
      </w:r>
      <w:r w:rsidR="00D176DC">
        <w:t xml:space="preserve"> </w:t>
      </w:r>
      <w:r w:rsidR="00056F02" w:rsidRPr="00E040FE">
        <w:t>within 3</w:t>
      </w:r>
      <w:r w:rsidR="00D176DC">
        <w:t>NM</w:t>
      </w:r>
      <w:r w:rsidR="00F56AD9" w:rsidRPr="00E040FE">
        <w:t xml:space="preserve"> of </w:t>
      </w:r>
      <w:r w:rsidR="004541F3">
        <w:t xml:space="preserve">an </w:t>
      </w:r>
      <w:r w:rsidR="00F56AD9" w:rsidRPr="00E040FE">
        <w:t xml:space="preserve">aerodrome </w:t>
      </w:r>
      <w:r w:rsidR="00D176DC">
        <w:t>(</w:t>
      </w:r>
      <w:r w:rsidR="00F56AD9" w:rsidRPr="00E040FE">
        <w:t>includ</w:t>
      </w:r>
      <w:r w:rsidR="004541F3">
        <w:t>ing</w:t>
      </w:r>
      <w:r w:rsidR="00F56AD9" w:rsidRPr="00E040FE">
        <w:t xml:space="preserve"> any</w:t>
      </w:r>
      <w:r w:rsidR="00056F02" w:rsidRPr="00E040FE">
        <w:t xml:space="preserve"> HLS </w:t>
      </w:r>
      <w:r w:rsidR="00A63CF7" w:rsidRPr="00E040FE">
        <w:t>or</w:t>
      </w:r>
      <w:r w:rsidR="00056F02" w:rsidRPr="00E040FE">
        <w:t xml:space="preserve"> ALA listed in ERSA</w:t>
      </w:r>
      <w:r w:rsidR="00D176DC">
        <w:t>)</w:t>
      </w:r>
      <w:r w:rsidR="004541F3">
        <w:t xml:space="preserve"> </w:t>
      </w:r>
      <w:r w:rsidR="0055545D">
        <w:t xml:space="preserve">unless </w:t>
      </w:r>
      <w:r w:rsidR="00D176DC">
        <w:t xml:space="preserve">the operation has </w:t>
      </w:r>
      <w:r w:rsidR="00752DCD">
        <w:t xml:space="preserve">been </w:t>
      </w:r>
      <w:r w:rsidR="0055545D">
        <w:t>authorised by t</w:t>
      </w:r>
      <w:r w:rsidR="00A63CF7" w:rsidRPr="00E040FE">
        <w:t>he Chief</w:t>
      </w:r>
      <w:r w:rsidR="00503CAD">
        <w:t xml:space="preserve"> Remote Pilot</w:t>
      </w:r>
      <w:r w:rsidR="0055545D">
        <w:t>.</w:t>
      </w:r>
      <w:r w:rsidR="00D176DC">
        <w:t xml:space="preserve">  An</w:t>
      </w:r>
      <w:r w:rsidR="00A63CF7" w:rsidRPr="00E040FE">
        <w:t xml:space="preserve"> </w:t>
      </w:r>
      <w:r w:rsidR="00D176DC">
        <w:t>additional</w:t>
      </w:r>
      <w:r w:rsidR="00752DCD">
        <w:t xml:space="preserve"> approval </w:t>
      </w:r>
      <w:r w:rsidR="004541F3">
        <w:t>is</w:t>
      </w:r>
      <w:r w:rsidR="00752DCD">
        <w:t xml:space="preserve"> required </w:t>
      </w:r>
      <w:r w:rsidR="00BB598F">
        <w:t>from</w:t>
      </w:r>
      <w:r w:rsidR="00D176DC">
        <w:t xml:space="preserve"> CASA </w:t>
      </w:r>
      <w:r w:rsidR="00752DCD">
        <w:t xml:space="preserve">for </w:t>
      </w:r>
      <w:r w:rsidR="00BB598F">
        <w:t xml:space="preserve">any </w:t>
      </w:r>
      <w:r w:rsidR="00A63CF7" w:rsidRPr="00E040FE">
        <w:t>operat</w:t>
      </w:r>
      <w:r w:rsidR="00752DCD">
        <w:t>ions</w:t>
      </w:r>
      <w:r w:rsidR="004541F3">
        <w:t>:</w:t>
      </w:r>
    </w:p>
    <w:p w14:paraId="26918001" w14:textId="77777777" w:rsidR="004541F3" w:rsidRDefault="00A63CF7" w:rsidP="004541F3">
      <w:pPr>
        <w:pStyle w:val="ListParagraph"/>
      </w:pPr>
      <w:r w:rsidRPr="00E040FE">
        <w:t>within 3NM of a</w:t>
      </w:r>
      <w:r w:rsidR="003A7FA4">
        <w:t xml:space="preserve">n </w:t>
      </w:r>
      <w:r w:rsidRPr="00E040FE">
        <w:t>aerodrome</w:t>
      </w:r>
      <w:r w:rsidR="00CF23E9">
        <w:t xml:space="preserve"> </w:t>
      </w:r>
      <w:r w:rsidR="003A7FA4">
        <w:t>that has</w:t>
      </w:r>
      <w:r w:rsidR="0055545D">
        <w:t xml:space="preserve"> an</w:t>
      </w:r>
      <w:r w:rsidR="00CF23E9">
        <w:t xml:space="preserve"> active ATC service</w:t>
      </w:r>
      <w:r w:rsidR="0055545D">
        <w:t xml:space="preserve"> (section 4.4</w:t>
      </w:r>
      <w:r w:rsidR="0055545D" w:rsidRPr="00E040FE">
        <w:t>.3.2</w:t>
      </w:r>
      <w:r w:rsidR="0055545D">
        <w:t>)</w:t>
      </w:r>
      <w:r w:rsidR="004541F3">
        <w:t>;</w:t>
      </w:r>
    </w:p>
    <w:p w14:paraId="36E8684D" w14:textId="77777777" w:rsidR="004541F3" w:rsidRDefault="004541F3" w:rsidP="004541F3">
      <w:pPr>
        <w:pStyle w:val="ListParagraph"/>
      </w:pPr>
      <w:r>
        <w:t>i</w:t>
      </w:r>
      <w:r w:rsidR="0055545D">
        <w:t xml:space="preserve">n the approach or departure </w:t>
      </w:r>
      <w:r w:rsidR="00752DCD">
        <w:t>paths of an aerodrome (section 4.4.3.3)</w:t>
      </w:r>
      <w:r>
        <w:t>;</w:t>
      </w:r>
      <w:r w:rsidR="00752DCD">
        <w:t xml:space="preserve"> </w:t>
      </w:r>
      <w:r w:rsidR="0055545D">
        <w:t xml:space="preserve">or </w:t>
      </w:r>
    </w:p>
    <w:p w14:paraId="0CF625D2" w14:textId="77777777" w:rsidR="00A63CF7" w:rsidRPr="00E040FE" w:rsidRDefault="00752DCD" w:rsidP="004541F3">
      <w:pPr>
        <w:pStyle w:val="ListParagraph"/>
      </w:pPr>
      <w:r>
        <w:t>over the movement area of an aerodrome (section 4.4.3.4).</w:t>
      </w:r>
    </w:p>
    <w:p w14:paraId="5A15A694" w14:textId="77777777" w:rsidR="00BB598F" w:rsidRDefault="00BB598F" w:rsidP="00AB32B5">
      <w:r w:rsidRPr="00E040FE">
        <w:t xml:space="preserve">The Chief </w:t>
      </w:r>
      <w:r w:rsidR="00503CAD">
        <w:t>Remote Pilot</w:t>
      </w:r>
      <w:r w:rsidRPr="00E040FE">
        <w:t xml:space="preserve"> will conduct a risk assessment </w:t>
      </w:r>
      <w:r w:rsidR="007C0F05">
        <w:t xml:space="preserve">in accordance with Section 4.2.5 of this manual for any risk </w:t>
      </w:r>
      <w:r>
        <w:t xml:space="preserve">associated with this operation </w:t>
      </w:r>
      <w:r w:rsidR="007C0F05">
        <w:t xml:space="preserve">that has not been mitigated by the procedure </w:t>
      </w:r>
      <w:r>
        <w:t>for ‘Operations within 3nm of Uncontrolled Aerodromes’ detailed</w:t>
      </w:r>
      <w:r w:rsidRPr="00E040FE">
        <w:t xml:space="preserve"> </w:t>
      </w:r>
      <w:r>
        <w:t xml:space="preserve">in the </w:t>
      </w:r>
      <w:r w:rsidRPr="00E040FE">
        <w:t xml:space="preserve">RPAS Operational </w:t>
      </w:r>
      <w:r w:rsidR="00273858">
        <w:t>Procedures (</w:t>
      </w:r>
      <w:r w:rsidRPr="00E040FE">
        <w:t>Library</w:t>
      </w:r>
      <w:r w:rsidR="00273858">
        <w:t>)</w:t>
      </w:r>
      <w:r w:rsidR="007C0F05" w:rsidRPr="00E040FE">
        <w:t>.</w:t>
      </w:r>
      <w:r w:rsidR="007C0F05">
        <w:t xml:space="preserve"> </w:t>
      </w:r>
    </w:p>
    <w:p w14:paraId="0BA46BF0" w14:textId="77777777" w:rsidR="00F436A6" w:rsidRPr="00E040FE" w:rsidRDefault="002D5AD1" w:rsidP="00F436A6">
      <w:pPr>
        <w:pStyle w:val="Heading4"/>
      </w:pPr>
      <w:bookmarkStart w:id="69" w:name="_Toc461703582"/>
      <w:r>
        <w:t>4.4</w:t>
      </w:r>
      <w:r w:rsidR="00F436A6" w:rsidRPr="00E040FE">
        <w:t>.3.</w:t>
      </w:r>
      <w:r w:rsidR="00A679F0" w:rsidRPr="00E040FE">
        <w:t>2</w:t>
      </w:r>
      <w:r w:rsidR="00F436A6" w:rsidRPr="00E040FE">
        <w:tab/>
      </w:r>
      <w:r w:rsidR="00F436A6" w:rsidRPr="00E040FE">
        <w:tab/>
        <w:t xml:space="preserve">Operations </w:t>
      </w:r>
      <w:r w:rsidR="00CF23E9">
        <w:t xml:space="preserve">near </w:t>
      </w:r>
      <w:r w:rsidR="00BB598F">
        <w:t>controlled</w:t>
      </w:r>
      <w:r w:rsidR="00CF23E9">
        <w:t xml:space="preserve"> aerodromes</w:t>
      </w:r>
      <w:bookmarkEnd w:id="69"/>
    </w:p>
    <w:p w14:paraId="3DCD8671" w14:textId="77777777" w:rsidR="00F436A6" w:rsidRPr="00E040FE" w:rsidRDefault="00F436A6" w:rsidP="001F437E">
      <w:r w:rsidRPr="00E040FE">
        <w:t xml:space="preserve">Unless otherwise </w:t>
      </w:r>
      <w:r w:rsidR="00816558">
        <w:t xml:space="preserve">permitted </w:t>
      </w:r>
      <w:r w:rsidRPr="00E040FE">
        <w:t xml:space="preserve">by </w:t>
      </w:r>
      <w:r w:rsidR="001F437E">
        <w:t>Airservices</w:t>
      </w:r>
      <w:r w:rsidRPr="00E040FE">
        <w:t xml:space="preserve">, </w:t>
      </w:r>
      <w:r w:rsidR="003A7FA4">
        <w:t>Remote Pilots</w:t>
      </w:r>
      <w:r w:rsidR="003A7FA4" w:rsidRPr="00E040FE">
        <w:t xml:space="preserve"> must </w:t>
      </w:r>
      <w:r w:rsidR="003A7FA4">
        <w:t>not operate</w:t>
      </w:r>
      <w:r w:rsidR="003A7FA4" w:rsidRPr="00E040FE">
        <w:t xml:space="preserve"> </w:t>
      </w:r>
      <w:r w:rsidR="003A7FA4">
        <w:t>a</w:t>
      </w:r>
      <w:r w:rsidR="00503CAD">
        <w:t>n RPA</w:t>
      </w:r>
      <w:r w:rsidR="003A7FA4" w:rsidRPr="00E040FE">
        <w:t xml:space="preserve"> </w:t>
      </w:r>
      <w:r w:rsidR="003A7FA4">
        <w:t xml:space="preserve">within 3NM of the boundary of </w:t>
      </w:r>
      <w:r w:rsidR="003A7FA4" w:rsidRPr="00E040FE">
        <w:t>a</w:t>
      </w:r>
      <w:r w:rsidR="003A7FA4">
        <w:t xml:space="preserve">n </w:t>
      </w:r>
      <w:r w:rsidR="003A7FA4" w:rsidRPr="00E040FE">
        <w:t>aerodrome</w:t>
      </w:r>
      <w:r w:rsidR="003A7FA4">
        <w:t xml:space="preserve"> that has an active ATC service.  T</w:t>
      </w:r>
      <w:r w:rsidRPr="00E040FE">
        <w:t xml:space="preserve">he Chief </w:t>
      </w:r>
      <w:r w:rsidR="00503CAD">
        <w:t>Remote Pilot</w:t>
      </w:r>
      <w:r w:rsidRPr="00E040FE">
        <w:t xml:space="preserve"> is responsible </w:t>
      </w:r>
      <w:r w:rsidR="00CD2105">
        <w:t>to</w:t>
      </w:r>
      <w:r w:rsidR="004A0D23">
        <w:t xml:space="preserve"> ensur</w:t>
      </w:r>
      <w:r w:rsidR="00CD2105">
        <w:t xml:space="preserve">es </w:t>
      </w:r>
      <w:r w:rsidRPr="00E040FE">
        <w:t>that operations are not planned or approved for such areas.</w:t>
      </w:r>
      <w:r w:rsidR="00453D48">
        <w:t xml:space="preserve">   </w:t>
      </w:r>
    </w:p>
    <w:p w14:paraId="10AB75FE" w14:textId="77777777" w:rsidR="00F436A6" w:rsidRPr="00E040FE" w:rsidRDefault="00F436A6" w:rsidP="001F437E">
      <w:r w:rsidRPr="00E040FE">
        <w:t xml:space="preserve">If permission is granted to operate in </w:t>
      </w:r>
      <w:r w:rsidR="00CD2105">
        <w:t xml:space="preserve">the </w:t>
      </w:r>
      <w:r w:rsidR="00CD584C">
        <w:t xml:space="preserve">above </w:t>
      </w:r>
      <w:r w:rsidR="00CD2105">
        <w:t>area</w:t>
      </w:r>
      <w:r w:rsidRPr="00E040FE">
        <w:t xml:space="preserve">, the operation is only permitted if </w:t>
      </w:r>
      <w:proofErr w:type="gramStart"/>
      <w:r w:rsidRPr="00E040FE">
        <w:t>all of</w:t>
      </w:r>
      <w:proofErr w:type="gramEnd"/>
      <w:r w:rsidRPr="00E040FE">
        <w:t xml:space="preserve"> the conditions of the relevant permission can be met.  Procedures for operating in these </w:t>
      </w:r>
      <w:r w:rsidR="00816558">
        <w:t>areas</w:t>
      </w:r>
      <w:r w:rsidR="00A03698">
        <w:t>,</w:t>
      </w:r>
      <w:r w:rsidRPr="00E040FE">
        <w:t xml:space="preserve"> including any specific training requirements or competency standards for </w:t>
      </w:r>
      <w:r w:rsidR="002D5AD1">
        <w:t>Remote Pilot</w:t>
      </w:r>
      <w:r w:rsidRPr="00E040FE">
        <w:t>s</w:t>
      </w:r>
      <w:r w:rsidR="00A03698">
        <w:t>,</w:t>
      </w:r>
      <w:r w:rsidRPr="00E040FE">
        <w:t xml:space="preserve"> </w:t>
      </w:r>
      <w:r w:rsidR="001F437E">
        <w:t>are</w:t>
      </w:r>
      <w:r w:rsidRPr="00E040FE">
        <w:t xml:space="preserve"> detailed in the RPAS Operational </w:t>
      </w:r>
      <w:r w:rsidR="00273858">
        <w:t>Procedures (</w:t>
      </w:r>
      <w:r w:rsidRPr="00E040FE">
        <w:t>Library</w:t>
      </w:r>
      <w:r w:rsidR="00273858">
        <w:t>)</w:t>
      </w:r>
      <w:r w:rsidRPr="00E040FE">
        <w:t>.</w:t>
      </w:r>
    </w:p>
    <w:p w14:paraId="1CDA5C0E" w14:textId="77777777" w:rsidR="00F436A6" w:rsidRPr="00E040FE" w:rsidRDefault="00CD2105" w:rsidP="00F436A6">
      <w:r w:rsidRPr="00E040FE">
        <w:t>Operation below 40</w:t>
      </w:r>
      <w:r>
        <w:t>0ft</w:t>
      </w:r>
      <w:r w:rsidR="00A03698">
        <w:t xml:space="preserve"> AGL</w:t>
      </w:r>
      <w:r>
        <w:t xml:space="preserve"> in a</w:t>
      </w:r>
      <w:r w:rsidRPr="00E040FE">
        <w:t xml:space="preserve"> </w:t>
      </w:r>
      <w:r>
        <w:t xml:space="preserve">control zone outside of </w:t>
      </w:r>
      <w:r w:rsidR="003A7FA4">
        <w:t xml:space="preserve">3NM of the boundary of </w:t>
      </w:r>
      <w:r w:rsidR="003A7FA4" w:rsidRPr="00E040FE">
        <w:t>a</w:t>
      </w:r>
      <w:r w:rsidR="003A7FA4">
        <w:t xml:space="preserve">n </w:t>
      </w:r>
      <w:r w:rsidR="003A7FA4" w:rsidRPr="00E040FE">
        <w:t>aerodrome</w:t>
      </w:r>
      <w:r w:rsidR="003A7FA4">
        <w:t xml:space="preserve"> that has an active ATC service</w:t>
      </w:r>
      <w:r>
        <w:t xml:space="preserve"> is</w:t>
      </w:r>
      <w:r w:rsidR="00F436A6" w:rsidRPr="00E040FE">
        <w:t xml:space="preserve"> permitted provided consideration is given to </w:t>
      </w:r>
      <w:r>
        <w:t xml:space="preserve">the </w:t>
      </w:r>
      <w:r w:rsidR="00F436A6" w:rsidRPr="00E040FE">
        <w:t>risks that may exist</w:t>
      </w:r>
      <w:r>
        <w:t xml:space="preserve"> with respect to other airspace users</w:t>
      </w:r>
      <w:r w:rsidR="00F436A6" w:rsidRPr="00E040FE">
        <w:t xml:space="preserve">.  Risk treatments may include radio broadcast, the issue of NOTAMs, consultation with other airspace users, etc.  </w:t>
      </w:r>
    </w:p>
    <w:p w14:paraId="000A4335" w14:textId="77777777" w:rsidR="00F436A6" w:rsidRPr="00E040FE" w:rsidRDefault="00F436A6" w:rsidP="00F436A6">
      <w:r w:rsidRPr="00E040FE">
        <w:t xml:space="preserve">The Chief </w:t>
      </w:r>
      <w:r w:rsidR="00503CAD">
        <w:t>Remote Pilot</w:t>
      </w:r>
      <w:r w:rsidRPr="00E040FE">
        <w:t xml:space="preserve"> will conduct a risk assessment for each of these types of operations in accordance with </w:t>
      </w:r>
      <w:r w:rsidR="00BB598F">
        <w:t xml:space="preserve">Section 4.2.5 </w:t>
      </w:r>
      <w:r w:rsidRPr="00E040FE">
        <w:t xml:space="preserve">of this manual prior to authorisation of the operation.  If all risks are satisfactorily mitigated, the Chief </w:t>
      </w:r>
      <w:r w:rsidR="00503CAD">
        <w:t>Remote Pilot</w:t>
      </w:r>
      <w:r w:rsidRPr="00E040FE">
        <w:t xml:space="preserve"> will detail any special operational requirements on the JSA prior to authorising the operation.</w:t>
      </w:r>
    </w:p>
    <w:p w14:paraId="24C0EB9F" w14:textId="77777777" w:rsidR="00F436A6" w:rsidRPr="00E040FE" w:rsidRDefault="002D5AD1" w:rsidP="00F436A6">
      <w:pPr>
        <w:pStyle w:val="Heading4"/>
      </w:pPr>
      <w:bookmarkStart w:id="70" w:name="_Toc461703583"/>
      <w:r>
        <w:t>4.4</w:t>
      </w:r>
      <w:r w:rsidR="00F436A6" w:rsidRPr="00E040FE">
        <w:t>.3.</w:t>
      </w:r>
      <w:r w:rsidR="00A679F0" w:rsidRPr="00E040FE">
        <w:t>3</w:t>
      </w:r>
      <w:r w:rsidR="00F436A6" w:rsidRPr="00E040FE">
        <w:tab/>
      </w:r>
      <w:r w:rsidR="00A679F0" w:rsidRPr="00E040FE">
        <w:tab/>
      </w:r>
      <w:r w:rsidR="00F436A6" w:rsidRPr="00E040FE">
        <w:t>Operations in the approach or departure paths of an aerodrome</w:t>
      </w:r>
      <w:bookmarkEnd w:id="70"/>
      <w:r w:rsidR="00F436A6" w:rsidRPr="00E040FE">
        <w:t xml:space="preserve"> </w:t>
      </w:r>
    </w:p>
    <w:p w14:paraId="181C026A" w14:textId="77777777" w:rsidR="00F436A6" w:rsidRPr="00E040FE" w:rsidRDefault="00F436A6" w:rsidP="00F436A6">
      <w:r w:rsidRPr="00E040FE">
        <w:t xml:space="preserve">Unless otherwise </w:t>
      </w:r>
      <w:r w:rsidR="00D67605">
        <w:t>permitt</w:t>
      </w:r>
      <w:r w:rsidRPr="00E040FE">
        <w:t xml:space="preserve">ed by CASA, the </w:t>
      </w:r>
      <w:r w:rsidR="002D5AD1">
        <w:t>Remote Pilot</w:t>
      </w:r>
      <w:r w:rsidRPr="00E040FE">
        <w:t xml:space="preserve"> must ensure the </w:t>
      </w:r>
      <w:r w:rsidR="00503CAD">
        <w:t>RPA</w:t>
      </w:r>
      <w:r w:rsidRPr="00E040FE">
        <w:t xml:space="preserve"> is not operated </w:t>
      </w:r>
      <w:r w:rsidR="004C19A3">
        <w:t xml:space="preserve">at any altitude </w:t>
      </w:r>
      <w:r w:rsidRPr="00E040FE">
        <w:t>in the approach or departure path of an Aerodrome, including a</w:t>
      </w:r>
      <w:r w:rsidR="002C4451">
        <w:t xml:space="preserve">ny ALA or HLS listed in ERSA. </w:t>
      </w:r>
      <w:r w:rsidRPr="00E040FE">
        <w:t xml:space="preserve">The Chief </w:t>
      </w:r>
      <w:r w:rsidR="00503CAD">
        <w:t>Remote Pilot</w:t>
      </w:r>
      <w:r w:rsidRPr="00E040FE">
        <w:t xml:space="preserve"> is responsible </w:t>
      </w:r>
      <w:r w:rsidR="004A0D23">
        <w:t>for ensuring</w:t>
      </w:r>
      <w:r w:rsidRPr="00E040FE">
        <w:t xml:space="preserve"> that operations are not planned or approved for such areas.</w:t>
      </w:r>
    </w:p>
    <w:p w14:paraId="059560D9" w14:textId="77777777" w:rsidR="00F436A6" w:rsidRPr="00E040FE" w:rsidRDefault="00F436A6" w:rsidP="00F436A6">
      <w:r w:rsidRPr="00E040FE">
        <w:t xml:space="preserve">If permission is granted to operate in the approach or departure path of an Aerodrome the operation is only permitted if </w:t>
      </w:r>
      <w:proofErr w:type="gramStart"/>
      <w:r w:rsidRPr="00E040FE">
        <w:t>all of</w:t>
      </w:r>
      <w:proofErr w:type="gramEnd"/>
      <w:r w:rsidRPr="00E040FE">
        <w:t xml:space="preserve"> the conditions of the relevant permission can be met. Procedures for operating within the approach or departure path of an Aerodrome including any specific training requirements or competency standards for </w:t>
      </w:r>
      <w:r w:rsidR="002D5AD1">
        <w:t>Remote Pilot</w:t>
      </w:r>
      <w:r w:rsidRPr="00E040FE">
        <w:t xml:space="preserve">s will be detailed in the RPAS Operational </w:t>
      </w:r>
      <w:r w:rsidR="00273858">
        <w:t>Procedures (</w:t>
      </w:r>
      <w:r w:rsidRPr="00E040FE">
        <w:t>Library</w:t>
      </w:r>
      <w:r w:rsidR="00273858">
        <w:t>)</w:t>
      </w:r>
      <w:r w:rsidRPr="00E040FE">
        <w:t>.</w:t>
      </w:r>
    </w:p>
    <w:p w14:paraId="4EB10B1F" w14:textId="77777777" w:rsidR="00F436A6" w:rsidRPr="00E040FE" w:rsidRDefault="002D5AD1" w:rsidP="00F436A6">
      <w:pPr>
        <w:pStyle w:val="Heading4"/>
      </w:pPr>
      <w:bookmarkStart w:id="71" w:name="_Toc461703584"/>
      <w:r>
        <w:t>4.4</w:t>
      </w:r>
      <w:r w:rsidR="00F436A6" w:rsidRPr="00E040FE">
        <w:t>.3.</w:t>
      </w:r>
      <w:r w:rsidR="00A679F0" w:rsidRPr="00E040FE">
        <w:t>4</w:t>
      </w:r>
      <w:r w:rsidR="00F436A6" w:rsidRPr="00E040FE">
        <w:tab/>
      </w:r>
      <w:r w:rsidR="00F436A6" w:rsidRPr="00E040FE">
        <w:tab/>
        <w:t>Operations over the movement area of an aerodrome</w:t>
      </w:r>
      <w:bookmarkEnd w:id="71"/>
      <w:r w:rsidR="00F436A6" w:rsidRPr="00E040FE">
        <w:t xml:space="preserve"> </w:t>
      </w:r>
    </w:p>
    <w:p w14:paraId="79047721" w14:textId="77777777" w:rsidR="00F436A6" w:rsidRPr="00E040FE" w:rsidRDefault="00F436A6" w:rsidP="00F436A6">
      <w:r w:rsidRPr="00E040FE">
        <w:t xml:space="preserve">Unless otherwise </w:t>
      </w:r>
      <w:r w:rsidR="00D67605">
        <w:t>permitt</w:t>
      </w:r>
      <w:r w:rsidR="00D67605" w:rsidRPr="00E040FE">
        <w:t>ed</w:t>
      </w:r>
      <w:r w:rsidRPr="00E040FE">
        <w:t xml:space="preserve"> by CASA</w:t>
      </w:r>
      <w:r w:rsidR="001F437E">
        <w:t xml:space="preserve"> (or for a controlled aerodrome only Airservices)</w:t>
      </w:r>
      <w:r w:rsidRPr="00E040FE">
        <w:t xml:space="preserve">, the </w:t>
      </w:r>
      <w:r w:rsidR="002D5AD1">
        <w:t>Remote Pilot</w:t>
      </w:r>
      <w:r w:rsidRPr="00E040FE">
        <w:t xml:space="preserve"> must ensure the </w:t>
      </w:r>
      <w:r w:rsidR="004E7496">
        <w:t>RPA</w:t>
      </w:r>
      <w:r w:rsidRPr="00E040FE">
        <w:t xml:space="preserve"> is not operated over the movement area of an Aerodrome, including any ALA or HLS listed in ERSA.   The Chief </w:t>
      </w:r>
      <w:r w:rsidR="004E7496">
        <w:t>Remote Pilot</w:t>
      </w:r>
      <w:r w:rsidRPr="00E040FE">
        <w:t xml:space="preserve"> is responsible </w:t>
      </w:r>
      <w:r w:rsidR="004A0D23">
        <w:t>for ensuring</w:t>
      </w:r>
      <w:r w:rsidRPr="00E040FE">
        <w:t xml:space="preserve"> that operations are not planned or approved for such areas.</w:t>
      </w:r>
    </w:p>
    <w:p w14:paraId="3B5B2925" w14:textId="77777777" w:rsidR="00F436A6" w:rsidRPr="00E040FE" w:rsidRDefault="00F436A6" w:rsidP="00F436A6">
      <w:r w:rsidRPr="00E040FE">
        <w:t xml:space="preserve">If permission is granted to operate over the movement area of an Aerodrome the operation is only permitted if </w:t>
      </w:r>
      <w:proofErr w:type="gramStart"/>
      <w:r w:rsidRPr="00E040FE">
        <w:t>all of</w:t>
      </w:r>
      <w:proofErr w:type="gramEnd"/>
      <w:r w:rsidRPr="00E040FE">
        <w:t xml:space="preserve"> the conditions of the relevant permission can be met. Procedures for operating over the movement area of an Aerodrome including any specific training requirements or competency standards for </w:t>
      </w:r>
      <w:r w:rsidR="002D5AD1">
        <w:t>Remote Pilot</w:t>
      </w:r>
      <w:r w:rsidRPr="00E040FE">
        <w:t xml:space="preserve">s will be detailed in the RPAS Operational </w:t>
      </w:r>
      <w:r w:rsidR="00273858">
        <w:t>Procedures (</w:t>
      </w:r>
      <w:r w:rsidRPr="00E040FE">
        <w:t>Library</w:t>
      </w:r>
      <w:r w:rsidR="00273858">
        <w:t>)</w:t>
      </w:r>
      <w:r w:rsidRPr="00E040FE">
        <w:t>.</w:t>
      </w:r>
    </w:p>
    <w:p w14:paraId="33464988" w14:textId="77777777" w:rsidR="003A7FA4" w:rsidRDefault="003A7FA4">
      <w:pPr>
        <w:autoSpaceDE/>
        <w:autoSpaceDN/>
        <w:adjustRightInd/>
        <w:spacing w:after="200" w:line="276" w:lineRule="auto"/>
      </w:pPr>
      <w:r>
        <w:br w:type="page"/>
      </w:r>
    </w:p>
    <w:p w14:paraId="2A7FBF1F" w14:textId="77777777" w:rsidR="00F436A6" w:rsidRPr="00E040FE" w:rsidRDefault="00F436A6" w:rsidP="00F436A6">
      <w:r w:rsidRPr="00E040FE">
        <w:lastRenderedPageBreak/>
        <w:t xml:space="preserve">Where operations are </w:t>
      </w:r>
      <w:r w:rsidR="00D67605">
        <w:t>permitt</w:t>
      </w:r>
      <w:r w:rsidR="00D67605" w:rsidRPr="00E040FE">
        <w:t>ed</w:t>
      </w:r>
      <w:r w:rsidRPr="00E040FE">
        <w:t xml:space="preserve"> by CASA, the operations are only permitted if </w:t>
      </w:r>
      <w:proofErr w:type="gramStart"/>
      <w:r w:rsidRPr="00E040FE">
        <w:t>all of</w:t>
      </w:r>
      <w:proofErr w:type="gramEnd"/>
      <w:r w:rsidRPr="00E040FE">
        <w:t xml:space="preserve"> the conditions of the relevant permission can be met.  Procedures for operating in the movement area of an Aerodrome including procedures for training requirements, competency standards, etc., will be detailed in the RPAS Operational </w:t>
      </w:r>
      <w:r w:rsidR="00273858">
        <w:t>Procedures (</w:t>
      </w:r>
      <w:r w:rsidRPr="00E040FE">
        <w:t>Library</w:t>
      </w:r>
      <w:r w:rsidR="00273858">
        <w:t>)</w:t>
      </w:r>
      <w:r w:rsidRPr="00E040FE">
        <w:t xml:space="preserve">. </w:t>
      </w:r>
    </w:p>
    <w:p w14:paraId="01D3E481" w14:textId="77777777" w:rsidR="00242E24" w:rsidRPr="00E040FE" w:rsidRDefault="00413FFD" w:rsidP="00697E03">
      <w:pPr>
        <w:pStyle w:val="Heading4"/>
      </w:pPr>
      <w:bookmarkStart w:id="72" w:name="_Toc461703585"/>
      <w:r w:rsidRPr="00E040FE">
        <w:t>4.</w:t>
      </w:r>
      <w:r w:rsidR="000F0AD5">
        <w:t>4</w:t>
      </w:r>
      <w:r w:rsidR="00730E94" w:rsidRPr="00E040FE">
        <w:t>.3.</w:t>
      </w:r>
      <w:r w:rsidR="00A679F0" w:rsidRPr="00E040FE">
        <w:t>5</w:t>
      </w:r>
      <w:r w:rsidR="002B7523" w:rsidRPr="00E040FE">
        <w:tab/>
      </w:r>
      <w:r w:rsidRPr="00E040FE">
        <w:tab/>
      </w:r>
      <w:r w:rsidR="002B7523" w:rsidRPr="00E040FE">
        <w:t>O</w:t>
      </w:r>
      <w:r w:rsidR="00ED3742" w:rsidRPr="00E040FE">
        <w:t>perations</w:t>
      </w:r>
      <w:r w:rsidR="005147A4" w:rsidRPr="00E040FE">
        <w:t xml:space="preserve"> at night, in cloud or </w:t>
      </w:r>
      <w:r w:rsidR="00FC572A" w:rsidRPr="00E040FE">
        <w:t xml:space="preserve">in conditions </w:t>
      </w:r>
      <w:r w:rsidR="005147A4" w:rsidRPr="00E040FE">
        <w:t xml:space="preserve">other than </w:t>
      </w:r>
      <w:r w:rsidR="00224BF0" w:rsidRPr="00E040FE">
        <w:t xml:space="preserve">Day </w:t>
      </w:r>
      <w:r w:rsidR="005147A4" w:rsidRPr="00E040FE">
        <w:t>VMC</w:t>
      </w:r>
      <w:bookmarkEnd w:id="72"/>
      <w:r w:rsidR="005147A4" w:rsidRPr="00E040FE">
        <w:t xml:space="preserve"> </w:t>
      </w:r>
      <w:r w:rsidR="00242E24" w:rsidRPr="00E040FE">
        <w:t xml:space="preserve"> </w:t>
      </w:r>
    </w:p>
    <w:p w14:paraId="38F1CCFB" w14:textId="77777777" w:rsidR="00CA6D75" w:rsidRPr="00E040FE" w:rsidRDefault="00385EF9" w:rsidP="00385EF9">
      <w:r w:rsidRPr="00E040FE">
        <w:t xml:space="preserve">Unless otherwise </w:t>
      </w:r>
      <w:r w:rsidR="00D67605">
        <w:t>permitt</w:t>
      </w:r>
      <w:r w:rsidR="00D67605" w:rsidRPr="00E040FE">
        <w:t>ed</w:t>
      </w:r>
      <w:r w:rsidRPr="00E040FE">
        <w:t xml:space="preserve"> by CASA, </w:t>
      </w:r>
      <w:r w:rsidR="001E37EC" w:rsidRPr="00E040FE">
        <w:t xml:space="preserve">the </w:t>
      </w:r>
      <w:r w:rsidR="002D5AD1">
        <w:t>Remote Pilot</w:t>
      </w:r>
      <w:r w:rsidR="00CA6D75" w:rsidRPr="00E040FE">
        <w:t xml:space="preserve"> must ensure th</w:t>
      </w:r>
      <w:r w:rsidR="005147A4" w:rsidRPr="00E040FE">
        <w:t xml:space="preserve">e </w:t>
      </w:r>
      <w:r w:rsidR="004E7496">
        <w:t>RPA</w:t>
      </w:r>
      <w:r w:rsidR="005147A4" w:rsidRPr="00E040FE">
        <w:t xml:space="preserve"> </w:t>
      </w:r>
      <w:r w:rsidR="001E37EC" w:rsidRPr="00E040FE">
        <w:t>is</w:t>
      </w:r>
      <w:r w:rsidR="00CA6D75" w:rsidRPr="00E040FE">
        <w:t xml:space="preserve"> not operated at night</w:t>
      </w:r>
      <w:r w:rsidR="00FC572A" w:rsidRPr="00E040FE">
        <w:t xml:space="preserve">, in cloud or in conditions other than </w:t>
      </w:r>
      <w:r w:rsidR="00224BF0" w:rsidRPr="00E040FE">
        <w:t xml:space="preserve">Day </w:t>
      </w:r>
      <w:r w:rsidR="00FC572A" w:rsidRPr="00E040FE">
        <w:t xml:space="preserve">VMC.  </w:t>
      </w:r>
      <w:r w:rsidR="00CA6D75" w:rsidRPr="00E040FE">
        <w:t xml:space="preserve">The Chief </w:t>
      </w:r>
      <w:r w:rsidR="004E7496">
        <w:t>Remote Pilot</w:t>
      </w:r>
      <w:r w:rsidR="00CA6D75" w:rsidRPr="00E040FE">
        <w:t xml:space="preserve"> is responsible </w:t>
      </w:r>
      <w:r w:rsidR="004A0D23">
        <w:t>for ensuring</w:t>
      </w:r>
      <w:r w:rsidR="00CA6D75" w:rsidRPr="00E040FE">
        <w:t xml:space="preserve"> that operations are not planned or approved for such </w:t>
      </w:r>
      <w:r w:rsidR="004C5300">
        <w:t>condition</w:t>
      </w:r>
      <w:r w:rsidR="00CA6D75" w:rsidRPr="00E040FE">
        <w:t>s.</w:t>
      </w:r>
    </w:p>
    <w:p w14:paraId="2F5181CB" w14:textId="77777777" w:rsidR="005147A4" w:rsidRPr="00E040FE" w:rsidRDefault="005147A4" w:rsidP="005147A4">
      <w:r w:rsidRPr="00E040FE">
        <w:t xml:space="preserve">If permission is granted to operate </w:t>
      </w:r>
      <w:r w:rsidR="00FC572A" w:rsidRPr="00E040FE">
        <w:t xml:space="preserve">at night, in cloud or in conditions other than </w:t>
      </w:r>
      <w:r w:rsidR="00224BF0" w:rsidRPr="00E040FE">
        <w:t xml:space="preserve">Day </w:t>
      </w:r>
      <w:r w:rsidR="00FC572A" w:rsidRPr="00E040FE">
        <w:t xml:space="preserve">VMC, </w:t>
      </w:r>
      <w:r w:rsidRPr="00E040FE">
        <w:t xml:space="preserve">the operation is only permitted if </w:t>
      </w:r>
      <w:proofErr w:type="gramStart"/>
      <w:r w:rsidRPr="00E040FE">
        <w:t>all of</w:t>
      </w:r>
      <w:proofErr w:type="gramEnd"/>
      <w:r w:rsidRPr="00E040FE">
        <w:t xml:space="preserve"> the conditions of the relevant permission can be met. Procedures for </w:t>
      </w:r>
      <w:r w:rsidR="00FC572A" w:rsidRPr="00E040FE">
        <w:t xml:space="preserve">at night, in cloud or in conditions other than VMC </w:t>
      </w:r>
      <w:r w:rsidRPr="00E040FE">
        <w:t xml:space="preserve">including any specific training requirements or competency standards for </w:t>
      </w:r>
      <w:r w:rsidR="002D5AD1">
        <w:t>Remote Pilot</w:t>
      </w:r>
      <w:r w:rsidRPr="00E040FE">
        <w:t xml:space="preserve">s, will be detailed in the RPAS Operational </w:t>
      </w:r>
      <w:r w:rsidR="00273858">
        <w:t>Procedures (</w:t>
      </w:r>
      <w:r w:rsidRPr="00E040FE">
        <w:t>Library</w:t>
      </w:r>
      <w:r w:rsidR="00273858">
        <w:t>)</w:t>
      </w:r>
      <w:r w:rsidRPr="00E040FE">
        <w:t>.</w:t>
      </w:r>
    </w:p>
    <w:p w14:paraId="64ED1399" w14:textId="77777777" w:rsidR="00413FFD" w:rsidRPr="00E040FE" w:rsidRDefault="000F0AD5" w:rsidP="00402F31">
      <w:pPr>
        <w:pStyle w:val="Heading4"/>
      </w:pPr>
      <w:bookmarkStart w:id="73" w:name="_Toc461703586"/>
      <w:r>
        <w:t>4.4</w:t>
      </w:r>
      <w:r w:rsidR="00A679F0" w:rsidRPr="00E040FE">
        <w:t>.3.6</w:t>
      </w:r>
      <w:r w:rsidR="00413FFD" w:rsidRPr="00E040FE">
        <w:t xml:space="preserve"> </w:t>
      </w:r>
      <w:r w:rsidR="00413FFD" w:rsidRPr="00E040FE">
        <w:tab/>
        <w:t xml:space="preserve">Operations </w:t>
      </w:r>
      <w:r w:rsidR="001E37EC" w:rsidRPr="00E040FE">
        <w:t>above 400ft</w:t>
      </w:r>
      <w:r w:rsidR="00224BF0" w:rsidRPr="00E040FE">
        <w:t xml:space="preserve"> AGL</w:t>
      </w:r>
      <w:bookmarkEnd w:id="73"/>
      <w:r w:rsidR="00413FFD" w:rsidRPr="00E040FE">
        <w:t xml:space="preserve">  </w:t>
      </w:r>
    </w:p>
    <w:p w14:paraId="7615C007" w14:textId="77777777" w:rsidR="006A3D61" w:rsidRPr="00E040FE" w:rsidRDefault="006A3D61" w:rsidP="006A3D61">
      <w:r w:rsidRPr="00E040FE">
        <w:t xml:space="preserve">Unless otherwise </w:t>
      </w:r>
      <w:r w:rsidR="00D67605">
        <w:t>permitt</w:t>
      </w:r>
      <w:r w:rsidR="00D67605" w:rsidRPr="00E040FE">
        <w:t>ed</w:t>
      </w:r>
      <w:r w:rsidRPr="00E040FE">
        <w:t xml:space="preserve"> by CASA, the </w:t>
      </w:r>
      <w:r w:rsidR="002D5AD1">
        <w:t>Remote Pilot</w:t>
      </w:r>
      <w:r w:rsidRPr="00E040FE">
        <w:t xml:space="preserve"> must ensure the </w:t>
      </w:r>
      <w:r w:rsidR="004E7496">
        <w:t>RPA</w:t>
      </w:r>
      <w:r w:rsidRPr="00E040FE">
        <w:t xml:space="preserve"> is not operated above 400ft</w:t>
      </w:r>
      <w:r w:rsidR="00224BF0" w:rsidRPr="00E040FE">
        <w:t xml:space="preserve"> AGL</w:t>
      </w:r>
      <w:r w:rsidRPr="00E040FE">
        <w:t xml:space="preserve">.  The Chief </w:t>
      </w:r>
      <w:r w:rsidR="004E7496">
        <w:t>Remote Pilot</w:t>
      </w:r>
      <w:r w:rsidRPr="00E040FE">
        <w:t xml:space="preserve"> is responsible </w:t>
      </w:r>
      <w:r w:rsidR="004A0D23">
        <w:t>for ensuring</w:t>
      </w:r>
      <w:r w:rsidRPr="00E040FE">
        <w:t xml:space="preserve"> that operations are not planned or approved for such areas.</w:t>
      </w:r>
    </w:p>
    <w:p w14:paraId="3B74B884" w14:textId="77777777" w:rsidR="006A3D61" w:rsidRPr="00E040FE" w:rsidRDefault="006A3D61" w:rsidP="006A3D61">
      <w:r w:rsidRPr="00E040FE">
        <w:t>If permission is granted to operate above 400ft</w:t>
      </w:r>
      <w:r w:rsidR="00224BF0" w:rsidRPr="00E040FE">
        <w:t xml:space="preserve"> AGL</w:t>
      </w:r>
      <w:r w:rsidRPr="00E040FE">
        <w:t xml:space="preserve">, the operation is only permitted if </w:t>
      </w:r>
      <w:proofErr w:type="gramStart"/>
      <w:r w:rsidRPr="00E040FE">
        <w:t>all of</w:t>
      </w:r>
      <w:proofErr w:type="gramEnd"/>
      <w:r w:rsidRPr="00E040FE">
        <w:t xml:space="preserve"> the conditions of the relevant permission can be met. Procedures for operations above 400ft including any specific training requirements or competency standards for </w:t>
      </w:r>
      <w:r w:rsidR="002D5AD1">
        <w:t>Remote Pilot</w:t>
      </w:r>
      <w:r w:rsidRPr="00E040FE">
        <w:t>s</w:t>
      </w:r>
      <w:r w:rsidR="00812D2B">
        <w:t xml:space="preserve"> </w:t>
      </w:r>
      <w:r w:rsidRPr="00E040FE">
        <w:t xml:space="preserve">will be detailed in the RPAS Operational </w:t>
      </w:r>
      <w:r w:rsidR="00273858">
        <w:t>Procedures (</w:t>
      </w:r>
      <w:r w:rsidRPr="00E040FE">
        <w:t>Library</w:t>
      </w:r>
      <w:r w:rsidR="00273858">
        <w:t>)</w:t>
      </w:r>
      <w:r w:rsidRPr="00E040FE">
        <w:t>.</w:t>
      </w:r>
    </w:p>
    <w:p w14:paraId="07D7700E" w14:textId="77777777" w:rsidR="009C35D1" w:rsidRPr="00E040FE" w:rsidRDefault="000F0AD5" w:rsidP="009C35D1">
      <w:pPr>
        <w:pStyle w:val="Heading4"/>
      </w:pPr>
      <w:bookmarkStart w:id="74" w:name="_Toc461703587"/>
      <w:r>
        <w:t>4.4</w:t>
      </w:r>
      <w:r w:rsidR="00A679F0" w:rsidRPr="00E040FE">
        <w:t>.3.7</w:t>
      </w:r>
      <w:r w:rsidR="009C35D1" w:rsidRPr="00E040FE">
        <w:t xml:space="preserve"> </w:t>
      </w:r>
      <w:r w:rsidR="009C35D1" w:rsidRPr="00E040FE">
        <w:tab/>
        <w:t>Operations beyond visual line of sight (BVLOS)</w:t>
      </w:r>
      <w:bookmarkEnd w:id="74"/>
      <w:r w:rsidR="009C35D1" w:rsidRPr="00E040FE">
        <w:t xml:space="preserve">  </w:t>
      </w:r>
    </w:p>
    <w:p w14:paraId="6EF2833A" w14:textId="77777777" w:rsidR="00F436A6" w:rsidRPr="00E040FE" w:rsidRDefault="00F436A6" w:rsidP="00F436A6">
      <w:pPr>
        <w:rPr>
          <w:rFonts w:ascii="Calibri" w:hAnsi="Calibri"/>
        </w:rPr>
      </w:pPr>
      <w:r w:rsidRPr="00E040FE">
        <w:t xml:space="preserve">For the purposes of this requirement, visual line of sight is defined as an operation in which the </w:t>
      </w:r>
      <w:r w:rsidR="002D5AD1">
        <w:t>Remote Pilot</w:t>
      </w:r>
      <w:r w:rsidRPr="00E040FE">
        <w:t xml:space="preserve"> can maintain direct visual contact with the aircraft, aided only by spectacles or contact lenses (not binoculars or telescopes etc.) to manage its flight and meet separation and collision avoidance responsibilities. </w:t>
      </w:r>
    </w:p>
    <w:p w14:paraId="68A14679" w14:textId="77777777" w:rsidR="009C35D1" w:rsidRPr="00E040FE" w:rsidRDefault="009C35D1" w:rsidP="009C35D1">
      <w:r w:rsidRPr="00E040FE">
        <w:t xml:space="preserve">Unless otherwise </w:t>
      </w:r>
      <w:r w:rsidR="00D67605">
        <w:t>permitt</w:t>
      </w:r>
      <w:r w:rsidR="00D67605" w:rsidRPr="00E040FE">
        <w:t>ed</w:t>
      </w:r>
      <w:r w:rsidRPr="00E040FE">
        <w:t xml:space="preserve"> by CASA, the </w:t>
      </w:r>
      <w:r w:rsidR="002D5AD1">
        <w:t>Remote Pilot</w:t>
      </w:r>
      <w:r w:rsidRPr="00E040FE">
        <w:t xml:space="preserve"> must ensure the </w:t>
      </w:r>
      <w:r w:rsidR="004E7496">
        <w:t>RPA</w:t>
      </w:r>
      <w:r w:rsidRPr="00E040FE">
        <w:t xml:space="preserve"> is not operated BVLOS.  The Chief </w:t>
      </w:r>
      <w:r w:rsidR="004E7496">
        <w:t>Remote Pilot</w:t>
      </w:r>
      <w:r w:rsidRPr="00E040FE">
        <w:t xml:space="preserve"> is responsible </w:t>
      </w:r>
      <w:r w:rsidR="004A0D23">
        <w:t>for ensuring</w:t>
      </w:r>
      <w:r w:rsidRPr="00E040FE">
        <w:t xml:space="preserve"> that operations are not planned or approved for such areas.</w:t>
      </w:r>
    </w:p>
    <w:p w14:paraId="0E197A49" w14:textId="77777777" w:rsidR="009C35D1" w:rsidRPr="00E040FE" w:rsidRDefault="009C35D1" w:rsidP="009C35D1">
      <w:r w:rsidRPr="00E040FE">
        <w:t xml:space="preserve">If permission is granted to operate BVLOS, the operation is only permitted if </w:t>
      </w:r>
      <w:proofErr w:type="gramStart"/>
      <w:r w:rsidRPr="00E040FE">
        <w:t>all of</w:t>
      </w:r>
      <w:proofErr w:type="gramEnd"/>
      <w:r w:rsidRPr="00E040FE">
        <w:t xml:space="preserve"> the conditions of the relevant permission can be met. Procedures for operations BVLOS including any specific training requirements or competency standards for </w:t>
      </w:r>
      <w:r w:rsidR="002D5AD1">
        <w:t>Remote Pilot</w:t>
      </w:r>
      <w:r w:rsidRPr="00E040FE">
        <w:t xml:space="preserve">s will be detailed in the RPAS Operational </w:t>
      </w:r>
      <w:r w:rsidR="00273858">
        <w:t>Procedures (</w:t>
      </w:r>
      <w:r w:rsidRPr="00E040FE">
        <w:t>Library</w:t>
      </w:r>
      <w:r w:rsidR="00273858">
        <w:t>)</w:t>
      </w:r>
      <w:r w:rsidRPr="00E040FE">
        <w:t>.</w:t>
      </w:r>
    </w:p>
    <w:p w14:paraId="0274EC55" w14:textId="77777777" w:rsidR="00A679F0" w:rsidRPr="00E040FE" w:rsidRDefault="000F0AD5" w:rsidP="00A679F0">
      <w:pPr>
        <w:pStyle w:val="Heading4"/>
      </w:pPr>
      <w:bookmarkStart w:id="75" w:name="_Toc461703588"/>
      <w:r>
        <w:t>4.4</w:t>
      </w:r>
      <w:r w:rsidR="00A679F0" w:rsidRPr="00E040FE">
        <w:t>.3.8</w:t>
      </w:r>
      <w:r w:rsidR="00A679F0" w:rsidRPr="00E040FE">
        <w:tab/>
      </w:r>
      <w:r w:rsidR="00A679F0" w:rsidRPr="00E040FE">
        <w:tab/>
        <w:t>Operations over populous areas</w:t>
      </w:r>
      <w:bookmarkEnd w:id="75"/>
    </w:p>
    <w:p w14:paraId="5A9B39FE" w14:textId="77777777" w:rsidR="00A679F0" w:rsidRPr="00E040FE" w:rsidRDefault="00A679F0" w:rsidP="00A679F0">
      <w:r w:rsidRPr="00E040FE">
        <w:t xml:space="preserve">Unless otherwise </w:t>
      </w:r>
      <w:r w:rsidR="00D67605">
        <w:t>permitt</w:t>
      </w:r>
      <w:r w:rsidR="00D67605" w:rsidRPr="00E040FE">
        <w:t>ed</w:t>
      </w:r>
      <w:r w:rsidRPr="00E040FE">
        <w:t xml:space="preserve"> by CASA, the </w:t>
      </w:r>
      <w:r w:rsidR="002D5AD1">
        <w:t>Remote Pilot</w:t>
      </w:r>
      <w:r w:rsidRPr="00E040FE">
        <w:t xml:space="preserve"> must ensure the </w:t>
      </w:r>
      <w:r w:rsidR="004E7496">
        <w:t>RPA</w:t>
      </w:r>
      <w:r w:rsidRPr="00E040FE">
        <w:t xml:space="preserve"> is not operated over a populous area.  The Chief </w:t>
      </w:r>
      <w:r w:rsidR="004E7496">
        <w:t>Remote Pilot</w:t>
      </w:r>
      <w:r w:rsidRPr="00E040FE">
        <w:t xml:space="preserve"> is responsible </w:t>
      </w:r>
      <w:r w:rsidR="004A0D23">
        <w:t>for ensuring</w:t>
      </w:r>
      <w:r w:rsidRPr="00E040FE">
        <w:t xml:space="preserve"> that no operation is planned or approved for such areas until approval from CASA has been obtained.</w:t>
      </w:r>
    </w:p>
    <w:p w14:paraId="100C9933" w14:textId="77777777" w:rsidR="004C5300" w:rsidRPr="004C5300" w:rsidRDefault="00A679F0" w:rsidP="004C5300">
      <w:pPr>
        <w:pStyle w:val="subsection"/>
        <w:spacing w:before="0" w:beforeAutospacing="0" w:after="120" w:afterAutospacing="0"/>
        <w:rPr>
          <w:rFonts w:ascii="Arial" w:hAnsi="Arial" w:cs="Arial"/>
          <w:sz w:val="22"/>
          <w:szCs w:val="22"/>
        </w:rPr>
      </w:pPr>
      <w:r w:rsidRPr="00E040FE">
        <w:rPr>
          <w:rFonts w:ascii="Arial" w:hAnsi="Arial" w:cs="Arial"/>
          <w:sz w:val="22"/>
        </w:rPr>
        <w:t xml:space="preserve">A </w:t>
      </w:r>
      <w:r w:rsidRPr="00E040FE">
        <w:rPr>
          <w:rFonts w:ascii="Arial" w:hAnsi="Arial" w:cs="Arial"/>
          <w:b/>
          <w:bCs/>
          <w:i/>
          <w:iCs/>
          <w:sz w:val="22"/>
        </w:rPr>
        <w:t>populous area</w:t>
      </w:r>
      <w:r w:rsidRPr="00E040FE">
        <w:rPr>
          <w:rFonts w:ascii="Arial" w:hAnsi="Arial" w:cs="Arial"/>
          <w:sz w:val="22"/>
        </w:rPr>
        <w:t xml:space="preserve"> is defined as an area that has a sufficient density of population for some aspect of the operation, or some event that might happen during the operation (in particular, a fault in, or failure of, the aircraft) to pose an unreasonable risk to the life, safety or property </w:t>
      </w:r>
      <w:r w:rsidRPr="004C5300">
        <w:rPr>
          <w:rFonts w:ascii="Arial" w:hAnsi="Arial" w:cs="Arial"/>
          <w:sz w:val="22"/>
          <w:szCs w:val="22"/>
        </w:rPr>
        <w:t>of somebody who is in the area but is not connected with the operation.</w:t>
      </w:r>
    </w:p>
    <w:p w14:paraId="4E5DEE6D" w14:textId="77777777" w:rsidR="004C5300" w:rsidRPr="004C5300" w:rsidRDefault="004C5300" w:rsidP="004C5300">
      <w:pPr>
        <w:pStyle w:val="subsection"/>
        <w:spacing w:before="0" w:beforeAutospacing="0" w:after="0" w:afterAutospacing="0"/>
        <w:rPr>
          <w:rFonts w:ascii="Arial" w:hAnsi="Arial" w:cs="Arial"/>
          <w:sz w:val="22"/>
          <w:szCs w:val="22"/>
        </w:rPr>
      </w:pPr>
      <w:r w:rsidRPr="004C5300">
        <w:rPr>
          <w:rFonts w:ascii="Arial" w:hAnsi="Arial" w:cs="Arial"/>
          <w:sz w:val="22"/>
          <w:szCs w:val="22"/>
        </w:rPr>
        <w:t xml:space="preserve">If permission is granted to operate </w:t>
      </w:r>
      <w:r>
        <w:rPr>
          <w:rFonts w:ascii="Arial" w:hAnsi="Arial" w:cs="Arial"/>
          <w:sz w:val="22"/>
          <w:szCs w:val="22"/>
        </w:rPr>
        <w:t>over a populous area</w:t>
      </w:r>
      <w:r w:rsidRPr="004C5300">
        <w:rPr>
          <w:rFonts w:ascii="Arial" w:hAnsi="Arial" w:cs="Arial"/>
          <w:sz w:val="22"/>
          <w:szCs w:val="22"/>
        </w:rPr>
        <w:t xml:space="preserve">, the operation is only permitted if </w:t>
      </w:r>
      <w:proofErr w:type="gramStart"/>
      <w:r w:rsidRPr="004C5300">
        <w:rPr>
          <w:rFonts w:ascii="Arial" w:hAnsi="Arial" w:cs="Arial"/>
          <w:sz w:val="22"/>
          <w:szCs w:val="22"/>
        </w:rPr>
        <w:t>all of</w:t>
      </w:r>
      <w:proofErr w:type="gramEnd"/>
      <w:r w:rsidRPr="004C5300">
        <w:rPr>
          <w:rFonts w:ascii="Arial" w:hAnsi="Arial" w:cs="Arial"/>
          <w:sz w:val="22"/>
          <w:szCs w:val="22"/>
        </w:rPr>
        <w:t xml:space="preserve"> the conditions of the relevant permission can be met. </w:t>
      </w:r>
      <w:r>
        <w:rPr>
          <w:rFonts w:ascii="Arial" w:hAnsi="Arial" w:cs="Arial"/>
          <w:sz w:val="22"/>
          <w:szCs w:val="22"/>
        </w:rPr>
        <w:t xml:space="preserve"> </w:t>
      </w:r>
      <w:r w:rsidRPr="004C5300">
        <w:rPr>
          <w:rFonts w:ascii="Arial" w:hAnsi="Arial" w:cs="Arial"/>
          <w:sz w:val="22"/>
          <w:szCs w:val="22"/>
        </w:rPr>
        <w:t xml:space="preserve">Procedures for operations </w:t>
      </w:r>
      <w:r>
        <w:rPr>
          <w:rFonts w:ascii="Arial" w:hAnsi="Arial" w:cs="Arial"/>
          <w:sz w:val="22"/>
          <w:szCs w:val="22"/>
        </w:rPr>
        <w:t>over a populous area</w:t>
      </w:r>
      <w:r w:rsidRPr="004C5300">
        <w:rPr>
          <w:rFonts w:ascii="Arial" w:hAnsi="Arial" w:cs="Arial"/>
          <w:sz w:val="22"/>
          <w:szCs w:val="22"/>
        </w:rPr>
        <w:t xml:space="preserve"> including any specific training requirements or competency standards for Remote Pilots will be detailed in the RPAS Operational </w:t>
      </w:r>
      <w:r w:rsidR="00273858">
        <w:rPr>
          <w:rFonts w:ascii="Arial" w:hAnsi="Arial" w:cs="Arial"/>
          <w:sz w:val="22"/>
          <w:szCs w:val="22"/>
        </w:rPr>
        <w:t>Procedures (</w:t>
      </w:r>
      <w:r w:rsidRPr="004C5300">
        <w:rPr>
          <w:rFonts w:ascii="Arial" w:hAnsi="Arial" w:cs="Arial"/>
          <w:sz w:val="22"/>
          <w:szCs w:val="22"/>
        </w:rPr>
        <w:t>Library</w:t>
      </w:r>
      <w:r w:rsidR="00273858">
        <w:rPr>
          <w:rFonts w:ascii="Arial" w:hAnsi="Arial" w:cs="Arial"/>
          <w:sz w:val="22"/>
          <w:szCs w:val="22"/>
        </w:rPr>
        <w:t>)</w:t>
      </w:r>
      <w:r w:rsidRPr="004C5300">
        <w:rPr>
          <w:rFonts w:ascii="Arial" w:hAnsi="Arial" w:cs="Arial"/>
          <w:sz w:val="22"/>
          <w:szCs w:val="22"/>
        </w:rPr>
        <w:t>.</w:t>
      </w:r>
    </w:p>
    <w:p w14:paraId="0490AE95" w14:textId="77777777" w:rsidR="004C5300" w:rsidRPr="00E040FE" w:rsidRDefault="004C5300" w:rsidP="00A679F0">
      <w:pPr>
        <w:pStyle w:val="subsection"/>
        <w:spacing w:before="0" w:beforeAutospacing="0"/>
        <w:rPr>
          <w:rFonts w:ascii="Arial" w:hAnsi="Arial" w:cs="Arial"/>
          <w:sz w:val="22"/>
        </w:rPr>
      </w:pPr>
    </w:p>
    <w:p w14:paraId="3D863B95" w14:textId="77777777" w:rsidR="00A679F0" w:rsidRPr="00E040FE" w:rsidRDefault="000F0AD5" w:rsidP="00A679F0">
      <w:pPr>
        <w:pStyle w:val="Heading4"/>
      </w:pPr>
      <w:bookmarkStart w:id="76" w:name="_Toc461703589"/>
      <w:r>
        <w:lastRenderedPageBreak/>
        <w:t>4.4</w:t>
      </w:r>
      <w:r w:rsidR="00A679F0" w:rsidRPr="00E040FE">
        <w:t>.3.9</w:t>
      </w:r>
      <w:r w:rsidR="00A679F0" w:rsidRPr="00E040FE">
        <w:tab/>
      </w:r>
      <w:r w:rsidR="00A679F0" w:rsidRPr="00E040FE">
        <w:tab/>
      </w:r>
      <w:r w:rsidR="00372FEA">
        <w:t>Hazardous Operations</w:t>
      </w:r>
      <w:bookmarkEnd w:id="76"/>
    </w:p>
    <w:p w14:paraId="61A89878" w14:textId="77777777" w:rsidR="00A679F0" w:rsidRPr="00E040FE" w:rsidRDefault="00073F9E" w:rsidP="00A679F0">
      <w:r w:rsidRPr="00073F9E">
        <w:t>The Remote Pilot must ensure the RPA is not operated in such a way to create a hazard to another aircraft, another person or property. Unless otherwise authorised by the Chief Remote Pilot (Flight Authorisation Form), Remote Pilots must ensure the RPA is operated at least 500ft vertically or 1500m horizontally from any airborne manned aircraft</w:t>
      </w:r>
      <w:r>
        <w:t>.</w:t>
      </w:r>
      <w:r w:rsidR="00A679F0" w:rsidRPr="00E040FE">
        <w:t xml:space="preserve"> </w:t>
      </w:r>
    </w:p>
    <w:p w14:paraId="1BEE2F87" w14:textId="77777777" w:rsidR="00A679F0" w:rsidRPr="00E040FE" w:rsidRDefault="000F0AD5" w:rsidP="00A679F0">
      <w:pPr>
        <w:pStyle w:val="Heading4"/>
      </w:pPr>
      <w:bookmarkStart w:id="77" w:name="_Toc461703590"/>
      <w:r>
        <w:t>4.4</w:t>
      </w:r>
      <w:r w:rsidR="00A679F0" w:rsidRPr="00E040FE">
        <w:t xml:space="preserve">.3.10 </w:t>
      </w:r>
      <w:r w:rsidR="00A679F0" w:rsidRPr="00E040FE">
        <w:tab/>
        <w:t>Operations in restricted or prohibited airspace</w:t>
      </w:r>
      <w:bookmarkEnd w:id="77"/>
      <w:r w:rsidR="00A679F0" w:rsidRPr="00E040FE">
        <w:t xml:space="preserve">  </w:t>
      </w:r>
    </w:p>
    <w:p w14:paraId="1BA21228" w14:textId="77777777" w:rsidR="00A679F0" w:rsidRPr="00E040FE" w:rsidRDefault="00A679F0" w:rsidP="00A679F0">
      <w:r w:rsidRPr="00E040FE">
        <w:t xml:space="preserve">The </w:t>
      </w:r>
      <w:r w:rsidR="002D5AD1">
        <w:t>Remote Pilot</w:t>
      </w:r>
      <w:r w:rsidRPr="00E040FE">
        <w:t xml:space="preserve"> must ensure the </w:t>
      </w:r>
      <w:r w:rsidR="004E7496">
        <w:t>RPA</w:t>
      </w:r>
      <w:r w:rsidRPr="00E040FE">
        <w:t xml:space="preserve"> is not operated in restricted or prohibited airspace unless otherwise permitted by </w:t>
      </w:r>
      <w:r w:rsidR="00224BF0" w:rsidRPr="00E040FE">
        <w:t xml:space="preserve">the </w:t>
      </w:r>
      <w:r w:rsidRPr="00E040FE">
        <w:t>authority controlling the airspace</w:t>
      </w:r>
      <w:r w:rsidR="004A0D23">
        <w:t xml:space="preserve">.  All operations must be </w:t>
      </w:r>
      <w:r w:rsidRPr="00E040FE">
        <w:t>in accordance with any conditions imposed by th</w:t>
      </w:r>
      <w:r w:rsidR="004A0D23">
        <w:t>e</w:t>
      </w:r>
      <w:r w:rsidRPr="00E040FE">
        <w:t xml:space="preserve"> </w:t>
      </w:r>
      <w:r w:rsidR="004A0D23">
        <w:t xml:space="preserve">controlling </w:t>
      </w:r>
      <w:r w:rsidRPr="00E040FE">
        <w:t xml:space="preserve">authority.  The Chief </w:t>
      </w:r>
      <w:r w:rsidR="004E7496">
        <w:t xml:space="preserve">Remote Pilot </w:t>
      </w:r>
      <w:r w:rsidRPr="00E040FE">
        <w:t xml:space="preserve">is responsible </w:t>
      </w:r>
      <w:r w:rsidR="004A0D23">
        <w:t>for ensuring</w:t>
      </w:r>
      <w:r w:rsidRPr="00E040FE">
        <w:t xml:space="preserve"> that operations are not planned or approved for such areas without the permission of the controlling authority.</w:t>
      </w:r>
    </w:p>
    <w:p w14:paraId="339F4047" w14:textId="77777777" w:rsidR="00A679F0" w:rsidRPr="00E040FE" w:rsidRDefault="00A679F0" w:rsidP="00A679F0">
      <w:pPr>
        <w:pStyle w:val="subsection"/>
        <w:spacing w:before="0" w:beforeAutospacing="0"/>
        <w:rPr>
          <w:rFonts w:ascii="Arial" w:hAnsi="Arial" w:cs="Arial"/>
          <w:sz w:val="22"/>
          <w:szCs w:val="22"/>
        </w:rPr>
      </w:pPr>
      <w:r w:rsidRPr="00E040FE">
        <w:rPr>
          <w:rFonts w:ascii="Arial" w:hAnsi="Arial" w:cs="Arial"/>
          <w:sz w:val="22"/>
          <w:szCs w:val="22"/>
        </w:rPr>
        <w:t xml:space="preserve">Where permission has been obtained to operate in restricted or prohibited airspace, the Chief </w:t>
      </w:r>
      <w:r w:rsidR="004E7496">
        <w:rPr>
          <w:rFonts w:ascii="Arial" w:hAnsi="Arial" w:cs="Arial"/>
          <w:sz w:val="22"/>
          <w:szCs w:val="22"/>
        </w:rPr>
        <w:t>Remote Pilot</w:t>
      </w:r>
      <w:r w:rsidRPr="00E040FE">
        <w:rPr>
          <w:rFonts w:ascii="Arial" w:hAnsi="Arial" w:cs="Arial"/>
          <w:sz w:val="22"/>
          <w:szCs w:val="22"/>
        </w:rPr>
        <w:t xml:space="preserve"> will detail the conditions of this approval on the JSA prior to authorising the operation.</w:t>
      </w:r>
    </w:p>
    <w:p w14:paraId="7F71C306" w14:textId="77777777" w:rsidR="00A679F0" w:rsidRPr="00E040FE" w:rsidRDefault="000F0AD5" w:rsidP="00A679F0">
      <w:pPr>
        <w:pStyle w:val="Heading4"/>
      </w:pPr>
      <w:bookmarkStart w:id="78" w:name="_Toc461703591"/>
      <w:r>
        <w:t>4.4</w:t>
      </w:r>
      <w:r w:rsidR="00A679F0" w:rsidRPr="00E040FE">
        <w:t>.3.11</w:t>
      </w:r>
      <w:r w:rsidR="00A679F0" w:rsidRPr="00E040FE">
        <w:tab/>
        <w:t>Operations near people</w:t>
      </w:r>
      <w:bookmarkEnd w:id="78"/>
    </w:p>
    <w:p w14:paraId="4A53B836" w14:textId="77777777" w:rsidR="00A679F0" w:rsidRPr="00E040FE" w:rsidRDefault="00073F9E" w:rsidP="00A679F0">
      <w:r w:rsidRPr="00073F9E">
        <w:t>Unless otherwise authorised by the Chief Remote Pilot (Flight Authorisation Form), the Remote Pilot must ensure the RPA is not operated within 30m of any person who is not directly involved with the operation of the RPA</w:t>
      </w:r>
      <w:r w:rsidR="002038B0">
        <w:t xml:space="preserve"> p</w:t>
      </w:r>
      <w:r w:rsidR="00A679F0" w:rsidRPr="00E040FE">
        <w:t>ersons being filmed or photographed</w:t>
      </w:r>
      <w:r w:rsidR="00733CB6">
        <w:t xml:space="preserve"> such as</w:t>
      </w:r>
      <w:r w:rsidR="00A679F0" w:rsidRPr="00E040FE">
        <w:t xml:space="preserve"> actors, athletes, </w:t>
      </w:r>
      <w:r w:rsidR="00733CB6">
        <w:t xml:space="preserve">or </w:t>
      </w:r>
      <w:r w:rsidR="00A679F0" w:rsidRPr="00E040FE">
        <w:t xml:space="preserve">members of the public, are </w:t>
      </w:r>
      <w:r w:rsidR="00733CB6">
        <w:t>t</w:t>
      </w:r>
      <w:r w:rsidR="00A679F0" w:rsidRPr="00E040FE">
        <w:t xml:space="preserve">he subject of </w:t>
      </w:r>
      <w:r w:rsidR="00733CB6">
        <w:t>an</w:t>
      </w:r>
      <w:r w:rsidR="00A679F0" w:rsidRPr="00E040FE">
        <w:t xml:space="preserve"> operation</w:t>
      </w:r>
      <w:r w:rsidR="00733CB6">
        <w:t>.  The</w:t>
      </w:r>
      <w:r w:rsidR="0007189F">
        <w:t>y are not considered as being</w:t>
      </w:r>
      <w:r w:rsidR="00733CB6">
        <w:t xml:space="preserve"> </w:t>
      </w:r>
      <w:r w:rsidR="00A679F0" w:rsidRPr="00E040FE">
        <w:t xml:space="preserve">directly involved in the operation of the </w:t>
      </w:r>
      <w:r w:rsidR="004E7496">
        <w:t>RPA</w:t>
      </w:r>
      <w:r w:rsidR="0007189F">
        <w:t xml:space="preserve"> and as such, the 30m rule applies</w:t>
      </w:r>
      <w:r w:rsidR="00A679F0" w:rsidRPr="00E040FE">
        <w:t xml:space="preserve">. </w:t>
      </w:r>
    </w:p>
    <w:p w14:paraId="08CED35A" w14:textId="77777777" w:rsidR="00A2465C" w:rsidRPr="00A2465C" w:rsidRDefault="00567D6F">
      <w:r w:rsidRPr="00567D6F">
        <w:t xml:space="preserve">The Chief Remote Pilot may provide authorisation to a Remote Pilot to operate within 30m but no closer than 15m of a person(s) provided consent has been obtained from that person(s).  Authorisation to operate within 30m but no closer than 15m of a person must be in accordance with the procedures detailed in the RPAS Operational </w:t>
      </w:r>
      <w:r w:rsidR="00273858">
        <w:t>Procedures (</w:t>
      </w:r>
      <w:r w:rsidRPr="00567D6F">
        <w:t>Library</w:t>
      </w:r>
      <w:r w:rsidR="00273858">
        <w:t>)</w:t>
      </w:r>
      <w:r w:rsidRPr="00567D6F">
        <w:t xml:space="preserve"> that cover the risk management of the operation including, operating procedures, risk assessment and the training/competency standards required of Remote Pilots prior to operations of RPA </w:t>
      </w:r>
      <w:proofErr w:type="gramStart"/>
      <w:r w:rsidRPr="00567D6F">
        <w:t>in close proximity to</w:t>
      </w:r>
      <w:proofErr w:type="gramEnd"/>
      <w:r w:rsidRPr="00567D6F">
        <w:t xml:space="preserve"> people</w:t>
      </w:r>
      <w:r>
        <w:t>.</w:t>
      </w:r>
    </w:p>
    <w:p w14:paraId="018ECE1C" w14:textId="77777777" w:rsidR="002712C9" w:rsidRPr="00A52792" w:rsidRDefault="00413FFD" w:rsidP="001E37EC">
      <w:pPr>
        <w:pStyle w:val="Heading3"/>
      </w:pPr>
      <w:bookmarkStart w:id="79" w:name="_Toc461703592"/>
      <w:r>
        <w:t>4.</w:t>
      </w:r>
      <w:r w:rsidR="000F0AD5">
        <w:t>4</w:t>
      </w:r>
      <w:r w:rsidR="002B7523">
        <w:t>.4</w:t>
      </w:r>
      <w:r w:rsidR="002B7523">
        <w:tab/>
      </w:r>
      <w:r w:rsidR="008502E5">
        <w:t>Accident/Incident Reporting</w:t>
      </w:r>
      <w:bookmarkEnd w:id="79"/>
    </w:p>
    <w:p w14:paraId="5E85B44E" w14:textId="77777777" w:rsidR="00617539" w:rsidRDefault="00617539" w:rsidP="00A96612">
      <w:pPr>
        <w:rPr>
          <w:shd w:val="clear" w:color="auto" w:fill="FFFFFF"/>
        </w:rPr>
      </w:pPr>
      <w:r>
        <w:rPr>
          <w:shd w:val="clear" w:color="auto" w:fill="FFFFFF"/>
        </w:rPr>
        <w:t xml:space="preserve">All persons working under the authority of this </w:t>
      </w:r>
      <w:r w:rsidR="00920D42">
        <w:rPr>
          <w:shd w:val="clear" w:color="auto" w:fill="FFFFFF"/>
        </w:rPr>
        <w:t>Re</w:t>
      </w:r>
      <w:r>
        <w:rPr>
          <w:shd w:val="clear" w:color="auto" w:fill="FFFFFF"/>
        </w:rPr>
        <w:t>OC must</w:t>
      </w:r>
      <w:r w:rsidR="000C4A9A" w:rsidRPr="00402750">
        <w:rPr>
          <w:shd w:val="clear" w:color="auto" w:fill="FFFFFF"/>
        </w:rPr>
        <w:t xml:space="preserve"> report </w:t>
      </w:r>
      <w:r>
        <w:rPr>
          <w:shd w:val="clear" w:color="auto" w:fill="FFFFFF"/>
        </w:rPr>
        <w:t>any</w:t>
      </w:r>
      <w:r w:rsidR="000C4A9A" w:rsidRPr="00402750">
        <w:rPr>
          <w:shd w:val="clear" w:color="auto" w:fill="FFFFFF"/>
        </w:rPr>
        <w:t xml:space="preserve"> accident, incident</w:t>
      </w:r>
      <w:r>
        <w:rPr>
          <w:shd w:val="clear" w:color="auto" w:fill="FFFFFF"/>
        </w:rPr>
        <w:t xml:space="preserve"> or </w:t>
      </w:r>
      <w:r w:rsidR="000C4A9A" w:rsidRPr="00402750">
        <w:rPr>
          <w:shd w:val="clear" w:color="auto" w:fill="FFFFFF"/>
        </w:rPr>
        <w:t xml:space="preserve">near miss to the Chief </w:t>
      </w:r>
      <w:r w:rsidR="00920D42">
        <w:rPr>
          <w:shd w:val="clear" w:color="auto" w:fill="FFFFFF"/>
        </w:rPr>
        <w:t>Remote Pilot</w:t>
      </w:r>
      <w:r w:rsidR="000C4A9A" w:rsidRPr="00402750">
        <w:rPr>
          <w:shd w:val="clear" w:color="auto" w:fill="FFFFFF"/>
        </w:rPr>
        <w:t xml:space="preserve">. </w:t>
      </w:r>
      <w:r>
        <w:rPr>
          <w:shd w:val="clear" w:color="auto" w:fill="FFFFFF"/>
        </w:rPr>
        <w:t xml:space="preserve"> </w:t>
      </w:r>
    </w:p>
    <w:p w14:paraId="4A62EDA7" w14:textId="77777777" w:rsidR="000C4A9A" w:rsidRPr="00617539" w:rsidRDefault="00617539" w:rsidP="00A96612">
      <w:pPr>
        <w:rPr>
          <w:shd w:val="clear" w:color="auto" w:fill="FFFFFF"/>
        </w:rPr>
      </w:pPr>
      <w:r>
        <w:rPr>
          <w:shd w:val="clear" w:color="auto" w:fill="FFFFFF"/>
        </w:rPr>
        <w:t>Certain i</w:t>
      </w:r>
      <w:r w:rsidR="000C4A9A" w:rsidRPr="00402750">
        <w:t xml:space="preserve">ncidents and accidents </w:t>
      </w:r>
      <w:r>
        <w:t xml:space="preserve">that </w:t>
      </w:r>
      <w:r w:rsidR="000C4A9A" w:rsidRPr="00402750">
        <w:t>relat</w:t>
      </w:r>
      <w:r>
        <w:t xml:space="preserve">e </w:t>
      </w:r>
      <w:r w:rsidR="000C4A9A" w:rsidRPr="00402750">
        <w:t xml:space="preserve">to </w:t>
      </w:r>
      <w:r w:rsidR="00920D42">
        <w:t>RPA</w:t>
      </w:r>
      <w:r w:rsidR="000C4A9A" w:rsidRPr="00402750">
        <w:t xml:space="preserve"> operations </w:t>
      </w:r>
      <w:r>
        <w:t xml:space="preserve">must also </w:t>
      </w:r>
      <w:r w:rsidR="000C4A9A" w:rsidRPr="00402750">
        <w:t>be reported to the Australian Transport Safety Bureau</w:t>
      </w:r>
      <w:r>
        <w:t xml:space="preserve"> (ATSB)</w:t>
      </w:r>
      <w:r w:rsidR="000C4A9A" w:rsidRPr="00402750">
        <w:t xml:space="preserve">. </w:t>
      </w:r>
      <w:r w:rsidR="000C4A9A" w:rsidRPr="00402750">
        <w:rPr>
          <w:shd w:val="clear" w:color="auto" w:fill="FFFFFF"/>
        </w:rPr>
        <w:t xml:space="preserve">The Chief </w:t>
      </w:r>
      <w:r w:rsidR="00920D42">
        <w:rPr>
          <w:shd w:val="clear" w:color="auto" w:fill="FFFFFF"/>
        </w:rPr>
        <w:t xml:space="preserve">Remote Pilot </w:t>
      </w:r>
      <w:r w:rsidR="000C4A9A" w:rsidRPr="00402750">
        <w:rPr>
          <w:shd w:val="clear" w:color="auto" w:fill="FFFFFF"/>
        </w:rPr>
        <w:t xml:space="preserve">is responsible </w:t>
      </w:r>
      <w:r w:rsidR="0020102B">
        <w:rPr>
          <w:shd w:val="clear" w:color="auto" w:fill="FFFFFF"/>
        </w:rPr>
        <w:t>f</w:t>
      </w:r>
      <w:r w:rsidR="00376BB4">
        <w:rPr>
          <w:shd w:val="clear" w:color="auto" w:fill="FFFFFF"/>
        </w:rPr>
        <w:t>o</w:t>
      </w:r>
      <w:r w:rsidR="0020102B">
        <w:rPr>
          <w:shd w:val="clear" w:color="auto" w:fill="FFFFFF"/>
        </w:rPr>
        <w:t>r</w:t>
      </w:r>
      <w:r w:rsidR="000C4A9A" w:rsidRPr="00402750">
        <w:rPr>
          <w:shd w:val="clear" w:color="auto" w:fill="FFFFFF"/>
        </w:rPr>
        <w:t xml:space="preserve"> notify</w:t>
      </w:r>
      <w:r w:rsidR="0020102B">
        <w:rPr>
          <w:shd w:val="clear" w:color="auto" w:fill="FFFFFF"/>
        </w:rPr>
        <w:t>ing</w:t>
      </w:r>
      <w:r w:rsidR="000C4A9A" w:rsidRPr="00402750">
        <w:rPr>
          <w:shd w:val="clear" w:color="auto" w:fill="FFFFFF"/>
        </w:rPr>
        <w:t xml:space="preserve"> the </w:t>
      </w:r>
      <w:r>
        <w:rPr>
          <w:shd w:val="clear" w:color="auto" w:fill="FFFFFF"/>
        </w:rPr>
        <w:t xml:space="preserve">ATSB </w:t>
      </w:r>
      <w:r w:rsidR="000C4A9A" w:rsidRPr="00402750">
        <w:rPr>
          <w:shd w:val="clear" w:color="auto" w:fill="FFFFFF"/>
        </w:rPr>
        <w:t>of the</w:t>
      </w:r>
      <w:r>
        <w:rPr>
          <w:shd w:val="clear" w:color="auto" w:fill="FFFFFF"/>
        </w:rPr>
        <w:t>se</w:t>
      </w:r>
      <w:r w:rsidR="000C4A9A" w:rsidRPr="00402750">
        <w:rPr>
          <w:shd w:val="clear" w:color="auto" w:fill="FFFFFF"/>
        </w:rPr>
        <w:t xml:space="preserve"> event</w:t>
      </w:r>
      <w:r>
        <w:rPr>
          <w:shd w:val="clear" w:color="auto" w:fill="FFFFFF"/>
        </w:rPr>
        <w:t>s</w:t>
      </w:r>
      <w:r w:rsidR="000C4A9A" w:rsidRPr="00402750">
        <w:rPr>
          <w:shd w:val="clear" w:color="auto" w:fill="FFFFFF"/>
        </w:rPr>
        <w:t xml:space="preserve">. </w:t>
      </w:r>
      <w:r w:rsidR="00376BB4">
        <w:rPr>
          <w:shd w:val="clear" w:color="auto" w:fill="FFFFFF"/>
        </w:rPr>
        <w:t xml:space="preserve">The events will be categorised as either an </w:t>
      </w:r>
      <w:r w:rsidR="000C4A9A" w:rsidRPr="00402750">
        <w:t xml:space="preserve">Immediately Reportable Matter </w:t>
      </w:r>
      <w:r w:rsidR="00D52B05">
        <w:t>(I</w:t>
      </w:r>
      <w:r w:rsidR="004C5300">
        <w:t>R</w:t>
      </w:r>
      <w:r w:rsidR="00D52B05">
        <w:t>M</w:t>
      </w:r>
      <w:r w:rsidR="004C5300">
        <w:t xml:space="preserve">) </w:t>
      </w:r>
      <w:r w:rsidR="000C4A9A" w:rsidRPr="00402750">
        <w:t>or Routinely Reportable Matter</w:t>
      </w:r>
      <w:r w:rsidR="00376BB4">
        <w:t xml:space="preserve"> </w:t>
      </w:r>
      <w:r w:rsidR="004C5300">
        <w:t xml:space="preserve">(RRM) </w:t>
      </w:r>
      <w:r w:rsidR="00376BB4">
        <w:t>i</w:t>
      </w:r>
      <w:r w:rsidR="000C4A9A" w:rsidRPr="00402750">
        <w:t>n</w:t>
      </w:r>
      <w:r w:rsidR="00376BB4">
        <w:t xml:space="preserve"> accordance with</w:t>
      </w:r>
      <w:r w:rsidR="000C4A9A" w:rsidRPr="00402750">
        <w:t xml:space="preserve"> the AIP ENR 1.14</w:t>
      </w:r>
      <w:r w:rsidR="00376BB4">
        <w:t xml:space="preserve"> as detailed below</w:t>
      </w:r>
      <w:r w:rsidR="004E0213">
        <w:t>.</w:t>
      </w:r>
    </w:p>
    <w:tbl>
      <w:tblPr>
        <w:tblStyle w:val="LightList-Accent1"/>
        <w:tblW w:w="0" w:type="auto"/>
        <w:tblLook w:val="04A0" w:firstRow="1" w:lastRow="0" w:firstColumn="1" w:lastColumn="0" w:noHBand="0" w:noVBand="1"/>
      </w:tblPr>
      <w:tblGrid>
        <w:gridCol w:w="4621"/>
        <w:gridCol w:w="4621"/>
      </w:tblGrid>
      <w:tr w:rsidR="00FE35D3" w14:paraId="50452255" w14:textId="77777777" w:rsidTr="00FE35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5043F263" w14:textId="77777777" w:rsidR="00FE35D3" w:rsidRDefault="00FE35D3" w:rsidP="00FE35D3">
            <w:pPr>
              <w:spacing w:line="23" w:lineRule="atLeast"/>
            </w:pPr>
            <w:r w:rsidRPr="00402750">
              <w:t>Immediately Reportable Matters</w:t>
            </w:r>
          </w:p>
        </w:tc>
        <w:tc>
          <w:tcPr>
            <w:tcW w:w="4621" w:type="dxa"/>
          </w:tcPr>
          <w:p w14:paraId="59B6AE2F" w14:textId="77777777" w:rsidR="00FE35D3" w:rsidRDefault="00FE35D3" w:rsidP="00FE35D3">
            <w:pPr>
              <w:spacing w:line="23" w:lineRule="atLeast"/>
              <w:cnfStyle w:val="100000000000" w:firstRow="1" w:lastRow="0" w:firstColumn="0" w:lastColumn="0" w:oddVBand="0" w:evenVBand="0" w:oddHBand="0" w:evenHBand="0" w:firstRowFirstColumn="0" w:firstRowLastColumn="0" w:lastRowFirstColumn="0" w:lastRowLastColumn="0"/>
            </w:pPr>
            <w:r w:rsidRPr="00402750">
              <w:t>Routinely Reportable Matters</w:t>
            </w:r>
          </w:p>
        </w:tc>
      </w:tr>
      <w:tr w:rsidR="00FE35D3" w14:paraId="4906B744" w14:textId="77777777" w:rsidTr="00FE35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14:paraId="0742E7E1" w14:textId="77777777" w:rsidR="00FE35D3" w:rsidRPr="00617539" w:rsidRDefault="00F2426A" w:rsidP="004541F3">
            <w:pPr>
              <w:pStyle w:val="ListParagraph"/>
            </w:pPr>
            <w:r w:rsidRPr="00617539">
              <w:t xml:space="preserve">Make a </w:t>
            </w:r>
            <w:r w:rsidR="00FE35D3" w:rsidRPr="00617539">
              <w:t xml:space="preserve">report </w:t>
            </w:r>
            <w:r w:rsidR="00E040FE" w:rsidRPr="00617539">
              <w:t xml:space="preserve">as soon as is reasonably practicable </w:t>
            </w:r>
            <w:r w:rsidR="00FE35D3" w:rsidRPr="00617539">
              <w:t>by telephone on 1800</w:t>
            </w:r>
            <w:r w:rsidRPr="00617539">
              <w:t xml:space="preserve"> </w:t>
            </w:r>
            <w:r w:rsidR="00FE35D3" w:rsidRPr="00617539">
              <w:t>011</w:t>
            </w:r>
            <w:r w:rsidRPr="00617539">
              <w:t xml:space="preserve"> </w:t>
            </w:r>
            <w:r w:rsidR="00FE35D3" w:rsidRPr="00617539">
              <w:t>034</w:t>
            </w:r>
          </w:p>
          <w:p w14:paraId="2CC663C7" w14:textId="77777777" w:rsidR="00FE35D3" w:rsidRDefault="00F2426A" w:rsidP="004541F3">
            <w:pPr>
              <w:pStyle w:val="ListParagraph"/>
            </w:pPr>
            <w:r w:rsidRPr="00617539">
              <w:t>F</w:t>
            </w:r>
            <w:r w:rsidR="00FE35D3" w:rsidRPr="00617539">
              <w:t>ollow</w:t>
            </w:r>
            <w:r w:rsidRPr="00617539">
              <w:t xml:space="preserve"> up</w:t>
            </w:r>
            <w:r w:rsidR="00FE35D3" w:rsidRPr="00617539">
              <w:t xml:space="preserve"> with a written report within 72 hours</w:t>
            </w:r>
          </w:p>
        </w:tc>
        <w:tc>
          <w:tcPr>
            <w:tcW w:w="4621" w:type="dxa"/>
          </w:tcPr>
          <w:p w14:paraId="51EE963E" w14:textId="77777777" w:rsidR="00FE35D3" w:rsidRDefault="00F2426A" w:rsidP="004541F3">
            <w:pPr>
              <w:pStyle w:val="ListParagraph"/>
              <w:cnfStyle w:val="000000100000" w:firstRow="0" w:lastRow="0" w:firstColumn="0" w:lastColumn="0" w:oddVBand="0" w:evenVBand="0" w:oddHBand="1" w:evenHBand="0" w:firstRowFirstColumn="0" w:firstRowLastColumn="0" w:lastRowFirstColumn="0" w:lastRowLastColumn="0"/>
            </w:pPr>
            <w:r>
              <w:t xml:space="preserve">Submit a </w:t>
            </w:r>
            <w:r w:rsidR="00FE35D3" w:rsidRPr="00402750">
              <w:t>written report within 72 hours</w:t>
            </w:r>
          </w:p>
        </w:tc>
      </w:tr>
    </w:tbl>
    <w:p w14:paraId="21B19761" w14:textId="77777777" w:rsidR="007C5B30" w:rsidRDefault="007C5B30" w:rsidP="00A96612"/>
    <w:p w14:paraId="35091864" w14:textId="77777777" w:rsidR="004E0213" w:rsidRDefault="004E0213" w:rsidP="00A96612">
      <w:proofErr w:type="gramStart"/>
      <w:r>
        <w:t>In the event that</w:t>
      </w:r>
      <w:proofErr w:type="gramEnd"/>
      <w:r>
        <w:t xml:space="preserve"> an operation results in an immediately or routinely reportable matter the Chief </w:t>
      </w:r>
      <w:r w:rsidR="00920D42">
        <w:t>Remote Pilot</w:t>
      </w:r>
      <w:r>
        <w:t xml:space="preserve"> and </w:t>
      </w:r>
      <w:r w:rsidR="002D5AD1">
        <w:t>Remote Pilot</w:t>
      </w:r>
      <w:r>
        <w:t xml:space="preserve"> in Command must take reasonable steps to preserve any flight planning and operational data, telemetry logs and RPAS components which may assist in validating the cause of the incident.</w:t>
      </w:r>
    </w:p>
    <w:p w14:paraId="38F977FD" w14:textId="77777777" w:rsidR="008D2E82" w:rsidRDefault="00413FFD" w:rsidP="00590D3A">
      <w:pPr>
        <w:pStyle w:val="Heading3"/>
      </w:pPr>
      <w:bookmarkStart w:id="80" w:name="_Toc461703593"/>
      <w:r>
        <w:lastRenderedPageBreak/>
        <w:t>4.</w:t>
      </w:r>
      <w:r w:rsidR="000F0AD5">
        <w:t>4</w:t>
      </w:r>
      <w:r w:rsidR="002B7523">
        <w:t>.5</w:t>
      </w:r>
      <w:r w:rsidR="002B7523">
        <w:tab/>
      </w:r>
      <w:r w:rsidR="008502E5">
        <w:t>Dropping or Discharging Items</w:t>
      </w:r>
      <w:bookmarkEnd w:id="80"/>
      <w:r w:rsidR="008502E5">
        <w:t xml:space="preserve"> </w:t>
      </w:r>
    </w:p>
    <w:p w14:paraId="557CFF93" w14:textId="77777777" w:rsidR="000544ED" w:rsidRPr="002F296B" w:rsidRDefault="000544ED" w:rsidP="001F437E">
      <w:r w:rsidRPr="002F296B">
        <w:t xml:space="preserve">The </w:t>
      </w:r>
      <w:r w:rsidR="002D5AD1">
        <w:t>Remote Pilot</w:t>
      </w:r>
      <w:r w:rsidR="00CD2549">
        <w:t xml:space="preserve"> </w:t>
      </w:r>
      <w:r w:rsidRPr="002F296B">
        <w:t xml:space="preserve">must not cause </w:t>
      </w:r>
      <w:r w:rsidR="002F296B" w:rsidRPr="002F296B">
        <w:t xml:space="preserve">anything </w:t>
      </w:r>
      <w:r w:rsidRPr="002F296B">
        <w:t>to be dropped or discharged from an unmanned aircraft</w:t>
      </w:r>
      <w:r w:rsidR="00EF299A">
        <w:t xml:space="preserve"> in a way that creates a hazard to another aircraft, a person, or property</w:t>
      </w:r>
      <w:r w:rsidRPr="002F296B">
        <w:t>.</w:t>
      </w:r>
    </w:p>
    <w:p w14:paraId="37657C00" w14:textId="77777777" w:rsidR="00E301C9" w:rsidRDefault="00413FFD" w:rsidP="00590D3A">
      <w:pPr>
        <w:pStyle w:val="Heading3"/>
      </w:pPr>
      <w:bookmarkStart w:id="81" w:name="_Toc461703594"/>
      <w:r>
        <w:t>4.</w:t>
      </w:r>
      <w:r w:rsidR="000F0AD5">
        <w:t>4</w:t>
      </w:r>
      <w:r w:rsidR="00E301C9">
        <w:t xml:space="preserve">.6 </w:t>
      </w:r>
      <w:r w:rsidR="00E301C9">
        <w:tab/>
      </w:r>
      <w:r w:rsidR="00322BE5">
        <w:t xml:space="preserve">Use or Application of </w:t>
      </w:r>
      <w:r w:rsidR="00E301C9">
        <w:t xml:space="preserve">Dangerous </w:t>
      </w:r>
      <w:r w:rsidR="001F437E">
        <w:t>G</w:t>
      </w:r>
      <w:r w:rsidR="00E301C9" w:rsidRPr="00A52792">
        <w:t>oods</w:t>
      </w:r>
      <w:bookmarkEnd w:id="81"/>
    </w:p>
    <w:p w14:paraId="4B52DE6C" w14:textId="77777777" w:rsidR="00E301C9" w:rsidRDefault="00E301C9" w:rsidP="00E301C9">
      <w:r>
        <w:t>Activities involving the use or application of dangerous goods wh</w:t>
      </w:r>
      <w:r w:rsidR="004A0D23">
        <w:t xml:space="preserve">ich do not form part of the </w:t>
      </w:r>
      <w:r w:rsidR="00920D42">
        <w:t>RPA</w:t>
      </w:r>
      <w:r>
        <w:t xml:space="preserve"> must be specifically approved by the Chief </w:t>
      </w:r>
      <w:r w:rsidR="00920D42">
        <w:t>Remote Pilot</w:t>
      </w:r>
      <w:r>
        <w:t>. These activities may also be subject to State or Federal legislation</w:t>
      </w:r>
      <w:r w:rsidR="004A0D23">
        <w:t>.</w:t>
      </w:r>
    </w:p>
    <w:p w14:paraId="452BA795" w14:textId="77777777" w:rsidR="001E37EC" w:rsidRPr="008F4CC6" w:rsidRDefault="000F0AD5" w:rsidP="00590D3A">
      <w:pPr>
        <w:pStyle w:val="Heading3"/>
      </w:pPr>
      <w:bookmarkStart w:id="82" w:name="_Toc461703595"/>
      <w:r>
        <w:t>4.4</w:t>
      </w:r>
      <w:r w:rsidR="001E37EC">
        <w:t>.7</w:t>
      </w:r>
      <w:r w:rsidR="001E37EC">
        <w:tab/>
      </w:r>
      <w:r w:rsidR="00920D42">
        <w:t xml:space="preserve">Aeronautical </w:t>
      </w:r>
      <w:r w:rsidR="001E37EC">
        <w:t>Radio</w:t>
      </w:r>
      <w:r w:rsidR="00920D42">
        <w:t xml:space="preserve"> Usage</w:t>
      </w:r>
      <w:bookmarkEnd w:id="82"/>
    </w:p>
    <w:p w14:paraId="36C8CA82" w14:textId="77777777" w:rsidR="0000292C" w:rsidRPr="00E040FE" w:rsidRDefault="0000292C" w:rsidP="001E37EC">
      <w:r w:rsidRPr="00E040FE">
        <w:t>Good airmanship would generally dictate that the carriage and use of a radio to maintain a radio listening watch is considered the preferable safe mode of operation for all flights.</w:t>
      </w:r>
    </w:p>
    <w:p w14:paraId="500DACBA" w14:textId="77777777" w:rsidR="0000292C" w:rsidRPr="00E040FE" w:rsidRDefault="004A0D23" w:rsidP="001E37EC">
      <w:r>
        <w:t>Some operations will require</w:t>
      </w:r>
      <w:r w:rsidR="0000292C" w:rsidRPr="00E040FE">
        <w:t xml:space="preserve"> that a radio</w:t>
      </w:r>
      <w:r>
        <w:t xml:space="preserve"> listening watch </w:t>
      </w:r>
      <w:r w:rsidR="0020102B">
        <w:t>is</w:t>
      </w:r>
      <w:r>
        <w:t xml:space="preserve"> maintained </w:t>
      </w:r>
      <w:proofErr w:type="gramStart"/>
      <w:r>
        <w:t>and</w:t>
      </w:r>
      <w:r w:rsidR="0000292C" w:rsidRPr="00E040FE">
        <w:t xml:space="preserve"> in some circumstances</w:t>
      </w:r>
      <w:proofErr w:type="gramEnd"/>
      <w:r w:rsidR="0000292C" w:rsidRPr="00E040FE">
        <w:t xml:space="preserve"> that radio calls are made.</w:t>
      </w:r>
      <w:r>
        <w:t xml:space="preserve"> </w:t>
      </w:r>
      <w:r w:rsidR="00376BB4">
        <w:t xml:space="preserve">The Chief </w:t>
      </w:r>
      <w:r w:rsidR="00920D42">
        <w:t>Remote Pilot</w:t>
      </w:r>
      <w:r w:rsidR="0000292C" w:rsidRPr="00E040FE">
        <w:t xml:space="preserve"> must determine if a radio is required as part of </w:t>
      </w:r>
      <w:r w:rsidR="00567D6F" w:rsidRPr="00567D6F">
        <w:t xml:space="preserve">their Flight Authorisation </w:t>
      </w:r>
      <w:r w:rsidR="00567D6F">
        <w:t xml:space="preserve">and </w:t>
      </w:r>
      <w:r w:rsidR="0000292C" w:rsidRPr="00E040FE">
        <w:t>JSA.</w:t>
      </w:r>
    </w:p>
    <w:p w14:paraId="37A82AB2" w14:textId="77777777" w:rsidR="0000292C" w:rsidRDefault="0000292C" w:rsidP="0000292C">
      <w:r w:rsidRPr="00E040FE">
        <w:t xml:space="preserve">If </w:t>
      </w:r>
      <w:r w:rsidR="00920D42">
        <w:t>RPA</w:t>
      </w:r>
      <w:r w:rsidR="000A6C18">
        <w:t>s are</w:t>
      </w:r>
      <w:r w:rsidR="000A6C18">
        <w:rPr>
          <w:i/>
          <w:color w:val="FF0000"/>
          <w:u w:color="FF0000"/>
        </w:rPr>
        <w:t xml:space="preserve"> </w:t>
      </w:r>
      <w:r w:rsidRPr="00E040FE">
        <w:t>operate</w:t>
      </w:r>
      <w:r w:rsidR="000A6C18">
        <w:t>d</w:t>
      </w:r>
      <w:r w:rsidRPr="00E040FE">
        <w:t xml:space="preserve"> where the carriage and use of a radio is required, the operation is only permitted if </w:t>
      </w:r>
      <w:r w:rsidR="00E606E3">
        <w:t>these requirements</w:t>
      </w:r>
      <w:r w:rsidRPr="00E040FE">
        <w:t xml:space="preserve"> can be met.  </w:t>
      </w:r>
      <w:r w:rsidR="00E606E3">
        <w:t>A</w:t>
      </w:r>
      <w:r w:rsidR="00376BB4">
        <w:t xml:space="preserve"> person operating an a</w:t>
      </w:r>
      <w:r w:rsidRPr="00E040FE">
        <w:t>viation radio must hold a relevant qualification issued by CASA.</w:t>
      </w:r>
      <w:r w:rsidR="00E606E3">
        <w:t xml:space="preserve"> </w:t>
      </w:r>
      <w:r w:rsidRPr="00E040FE">
        <w:t xml:space="preserve"> Procedures for </w:t>
      </w:r>
      <w:r w:rsidR="00E606E3">
        <w:t>the use of radios</w:t>
      </w:r>
      <w:r w:rsidR="00376BB4">
        <w:t>,</w:t>
      </w:r>
      <w:r w:rsidRPr="00E040FE">
        <w:t xml:space="preserve"> including any training requirements or competency standards for </w:t>
      </w:r>
      <w:r w:rsidR="002D5AD1">
        <w:t>Remote Pilot</w:t>
      </w:r>
      <w:r w:rsidRPr="00E040FE">
        <w:t>s</w:t>
      </w:r>
      <w:r w:rsidR="00376BB4">
        <w:t>,</w:t>
      </w:r>
      <w:r w:rsidRPr="00E040FE">
        <w:t xml:space="preserve"> </w:t>
      </w:r>
      <w:r w:rsidR="00E606E3">
        <w:t>are</w:t>
      </w:r>
      <w:r w:rsidRPr="00E040FE">
        <w:t xml:space="preserve"> detailed in the RPAS Operational </w:t>
      </w:r>
      <w:r w:rsidR="00273858">
        <w:t>Procedures (</w:t>
      </w:r>
      <w:r w:rsidRPr="00E040FE">
        <w:t>Library</w:t>
      </w:r>
      <w:r w:rsidR="00273858">
        <w:t>)</w:t>
      </w:r>
      <w:r w:rsidRPr="00E040FE">
        <w:t>.</w:t>
      </w:r>
    </w:p>
    <w:p w14:paraId="497AC14F" w14:textId="77777777" w:rsidR="001F437E" w:rsidRDefault="00453D48" w:rsidP="0000292C">
      <w:r>
        <w:t xml:space="preserve">Remote Pilots are required to hold a Radio </w:t>
      </w:r>
      <w:r w:rsidR="00322BE5">
        <w:t>qualification</w:t>
      </w:r>
      <w:r>
        <w:t xml:space="preserve"> (minimum) prior to operating within Class C airspace</w:t>
      </w:r>
      <w:r w:rsidR="001F437E">
        <w:t>, unless the Remote Pilot holds any of the following:</w:t>
      </w:r>
    </w:p>
    <w:p w14:paraId="0556DAF4" w14:textId="77777777" w:rsidR="001F437E" w:rsidRDefault="001F437E" w:rsidP="001F437E">
      <w:r>
        <w:t>(a) an aeronautical radio operator certificate;</w:t>
      </w:r>
    </w:p>
    <w:p w14:paraId="701A81A7" w14:textId="77777777" w:rsidR="001F437E" w:rsidRDefault="001F437E" w:rsidP="001F437E">
      <w:r>
        <w:t>(b) a flight crew licence;</w:t>
      </w:r>
    </w:p>
    <w:p w14:paraId="43ECDAA7" w14:textId="77777777" w:rsidR="001F437E" w:rsidRDefault="001F437E" w:rsidP="001F437E">
      <w:r>
        <w:t>(c) an air traffic control licence;</w:t>
      </w:r>
    </w:p>
    <w:p w14:paraId="708D2397" w14:textId="77777777" w:rsidR="001F437E" w:rsidRDefault="001F437E" w:rsidP="001F437E">
      <w:r>
        <w:t>(d) a military qualification equivalent to a licence mentioned in paragraph (b) or (c);</w:t>
      </w:r>
    </w:p>
    <w:p w14:paraId="719B3969" w14:textId="77777777" w:rsidR="001F437E" w:rsidRDefault="001F437E" w:rsidP="001F437E">
      <w:r>
        <w:t>(e) a flight service licence.</w:t>
      </w:r>
    </w:p>
    <w:p w14:paraId="6AF65E2A" w14:textId="77777777" w:rsidR="001F437E" w:rsidRDefault="001F437E" w:rsidP="0000292C"/>
    <w:p w14:paraId="08875631" w14:textId="77777777" w:rsidR="00453D48" w:rsidRPr="00E040FE" w:rsidRDefault="00453D48" w:rsidP="001F437E">
      <w:r>
        <w:t xml:space="preserve">The Chief </w:t>
      </w:r>
      <w:r w:rsidR="00920D42">
        <w:t xml:space="preserve">Remote Pilot </w:t>
      </w:r>
      <w:r>
        <w:t xml:space="preserve">will not authorise operations within Class C airspace unless the Remote Pilot has </w:t>
      </w:r>
      <w:r w:rsidR="001F437E">
        <w:t xml:space="preserve">any of the above </w:t>
      </w:r>
      <w:r>
        <w:t>qualification</w:t>
      </w:r>
      <w:r w:rsidR="001F437E">
        <w:t>s</w:t>
      </w:r>
      <w:r w:rsidR="00322BE5">
        <w:t>.</w:t>
      </w:r>
    </w:p>
    <w:p w14:paraId="4B023CB0" w14:textId="77777777" w:rsidR="00BD475A" w:rsidRPr="008766A8" w:rsidRDefault="00AE58C8" w:rsidP="008766A8">
      <w:pPr>
        <w:autoSpaceDE/>
        <w:autoSpaceDN/>
        <w:adjustRightInd/>
        <w:spacing w:after="200" w:line="276" w:lineRule="auto"/>
        <w:rPr>
          <w:rFonts w:eastAsiaTheme="majorEastAsia"/>
          <w:b/>
          <w:bCs/>
          <w:color w:val="1F497D" w:themeColor="text2"/>
          <w:sz w:val="28"/>
          <w:szCs w:val="26"/>
        </w:rPr>
      </w:pPr>
      <w:r>
        <w:br w:type="page"/>
      </w:r>
    </w:p>
    <w:p w14:paraId="2FDF1031" w14:textId="77777777" w:rsidR="000850A2" w:rsidRPr="00A52792" w:rsidRDefault="000850A2" w:rsidP="004C1D05">
      <w:pPr>
        <w:pStyle w:val="Heading1"/>
      </w:pPr>
      <w:bookmarkStart w:id="83" w:name="_Toc461703596"/>
      <w:r w:rsidRPr="00A52792">
        <w:lastRenderedPageBreak/>
        <w:t xml:space="preserve">PART </w:t>
      </w:r>
      <w:r>
        <w:t>E</w:t>
      </w:r>
      <w:r w:rsidR="0063478E">
        <w:t xml:space="preserve"> – RPAS Training School</w:t>
      </w:r>
      <w:bookmarkEnd w:id="83"/>
    </w:p>
    <w:p w14:paraId="1B7D02FE" w14:textId="77777777" w:rsidR="00413FFD" w:rsidRDefault="00413FFD" w:rsidP="00413FFD">
      <w:pPr>
        <w:pStyle w:val="Heading2"/>
      </w:pPr>
      <w:bookmarkStart w:id="84" w:name="_Toc461703597"/>
      <w:r>
        <w:t>5.1</w:t>
      </w:r>
      <w:r>
        <w:tab/>
        <w:t>Reserved</w:t>
      </w:r>
      <w:bookmarkEnd w:id="84"/>
    </w:p>
    <w:p w14:paraId="25E87FED" w14:textId="77777777" w:rsidR="00413FFD" w:rsidRPr="00413FFD" w:rsidRDefault="00413FFD" w:rsidP="00413FFD"/>
    <w:p w14:paraId="63805CAB" w14:textId="77777777" w:rsidR="00C91034" w:rsidRPr="00C91034" w:rsidRDefault="00413FFD" w:rsidP="00413FFD">
      <w:pPr>
        <w:jc w:val="center"/>
      </w:pPr>
      <w:r w:rsidRPr="00E301C9">
        <w:rPr>
          <w:i/>
          <w:noProof/>
          <w:color w:val="FF0000"/>
          <w:u w:color="FF0000"/>
        </w:rPr>
        <w:t xml:space="preserve">{ABC </w:t>
      </w:r>
      <w:r w:rsidR="00085021">
        <w:rPr>
          <w:i/>
          <w:noProof/>
          <w:color w:val="FF0000"/>
          <w:u w:color="FF0000"/>
        </w:rPr>
        <w:t>RPA</w:t>
      </w:r>
      <w:r w:rsidRPr="00E301C9">
        <w:rPr>
          <w:i/>
          <w:noProof/>
          <w:color w:val="FF0000"/>
          <w:u w:color="FF0000"/>
        </w:rPr>
        <w:t>}</w:t>
      </w:r>
      <w:r w:rsidRPr="00ED3742">
        <w:rPr>
          <w:i/>
          <w:noProof/>
          <w:color w:val="FF0000"/>
        </w:rPr>
        <w:t xml:space="preserve"> </w:t>
      </w:r>
      <w:r w:rsidRPr="00413FFD">
        <w:t xml:space="preserve">will </w:t>
      </w:r>
      <w:r w:rsidR="00C91034" w:rsidRPr="00413FFD">
        <w:t xml:space="preserve">not be </w:t>
      </w:r>
      <w:r w:rsidRPr="00413FFD">
        <w:t>operating as a training school</w:t>
      </w:r>
    </w:p>
    <w:p w14:paraId="4E700774" w14:textId="77777777" w:rsidR="0063478E" w:rsidRDefault="0063478E">
      <w:pPr>
        <w:autoSpaceDE/>
        <w:autoSpaceDN/>
        <w:adjustRightInd/>
        <w:spacing w:after="200" w:line="276" w:lineRule="auto"/>
        <w:rPr>
          <w:rFonts w:eastAsiaTheme="majorEastAsia"/>
          <w:b/>
          <w:color w:val="365F91" w:themeColor="accent1" w:themeShade="BF"/>
          <w:sz w:val="24"/>
        </w:rPr>
      </w:pPr>
      <w:r>
        <w:rPr>
          <w:sz w:val="24"/>
        </w:rPr>
        <w:br w:type="page"/>
      </w:r>
    </w:p>
    <w:p w14:paraId="3ADAC63B" w14:textId="77777777" w:rsidR="0063478E" w:rsidRPr="001E27BA" w:rsidRDefault="0063478E" w:rsidP="004C1D05">
      <w:pPr>
        <w:pStyle w:val="Heading1"/>
        <w:rPr>
          <w:sz w:val="22"/>
          <w:szCs w:val="22"/>
        </w:rPr>
      </w:pPr>
      <w:bookmarkStart w:id="85" w:name="_Toc461703598"/>
      <w:r w:rsidRPr="008A4536">
        <w:lastRenderedPageBreak/>
        <w:t>PART F – Maintenance Control Procedures</w:t>
      </w:r>
      <w:bookmarkEnd w:id="85"/>
    </w:p>
    <w:p w14:paraId="75F39E25" w14:textId="77777777" w:rsidR="00E301C9" w:rsidRDefault="00413FFD" w:rsidP="00E301C9">
      <w:pPr>
        <w:pStyle w:val="Heading2"/>
      </w:pPr>
      <w:bookmarkStart w:id="86" w:name="_Toc461703599"/>
      <w:r>
        <w:t>6.</w:t>
      </w:r>
      <w:r w:rsidR="0063478E">
        <w:t>1</w:t>
      </w:r>
      <w:r w:rsidR="0063478E">
        <w:tab/>
      </w:r>
      <w:bookmarkStart w:id="87" w:name="_Toc427323132"/>
      <w:r w:rsidR="00E301C9">
        <w:t>Maintenance Programming</w:t>
      </w:r>
      <w:bookmarkEnd w:id="86"/>
      <w:bookmarkEnd w:id="87"/>
    </w:p>
    <w:p w14:paraId="1E06F40B" w14:textId="77777777" w:rsidR="00E301C9" w:rsidRPr="00BE6904" w:rsidRDefault="00413FFD" w:rsidP="008A4536">
      <w:pPr>
        <w:pStyle w:val="Heading3"/>
      </w:pPr>
      <w:bookmarkStart w:id="88" w:name="_Toc427323133"/>
      <w:bookmarkStart w:id="89" w:name="_Toc461703600"/>
      <w:r>
        <w:t>6.</w:t>
      </w:r>
      <w:r w:rsidR="00E301C9">
        <w:t>1.1</w:t>
      </w:r>
      <w:r w:rsidR="00E301C9">
        <w:tab/>
      </w:r>
      <w:r w:rsidR="002D6E03">
        <w:t>Scope of M</w:t>
      </w:r>
      <w:r w:rsidR="00E301C9">
        <w:t>aintenance</w:t>
      </w:r>
      <w:bookmarkEnd w:id="88"/>
      <w:bookmarkEnd w:id="89"/>
    </w:p>
    <w:p w14:paraId="0BCD148E" w14:textId="77777777" w:rsidR="00660076" w:rsidRPr="00660076" w:rsidRDefault="00660076" w:rsidP="00660076">
      <w:r>
        <w:t>T</w:t>
      </w:r>
      <w:r w:rsidRPr="00660076">
        <w:t xml:space="preserve">he primary purpose of maintenance is to ensure the ongoing </w:t>
      </w:r>
      <w:r>
        <w:t xml:space="preserve">safety and reliability </w:t>
      </w:r>
      <w:r w:rsidRPr="00660076">
        <w:t xml:space="preserve">of RPAS through both preventative maintenance and inspection processes. </w:t>
      </w:r>
      <w:r>
        <w:t xml:space="preserve"> </w:t>
      </w:r>
      <w:r w:rsidRPr="00660076">
        <w:t xml:space="preserve">RPAS must be kept in a good state of order and repair and any reported or observed </w:t>
      </w:r>
      <w:r>
        <w:t xml:space="preserve">defects </w:t>
      </w:r>
      <w:r w:rsidRPr="00660076">
        <w:t xml:space="preserve">with the RPAS </w:t>
      </w:r>
      <w:r>
        <w:t xml:space="preserve">must be </w:t>
      </w:r>
      <w:r w:rsidRPr="00660076">
        <w:t>investigated and remedied before further operation of the RPAS.</w:t>
      </w:r>
    </w:p>
    <w:p w14:paraId="559A34CC" w14:textId="77777777" w:rsidR="00E301C9" w:rsidRPr="00BE6904" w:rsidRDefault="00E301C9" w:rsidP="00660076">
      <w:r w:rsidRPr="00BE6904">
        <w:t xml:space="preserve">Maintenance </w:t>
      </w:r>
      <w:r w:rsidR="00660076">
        <w:t>s</w:t>
      </w:r>
      <w:r>
        <w:t>chedules</w:t>
      </w:r>
      <w:r w:rsidRPr="00BE6904">
        <w:t xml:space="preserve"> provide for the routine repair, servicing and testing (</w:t>
      </w:r>
      <w:r w:rsidR="00660076">
        <w:t xml:space="preserve">preventative </w:t>
      </w:r>
      <w:r w:rsidRPr="00BE6904">
        <w:t>maintenance) of the RPAS.</w:t>
      </w:r>
    </w:p>
    <w:p w14:paraId="17E84C34" w14:textId="77777777" w:rsidR="00E301C9" w:rsidRPr="00BE6904" w:rsidRDefault="00660076" w:rsidP="00E301C9">
      <w:r>
        <w:t>A</w:t>
      </w:r>
      <w:r w:rsidR="00E301C9" w:rsidRPr="00BE6904">
        <w:t xml:space="preserve"> </w:t>
      </w:r>
      <w:r>
        <w:t>m</w:t>
      </w:r>
      <w:r w:rsidR="00E301C9" w:rsidRPr="00BE6904">
        <w:t xml:space="preserve">aintenance </w:t>
      </w:r>
      <w:r>
        <w:t>s</w:t>
      </w:r>
      <w:r w:rsidR="00E301C9">
        <w:t>chedule</w:t>
      </w:r>
      <w:r>
        <w:t xml:space="preserve"> will</w:t>
      </w:r>
      <w:r w:rsidR="00E301C9" w:rsidRPr="00BE6904">
        <w:t xml:space="preserve"> consider the mechanical, avionic, and </w:t>
      </w:r>
      <w:proofErr w:type="gramStart"/>
      <w:r w:rsidR="00E301C9" w:rsidRPr="00BE6904">
        <w:t>computer based</w:t>
      </w:r>
      <w:proofErr w:type="gramEnd"/>
      <w:r w:rsidR="00E301C9" w:rsidRPr="00BE6904">
        <w:t xml:space="preserve"> systems (including software</w:t>
      </w:r>
      <w:r w:rsidR="00E301C9">
        <w:t xml:space="preserve"> and firmware</w:t>
      </w:r>
      <w:r w:rsidR="00E301C9" w:rsidRPr="00BE6904">
        <w:t>) associated with the:</w:t>
      </w:r>
    </w:p>
    <w:p w14:paraId="45C0356A" w14:textId="77777777" w:rsidR="00E301C9" w:rsidRPr="00BE6904" w:rsidRDefault="00920D42" w:rsidP="004541F3">
      <w:pPr>
        <w:pStyle w:val="ListParagraph"/>
        <w:numPr>
          <w:ilvl w:val="0"/>
          <w:numId w:val="13"/>
        </w:numPr>
      </w:pPr>
      <w:r>
        <w:t>RPA</w:t>
      </w:r>
      <w:r w:rsidRPr="00BE6904">
        <w:t xml:space="preserve"> </w:t>
      </w:r>
      <w:r w:rsidR="00E301C9" w:rsidRPr="00BE6904">
        <w:t xml:space="preserve">and their power sources such as </w:t>
      </w:r>
      <w:r w:rsidR="00165388">
        <w:t>batteries, fuel cells, etc.</w:t>
      </w:r>
    </w:p>
    <w:p w14:paraId="79CE0B21" w14:textId="77777777" w:rsidR="00E301C9" w:rsidRPr="00BE6904" w:rsidRDefault="00E301C9" w:rsidP="004541F3">
      <w:pPr>
        <w:pStyle w:val="ListParagraph"/>
        <w:numPr>
          <w:ilvl w:val="0"/>
          <w:numId w:val="13"/>
        </w:numPr>
      </w:pPr>
      <w:r w:rsidRPr="00BE6904">
        <w:t>RPAS support equipment including transmitter/receiver equipment, radio devices, and any other item of plant or equipment associated with the operations or use</w:t>
      </w:r>
      <w:r w:rsidR="00E606E3">
        <w:t xml:space="preserve"> of</w:t>
      </w:r>
      <w:r w:rsidRPr="00BE6904">
        <w:t xml:space="preserve"> the </w:t>
      </w:r>
      <w:r w:rsidR="00920D42">
        <w:t>RPA</w:t>
      </w:r>
    </w:p>
    <w:p w14:paraId="708DF935" w14:textId="77777777" w:rsidR="00E301C9" w:rsidRPr="00BE6904" w:rsidRDefault="00920D42" w:rsidP="004541F3">
      <w:pPr>
        <w:pStyle w:val="ListParagraph"/>
        <w:numPr>
          <w:ilvl w:val="0"/>
          <w:numId w:val="13"/>
        </w:numPr>
      </w:pPr>
      <w:r>
        <w:t>RPA</w:t>
      </w:r>
      <w:r w:rsidRPr="00BE6904">
        <w:t xml:space="preserve"> </w:t>
      </w:r>
      <w:r w:rsidR="00E301C9" w:rsidRPr="00BE6904">
        <w:t>role equipment and their fittings such as cameras, e</w:t>
      </w:r>
      <w:r w:rsidR="00165388">
        <w:t>lectronic sensing devices, etc.</w:t>
      </w:r>
    </w:p>
    <w:p w14:paraId="119E48CA" w14:textId="77777777" w:rsidR="00E301C9" w:rsidRPr="008A4536" w:rsidRDefault="00413FFD" w:rsidP="008A4536">
      <w:pPr>
        <w:pStyle w:val="Heading3"/>
      </w:pPr>
      <w:bookmarkStart w:id="90" w:name="_Toc427323134"/>
      <w:bookmarkStart w:id="91" w:name="_Toc461703601"/>
      <w:r>
        <w:t>6.</w:t>
      </w:r>
      <w:r w:rsidR="00E301C9" w:rsidRPr="008A4536">
        <w:t>1.2</w:t>
      </w:r>
      <w:r w:rsidR="00E301C9" w:rsidRPr="008A4536">
        <w:tab/>
        <w:t xml:space="preserve">Maintenance to be in </w:t>
      </w:r>
      <w:r w:rsidR="002D6E03">
        <w:t>A</w:t>
      </w:r>
      <w:r w:rsidR="00E301C9" w:rsidRPr="008A4536">
        <w:t xml:space="preserve">ccordance with </w:t>
      </w:r>
      <w:r w:rsidR="002D6E03">
        <w:t>S</w:t>
      </w:r>
      <w:r w:rsidR="00E301C9" w:rsidRPr="008A4536">
        <w:t>chedules</w:t>
      </w:r>
      <w:bookmarkEnd w:id="90"/>
      <w:bookmarkEnd w:id="91"/>
    </w:p>
    <w:p w14:paraId="005B1B78" w14:textId="77777777" w:rsidR="00E301C9" w:rsidRDefault="00E301C9" w:rsidP="00E301C9">
      <w:r w:rsidRPr="00BE6904">
        <w:t xml:space="preserve">All maintenance to be carried out on RPAS will be scheduled in accordance with </w:t>
      </w:r>
      <w:r w:rsidR="001735AA">
        <w:t xml:space="preserve">the </w:t>
      </w:r>
      <w:r w:rsidRPr="00BE6904">
        <w:t>manufacturer’s specifications</w:t>
      </w:r>
      <w:r w:rsidR="00660076">
        <w:t xml:space="preserve"> where that information exists and is relevant</w:t>
      </w:r>
      <w:r w:rsidRPr="00BE6904">
        <w:t xml:space="preserve">. </w:t>
      </w:r>
    </w:p>
    <w:p w14:paraId="423972E8" w14:textId="77777777" w:rsidR="00E301C9" w:rsidRPr="00BE6904" w:rsidRDefault="00E301C9" w:rsidP="00E301C9">
      <w:r w:rsidRPr="00BE6904">
        <w:t>If a manufacturer does not provide details concerning the scheduling of maintenance,</w:t>
      </w:r>
      <w:r w:rsidR="00660076">
        <w:t xml:space="preserve"> or the information is not relevant,</w:t>
      </w:r>
      <w:r w:rsidRPr="00BE6904">
        <w:t xml:space="preserve"> the Maintenance Controller may:</w:t>
      </w:r>
    </w:p>
    <w:p w14:paraId="30F9FD7C" w14:textId="77777777" w:rsidR="00E301C9" w:rsidRPr="00BE6904" w:rsidRDefault="00E301C9" w:rsidP="004541F3">
      <w:pPr>
        <w:pStyle w:val="ListParagraph"/>
        <w:numPr>
          <w:ilvl w:val="0"/>
          <w:numId w:val="13"/>
        </w:numPr>
      </w:pPr>
      <w:r w:rsidRPr="00BE6904">
        <w:t xml:space="preserve">develop a schedule for the maintenance based on best practice standards and document it in </w:t>
      </w:r>
      <w:r w:rsidR="004C19A3">
        <w:t>a RPAS maintenance</w:t>
      </w:r>
      <w:r w:rsidR="00165388">
        <w:t xml:space="preserve"> </w:t>
      </w:r>
      <w:r w:rsidR="004C19A3">
        <w:t>s</w:t>
      </w:r>
      <w:r w:rsidR="00165388">
        <w:t>chedule</w:t>
      </w:r>
    </w:p>
    <w:p w14:paraId="017E3FB0" w14:textId="77777777" w:rsidR="00E301C9" w:rsidRPr="00BE6904" w:rsidRDefault="00E301C9" w:rsidP="004541F3">
      <w:pPr>
        <w:pStyle w:val="ListParagraph"/>
        <w:numPr>
          <w:ilvl w:val="0"/>
          <w:numId w:val="13"/>
        </w:numPr>
      </w:pPr>
      <w:r w:rsidRPr="00BE6904">
        <w:t xml:space="preserve">place the item ‘on condition’ </w:t>
      </w:r>
      <w:r>
        <w:t xml:space="preserve">in accordance with section </w:t>
      </w:r>
      <w:r w:rsidR="00D735BA">
        <w:t>6.1.4</w:t>
      </w:r>
      <w:r>
        <w:t xml:space="preserve"> below</w:t>
      </w:r>
      <w:r w:rsidR="009B2BD5">
        <w:t>.</w:t>
      </w:r>
    </w:p>
    <w:p w14:paraId="635DFAE8" w14:textId="77777777" w:rsidR="00E301C9" w:rsidRPr="00BE6904" w:rsidRDefault="00E301C9" w:rsidP="00E301C9">
      <w:r w:rsidRPr="00BE6904">
        <w:t xml:space="preserve">The Maintenance Controller will </w:t>
      </w:r>
      <w:r w:rsidR="00660076">
        <w:t>ensure that where</w:t>
      </w:r>
      <w:r w:rsidRPr="00BE6904">
        <w:t xml:space="preserve"> maintenance schedules </w:t>
      </w:r>
      <w:r w:rsidR="00660076">
        <w:t>have been developed for a</w:t>
      </w:r>
      <w:r w:rsidR="004A5EAF">
        <w:t>n</w:t>
      </w:r>
      <w:r w:rsidR="00660076">
        <w:t xml:space="preserve"> </w:t>
      </w:r>
      <w:r w:rsidR="001735AA">
        <w:rPr>
          <w:color w:val="000000" w:themeColor="text1"/>
        </w:rPr>
        <w:t>RPAS</w:t>
      </w:r>
      <w:r w:rsidR="004A5EAF">
        <w:rPr>
          <w:color w:val="000000" w:themeColor="text1"/>
        </w:rPr>
        <w:t xml:space="preserve">, this schedule </w:t>
      </w:r>
      <w:r w:rsidR="004A5EAF" w:rsidRPr="001B0E23">
        <w:t xml:space="preserve">will be recorded in the </w:t>
      </w:r>
      <w:r w:rsidR="004A5EAF">
        <w:t xml:space="preserve">relevant </w:t>
      </w:r>
      <w:r w:rsidR="004A5EAF">
        <w:rPr>
          <w:color w:val="000000" w:themeColor="text1"/>
        </w:rPr>
        <w:t xml:space="preserve">RPAS section of the </w:t>
      </w:r>
      <w:r w:rsidR="004A5EAF">
        <w:rPr>
          <w:lang w:eastAsia="en-AU"/>
        </w:rPr>
        <w:t xml:space="preserve">RPAS Operational </w:t>
      </w:r>
      <w:r w:rsidR="00273858">
        <w:rPr>
          <w:lang w:eastAsia="en-AU"/>
        </w:rPr>
        <w:t>Procedures (</w:t>
      </w:r>
      <w:r w:rsidR="004A5EAF">
        <w:rPr>
          <w:lang w:eastAsia="en-AU"/>
        </w:rPr>
        <w:t>Library</w:t>
      </w:r>
      <w:r w:rsidR="00273858">
        <w:rPr>
          <w:lang w:eastAsia="en-AU"/>
        </w:rPr>
        <w:t>)</w:t>
      </w:r>
      <w:r w:rsidR="004A5EAF">
        <w:rPr>
          <w:lang w:eastAsia="en-AU"/>
        </w:rPr>
        <w:t>.</w:t>
      </w:r>
    </w:p>
    <w:p w14:paraId="276F8A6C" w14:textId="77777777" w:rsidR="00E301C9" w:rsidRDefault="00413FFD" w:rsidP="008A4536">
      <w:pPr>
        <w:pStyle w:val="Heading3"/>
      </w:pPr>
      <w:bookmarkStart w:id="92" w:name="_Toc427323135"/>
      <w:bookmarkStart w:id="93" w:name="_Toc461703602"/>
      <w:r>
        <w:t>6.</w:t>
      </w:r>
      <w:r w:rsidR="00E301C9">
        <w:t>1.3</w:t>
      </w:r>
      <w:r w:rsidR="00E301C9">
        <w:tab/>
        <w:t>Variation</w:t>
      </w:r>
      <w:r w:rsidR="002D6E03">
        <w:t xml:space="preserve"> of Maintenance S</w:t>
      </w:r>
      <w:r w:rsidR="00E301C9">
        <w:t>chedules</w:t>
      </w:r>
      <w:bookmarkEnd w:id="92"/>
      <w:bookmarkEnd w:id="93"/>
    </w:p>
    <w:p w14:paraId="7D1E2500" w14:textId="77777777" w:rsidR="00E301C9" w:rsidRPr="001347C8" w:rsidRDefault="00E301C9" w:rsidP="00E301C9">
      <w:r w:rsidRPr="001347C8">
        <w:t>If operational experience identifies that the existing maintenance schedule is deficient, the Maintenance Controller will vary the maintenance scheduling to ensure the ongoing reliability of the RPAS.</w:t>
      </w:r>
    </w:p>
    <w:p w14:paraId="087E740E" w14:textId="77777777" w:rsidR="00E301C9" w:rsidRDefault="00E301C9" w:rsidP="00E301C9">
      <w:r w:rsidRPr="001B0E23">
        <w:t xml:space="preserve">The Maintenance Controller must not allow the maintenance schedule to be less onerous than the manufacturer’s specifications. All variations of the maintenance schedule will be recorded in the </w:t>
      </w:r>
      <w:r w:rsidR="001735AA">
        <w:t xml:space="preserve">relevant </w:t>
      </w:r>
      <w:r w:rsidR="001735AA">
        <w:rPr>
          <w:color w:val="000000" w:themeColor="text1"/>
        </w:rPr>
        <w:t xml:space="preserve">RPAS section of the </w:t>
      </w:r>
      <w:r w:rsidR="001735AA">
        <w:rPr>
          <w:lang w:eastAsia="en-AU"/>
        </w:rPr>
        <w:t xml:space="preserve">RPAS Operational </w:t>
      </w:r>
      <w:r w:rsidR="00273858">
        <w:rPr>
          <w:lang w:eastAsia="en-AU"/>
        </w:rPr>
        <w:t>Procedures (</w:t>
      </w:r>
      <w:r w:rsidR="001735AA">
        <w:rPr>
          <w:lang w:eastAsia="en-AU"/>
        </w:rPr>
        <w:t>Library</w:t>
      </w:r>
      <w:r w:rsidR="00273858">
        <w:rPr>
          <w:lang w:eastAsia="en-AU"/>
        </w:rPr>
        <w:t>)</w:t>
      </w:r>
      <w:r w:rsidRPr="001B0E23">
        <w:t xml:space="preserve">. </w:t>
      </w:r>
    </w:p>
    <w:p w14:paraId="7636E4B8" w14:textId="77777777" w:rsidR="00E301C9" w:rsidRPr="00BE6904" w:rsidRDefault="00E301C9" w:rsidP="00E301C9">
      <w:r w:rsidRPr="00BE6904">
        <w:t xml:space="preserve">The Maintenance Controller will review each </w:t>
      </w:r>
      <w:r>
        <w:t>schedule periodically</w:t>
      </w:r>
      <w:r w:rsidRPr="00BE6904">
        <w:t xml:space="preserve"> to ensure the most current instructions are in use.</w:t>
      </w:r>
    </w:p>
    <w:p w14:paraId="32F16A6B" w14:textId="77777777" w:rsidR="00E040FE" w:rsidRDefault="00E040FE">
      <w:pPr>
        <w:autoSpaceDE/>
        <w:autoSpaceDN/>
        <w:adjustRightInd/>
        <w:spacing w:after="200" w:line="276" w:lineRule="auto"/>
        <w:rPr>
          <w:rFonts w:eastAsiaTheme="majorEastAsia"/>
          <w:b/>
          <w:bCs/>
          <w:color w:val="1F497D" w:themeColor="text2"/>
          <w:sz w:val="24"/>
          <w:szCs w:val="22"/>
        </w:rPr>
      </w:pPr>
      <w:bookmarkStart w:id="94" w:name="_Toc427323136"/>
      <w:r>
        <w:br w:type="page"/>
      </w:r>
    </w:p>
    <w:p w14:paraId="728C6335" w14:textId="77777777" w:rsidR="00E301C9" w:rsidRDefault="00413FFD" w:rsidP="001E27BA">
      <w:pPr>
        <w:pStyle w:val="Heading3"/>
      </w:pPr>
      <w:bookmarkStart w:id="95" w:name="_Toc461703603"/>
      <w:r>
        <w:lastRenderedPageBreak/>
        <w:t>6.1.4</w:t>
      </w:r>
      <w:r>
        <w:tab/>
      </w:r>
      <w:r w:rsidR="00E81BA2">
        <w:t>‘</w:t>
      </w:r>
      <w:r>
        <w:t xml:space="preserve">On </w:t>
      </w:r>
      <w:r w:rsidR="002D6E03">
        <w:t>C</w:t>
      </w:r>
      <w:r>
        <w:t>ondition</w:t>
      </w:r>
      <w:r w:rsidR="00E81BA2">
        <w:t>’</w:t>
      </w:r>
      <w:r>
        <w:t xml:space="preserve"> </w:t>
      </w:r>
      <w:r w:rsidR="002D6E03">
        <w:t>M</w:t>
      </w:r>
      <w:r w:rsidR="00E301C9">
        <w:t>aintenance</w:t>
      </w:r>
      <w:bookmarkEnd w:id="94"/>
      <w:bookmarkEnd w:id="95"/>
    </w:p>
    <w:p w14:paraId="0EC6EE61" w14:textId="77777777" w:rsidR="00E301C9" w:rsidRDefault="00E301C9" w:rsidP="00E301C9">
      <w:bookmarkStart w:id="96" w:name="_Toc427323137"/>
      <w:r>
        <w:t>All components of an RPAS including those on a maintenance schedule are subject to ongoing ‘on condition’ monitoring through the Pre-flight and Post-flight inspections.</w:t>
      </w:r>
    </w:p>
    <w:p w14:paraId="00B3B81D" w14:textId="77777777" w:rsidR="00E301C9" w:rsidRDefault="00E301C9" w:rsidP="00E301C9">
      <w:r>
        <w:t xml:space="preserve">The Pre-flight and Post–flight inspections are used to identify damage, wear, malfunction or </w:t>
      </w:r>
      <w:r w:rsidR="008A4536">
        <w:t>unserviceability</w:t>
      </w:r>
      <w:r>
        <w:t xml:space="preserve">, and </w:t>
      </w:r>
      <w:r w:rsidR="005937A2">
        <w:t>any</w:t>
      </w:r>
      <w:r>
        <w:t xml:space="preserve"> defects </w:t>
      </w:r>
      <w:r w:rsidR="005937A2">
        <w:t xml:space="preserve">found during these inspections </w:t>
      </w:r>
      <w:r w:rsidR="00E90BD5">
        <w:t>will</w:t>
      </w:r>
      <w:r w:rsidR="005937A2">
        <w:t xml:space="preserve"> be</w:t>
      </w:r>
      <w:r>
        <w:t xml:space="preserve"> recorded on the </w:t>
      </w:r>
      <w:r w:rsidR="00956C51">
        <w:t>Defect and Maintenance</w:t>
      </w:r>
      <w:r>
        <w:t xml:space="preserve"> Log (Appendix </w:t>
      </w:r>
      <w:r w:rsidR="005D1A34" w:rsidRPr="005D1A34">
        <w:t xml:space="preserve">7 of the RPAS Operational </w:t>
      </w:r>
      <w:r w:rsidR="00273858">
        <w:t>Procedures (</w:t>
      </w:r>
      <w:r w:rsidR="005D1A34" w:rsidRPr="005D1A34">
        <w:t>Library</w:t>
      </w:r>
      <w:r>
        <w:t>)</w:t>
      </w:r>
      <w:r w:rsidR="00273858">
        <w:t>)</w:t>
      </w:r>
      <w:r>
        <w:t>.</w:t>
      </w:r>
    </w:p>
    <w:p w14:paraId="09AADED8" w14:textId="77777777" w:rsidR="00E301C9" w:rsidRDefault="00E301C9" w:rsidP="00E301C9">
      <w:r>
        <w:t xml:space="preserve">The Maintenance Controller will monitor the failure rate of each RPAS component </w:t>
      </w:r>
      <w:r w:rsidR="00E90BD5">
        <w:t xml:space="preserve">that is </w:t>
      </w:r>
      <w:r>
        <w:t>‘on condition’ or subject to a main</w:t>
      </w:r>
      <w:r w:rsidR="001735AA">
        <w:t>tenance schedule to ensure the schedule</w:t>
      </w:r>
      <w:r>
        <w:t xml:space="preserve"> is effective in minimising unserviceable items and operational disruptions.</w:t>
      </w:r>
    </w:p>
    <w:p w14:paraId="7B33C1AF" w14:textId="77777777" w:rsidR="00E301C9" w:rsidRDefault="00413FFD" w:rsidP="008A4536">
      <w:pPr>
        <w:pStyle w:val="Heading3"/>
      </w:pPr>
      <w:bookmarkStart w:id="97" w:name="_Toc461703604"/>
      <w:r>
        <w:t>6.</w:t>
      </w:r>
      <w:r w:rsidR="008A4536">
        <w:t>1.5</w:t>
      </w:r>
      <w:r w:rsidR="008A4536">
        <w:tab/>
      </w:r>
      <w:r w:rsidR="00E301C9">
        <w:t>Minimum Requirements for Maintenance Schedules</w:t>
      </w:r>
      <w:bookmarkEnd w:id="96"/>
      <w:bookmarkEnd w:id="97"/>
    </w:p>
    <w:p w14:paraId="0B9A4B47" w14:textId="77777777" w:rsidR="00E301C9" w:rsidRDefault="00E90BD5" w:rsidP="00E301C9">
      <w:r>
        <w:t>M</w:t>
      </w:r>
      <w:r w:rsidR="00E301C9" w:rsidRPr="001347C8">
        <w:t>aintenance schedule</w:t>
      </w:r>
      <w:r w:rsidR="00E301C9">
        <w:t>s</w:t>
      </w:r>
      <w:r w:rsidR="00E301C9" w:rsidRPr="001347C8">
        <w:t xml:space="preserve"> will include the</w:t>
      </w:r>
      <w:r w:rsidR="00E301C9">
        <w:t xml:space="preserve"> following </w:t>
      </w:r>
      <w:r>
        <w:t xml:space="preserve">items </w:t>
      </w:r>
      <w:r w:rsidR="00E301C9">
        <w:t>for</w:t>
      </w:r>
      <w:r w:rsidR="00E301C9" w:rsidRPr="001347C8">
        <w:t xml:space="preserve"> each RPA</w:t>
      </w:r>
      <w:r w:rsidR="00E301C9">
        <w:t>S</w:t>
      </w:r>
      <w:r w:rsidR="00E301C9" w:rsidRPr="001347C8">
        <w:t xml:space="preserve"> operated </w:t>
      </w:r>
      <w:r w:rsidR="000A6C18">
        <w:t xml:space="preserve">under the authority of the </w:t>
      </w:r>
      <w:r w:rsidR="00920D42">
        <w:t>Re</w:t>
      </w:r>
      <w:r w:rsidR="000A6C18">
        <w:t>OC:</w:t>
      </w:r>
    </w:p>
    <w:p w14:paraId="3946A5DB" w14:textId="77777777" w:rsidR="00E301C9" w:rsidRDefault="00E301C9" w:rsidP="004541F3">
      <w:pPr>
        <w:pStyle w:val="ListParagraph"/>
      </w:pPr>
      <w:r w:rsidRPr="001347C8">
        <w:t>Pre</w:t>
      </w:r>
      <w:r w:rsidR="00165388">
        <w:t>-flight Inspection Checklist</w:t>
      </w:r>
    </w:p>
    <w:p w14:paraId="66558BD6" w14:textId="77777777" w:rsidR="00E301C9" w:rsidRDefault="00E301C9" w:rsidP="004541F3">
      <w:pPr>
        <w:pStyle w:val="ListParagraph"/>
      </w:pPr>
      <w:r w:rsidRPr="001347C8">
        <w:t>Post Flight</w:t>
      </w:r>
      <w:r>
        <w:t xml:space="preserve"> Inspection</w:t>
      </w:r>
      <w:r w:rsidRPr="001347C8">
        <w:t xml:space="preserve"> Check</w:t>
      </w:r>
      <w:r w:rsidR="00165388">
        <w:t>list</w:t>
      </w:r>
    </w:p>
    <w:p w14:paraId="7AE2834E" w14:textId="77777777" w:rsidR="00E301C9" w:rsidRDefault="00165388" w:rsidP="004541F3">
      <w:pPr>
        <w:pStyle w:val="ListParagraph"/>
      </w:pPr>
      <w:r>
        <w:t>Periodic</w:t>
      </w:r>
      <w:r w:rsidR="001735AA">
        <w:t>/Post Maintenance</w:t>
      </w:r>
      <w:r>
        <w:t xml:space="preserve"> Checklist</w:t>
      </w:r>
      <w:r w:rsidR="009B2BD5">
        <w:t>.</w:t>
      </w:r>
    </w:p>
    <w:p w14:paraId="5ED43D1F" w14:textId="77777777" w:rsidR="001E27BA" w:rsidRDefault="00E301C9" w:rsidP="001E27BA">
      <w:r w:rsidRPr="001347C8">
        <w:t>The content of these check</w:t>
      </w:r>
      <w:r w:rsidR="000C36E1">
        <w:t>list</w:t>
      </w:r>
      <w:r w:rsidRPr="001347C8">
        <w:t>s</w:t>
      </w:r>
      <w:r w:rsidR="000C36E1">
        <w:t xml:space="preserve"> will be</w:t>
      </w:r>
      <w:r w:rsidRPr="001347C8">
        <w:t xml:space="preserve"> detailed in </w:t>
      </w:r>
      <w:r w:rsidR="00E90BD5">
        <w:t xml:space="preserve">each specific RPAS </w:t>
      </w:r>
      <w:r w:rsidR="00E90BD5">
        <w:rPr>
          <w:lang w:eastAsia="en-AU"/>
        </w:rPr>
        <w:t xml:space="preserve">section of the RPAS Operational </w:t>
      </w:r>
      <w:r w:rsidR="00273858">
        <w:rPr>
          <w:lang w:eastAsia="en-AU"/>
        </w:rPr>
        <w:t>Procedures (</w:t>
      </w:r>
      <w:r w:rsidR="00E90BD5">
        <w:rPr>
          <w:lang w:eastAsia="en-AU"/>
        </w:rPr>
        <w:t>Library</w:t>
      </w:r>
      <w:r w:rsidR="00273858">
        <w:rPr>
          <w:lang w:eastAsia="en-AU"/>
        </w:rPr>
        <w:t>)</w:t>
      </w:r>
      <w:r w:rsidR="005937A2">
        <w:rPr>
          <w:lang w:eastAsia="en-AU"/>
        </w:rPr>
        <w:t>.</w:t>
      </w:r>
      <w:r w:rsidR="005937A2">
        <w:t xml:space="preserve"> </w:t>
      </w:r>
    </w:p>
    <w:p w14:paraId="0F39BCC9" w14:textId="77777777" w:rsidR="005937A2" w:rsidRPr="001347C8" w:rsidRDefault="005937A2" w:rsidP="001E27BA"/>
    <w:p w14:paraId="350C1B6D" w14:textId="77777777" w:rsidR="00E301C9" w:rsidRPr="00BE6904" w:rsidRDefault="00413FFD" w:rsidP="001E27BA">
      <w:pPr>
        <w:pStyle w:val="Heading2"/>
        <w:spacing w:before="0"/>
      </w:pPr>
      <w:bookmarkStart w:id="98" w:name="_Toc427323138"/>
      <w:bookmarkStart w:id="99" w:name="_Toc461703605"/>
      <w:r>
        <w:t>6.</w:t>
      </w:r>
      <w:r w:rsidR="008A4536">
        <w:t xml:space="preserve">2 </w:t>
      </w:r>
      <w:r w:rsidR="001E27BA">
        <w:tab/>
      </w:r>
      <w:r w:rsidR="00E301C9" w:rsidRPr="001E27BA">
        <w:t>Maintenance</w:t>
      </w:r>
      <w:r w:rsidR="00E301C9">
        <w:t xml:space="preserve"> Procedures</w:t>
      </w:r>
      <w:bookmarkEnd w:id="98"/>
      <w:bookmarkEnd w:id="99"/>
    </w:p>
    <w:p w14:paraId="2C84E51D" w14:textId="77777777" w:rsidR="00E301C9" w:rsidRDefault="00413FFD" w:rsidP="001E27BA">
      <w:pPr>
        <w:pStyle w:val="Heading3"/>
      </w:pPr>
      <w:bookmarkStart w:id="100" w:name="_Toc427323139"/>
      <w:bookmarkStart w:id="101" w:name="_Toc461703606"/>
      <w:r>
        <w:t>6.2.1</w:t>
      </w:r>
      <w:r>
        <w:tab/>
      </w:r>
      <w:bookmarkEnd w:id="100"/>
      <w:r w:rsidR="00004E57">
        <w:t>Maintenance Instructions</w:t>
      </w:r>
      <w:bookmarkEnd w:id="101"/>
    </w:p>
    <w:p w14:paraId="01564C13" w14:textId="77777777" w:rsidR="00E301C9" w:rsidRDefault="00E301C9" w:rsidP="00E301C9">
      <w:r w:rsidRPr="00BE6904">
        <w:t>All maintenance carried out on</w:t>
      </w:r>
      <w:r>
        <w:t xml:space="preserve"> </w:t>
      </w:r>
      <w:r w:rsidRPr="00BE6904">
        <w:t xml:space="preserve">RPAS </w:t>
      </w:r>
      <w:r w:rsidR="000C36E1">
        <w:t xml:space="preserve">operated under the authority </w:t>
      </w:r>
      <w:r w:rsidR="000A6C18">
        <w:t xml:space="preserve">of the </w:t>
      </w:r>
      <w:r w:rsidR="00920D42">
        <w:t>Re</w:t>
      </w:r>
      <w:r w:rsidR="000A6C18">
        <w:t xml:space="preserve">OC </w:t>
      </w:r>
      <w:r w:rsidR="000C36E1">
        <w:t>will</w:t>
      </w:r>
      <w:r w:rsidRPr="00BE6904">
        <w:t xml:space="preserve"> be carried out in accordance with </w:t>
      </w:r>
      <w:r w:rsidR="00E90BD5">
        <w:t>any</w:t>
      </w:r>
      <w:r w:rsidR="000C36E1">
        <w:t xml:space="preserve"> </w:t>
      </w:r>
      <w:r w:rsidRPr="00BE6904">
        <w:t>manufacturer’s instructions</w:t>
      </w:r>
      <w:r w:rsidR="000C36E1">
        <w:t xml:space="preserve"> that exist for that maintenance</w:t>
      </w:r>
      <w:r w:rsidRPr="00BE6904">
        <w:t xml:space="preserve">. </w:t>
      </w:r>
      <w:r w:rsidR="000C36E1">
        <w:t xml:space="preserve">The </w:t>
      </w:r>
      <w:r w:rsidR="00E90BD5">
        <w:t xml:space="preserve">instructions will be detailed in each </w:t>
      </w:r>
      <w:r w:rsidR="000C36E1">
        <w:t xml:space="preserve">specific RPAS </w:t>
      </w:r>
      <w:r w:rsidR="001735AA">
        <w:rPr>
          <w:lang w:eastAsia="en-AU"/>
        </w:rPr>
        <w:t xml:space="preserve">section of the </w:t>
      </w:r>
      <w:r w:rsidR="000C36E1">
        <w:rPr>
          <w:lang w:eastAsia="en-AU"/>
        </w:rPr>
        <w:t xml:space="preserve">RPAS </w:t>
      </w:r>
      <w:r w:rsidR="005937A2">
        <w:rPr>
          <w:lang w:eastAsia="en-AU"/>
        </w:rPr>
        <w:t xml:space="preserve">Operational </w:t>
      </w:r>
      <w:r w:rsidR="00273858">
        <w:rPr>
          <w:lang w:eastAsia="en-AU"/>
        </w:rPr>
        <w:t>Procedures (</w:t>
      </w:r>
      <w:r w:rsidR="005937A2">
        <w:rPr>
          <w:lang w:eastAsia="en-AU"/>
        </w:rPr>
        <w:t>Library</w:t>
      </w:r>
      <w:r w:rsidR="00273858">
        <w:rPr>
          <w:lang w:eastAsia="en-AU"/>
        </w:rPr>
        <w:t>)</w:t>
      </w:r>
      <w:r w:rsidR="00E90BD5">
        <w:rPr>
          <w:lang w:eastAsia="en-AU"/>
        </w:rPr>
        <w:t>.</w:t>
      </w:r>
      <w:r w:rsidR="000C36E1">
        <w:rPr>
          <w:lang w:eastAsia="en-AU"/>
        </w:rPr>
        <w:t xml:space="preserve"> </w:t>
      </w:r>
    </w:p>
    <w:p w14:paraId="66B133C4" w14:textId="77777777" w:rsidR="00E301C9" w:rsidRDefault="00413FFD" w:rsidP="001E27BA">
      <w:pPr>
        <w:pStyle w:val="Heading3"/>
      </w:pPr>
      <w:bookmarkStart w:id="102" w:name="_Toc427323140"/>
      <w:bookmarkStart w:id="103" w:name="_Toc461703607"/>
      <w:r>
        <w:t>6.2.2</w:t>
      </w:r>
      <w:r>
        <w:tab/>
        <w:t xml:space="preserve">Repair or </w:t>
      </w:r>
      <w:r w:rsidR="002D6E03">
        <w:t>R</w:t>
      </w:r>
      <w:r>
        <w:t xml:space="preserve">eplacement of </w:t>
      </w:r>
      <w:r w:rsidR="002D6E03">
        <w:t>C</w:t>
      </w:r>
      <w:r w:rsidR="00E301C9">
        <w:t>omponents</w:t>
      </w:r>
      <w:bookmarkEnd w:id="102"/>
      <w:bookmarkEnd w:id="103"/>
    </w:p>
    <w:p w14:paraId="371BCF41" w14:textId="77777777" w:rsidR="00E301C9" w:rsidRDefault="00E301C9" w:rsidP="00E301C9">
      <w:r>
        <w:t>Components must be repaired or replaced where they show signs of unserviceability, abnormality or damage unless the damage is insignificant to the operation of the RPAS (e.g. scratches or cosmetic damage).</w:t>
      </w:r>
    </w:p>
    <w:p w14:paraId="40EAC8E1" w14:textId="77777777" w:rsidR="00E301C9" w:rsidRDefault="00413FFD" w:rsidP="001E27BA">
      <w:pPr>
        <w:pStyle w:val="Heading3"/>
      </w:pPr>
      <w:bookmarkStart w:id="104" w:name="_Toc427323141"/>
      <w:bookmarkStart w:id="105" w:name="_Toc461703608"/>
      <w:r>
        <w:t>6.2.3</w:t>
      </w:r>
      <w:r>
        <w:tab/>
        <w:t>Firmware/</w:t>
      </w:r>
      <w:r w:rsidR="002D6E03">
        <w:t>S</w:t>
      </w:r>
      <w:r>
        <w:t xml:space="preserve">oftware </w:t>
      </w:r>
      <w:r w:rsidR="002D6E03">
        <w:t>U</w:t>
      </w:r>
      <w:r w:rsidR="00E301C9">
        <w:t>pdates</w:t>
      </w:r>
      <w:bookmarkEnd w:id="104"/>
      <w:bookmarkEnd w:id="105"/>
    </w:p>
    <w:p w14:paraId="0A293888" w14:textId="77777777" w:rsidR="00E301C9" w:rsidRDefault="00E301C9" w:rsidP="00E301C9">
      <w:r>
        <w:t>Avionic and control system software is only to be updated after the version has been confirmed as being stable. A post maintenance test flight, in a controlled and safe location</w:t>
      </w:r>
      <w:r w:rsidR="00E81BA2">
        <w:t>,</w:t>
      </w:r>
      <w:r>
        <w:t xml:space="preserve"> must be completed as part of the maintenance activity whenever a software or firmware update is applied.</w:t>
      </w:r>
    </w:p>
    <w:p w14:paraId="6A6A763F" w14:textId="77777777" w:rsidR="00E301C9" w:rsidRDefault="00E301C9" w:rsidP="001E27BA">
      <w:r>
        <w:t>Where an issue arises with new software / firmware version the component is to be rolled back to the previous stable version before the RPAS is used in commercial operations.</w:t>
      </w:r>
    </w:p>
    <w:p w14:paraId="11473B9C" w14:textId="77777777" w:rsidR="007E6460" w:rsidRPr="00BE6904" w:rsidRDefault="007E6460" w:rsidP="001E27BA">
      <w:r>
        <w:t xml:space="preserve">Records of </w:t>
      </w:r>
      <w:r w:rsidRPr="007E6460">
        <w:t>firmware or software update</w:t>
      </w:r>
      <w:r>
        <w:t>s</w:t>
      </w:r>
      <w:r w:rsidRPr="007E6460">
        <w:t xml:space="preserve"> will be documented in the maintenance log and include details of </w:t>
      </w:r>
      <w:r>
        <w:t xml:space="preserve">any </w:t>
      </w:r>
      <w:r w:rsidRPr="007E6460">
        <w:t xml:space="preserve">test flights and version numbers </w:t>
      </w:r>
      <w:r>
        <w:t>relevant to the update</w:t>
      </w:r>
      <w:r w:rsidRPr="007E6460">
        <w:t xml:space="preserve">. </w:t>
      </w:r>
    </w:p>
    <w:p w14:paraId="74C698A6" w14:textId="77777777" w:rsidR="001E27BA" w:rsidRDefault="001E27BA" w:rsidP="001E27BA">
      <w:pPr>
        <w:pStyle w:val="Heading2"/>
        <w:spacing w:before="0"/>
        <w:rPr>
          <w:sz w:val="22"/>
          <w:szCs w:val="22"/>
        </w:rPr>
      </w:pPr>
      <w:bookmarkStart w:id="106" w:name="_Toc427323142"/>
    </w:p>
    <w:p w14:paraId="01DB155D" w14:textId="77777777" w:rsidR="00E040FE" w:rsidRDefault="00E040FE">
      <w:pPr>
        <w:autoSpaceDE/>
        <w:autoSpaceDN/>
        <w:adjustRightInd/>
        <w:spacing w:after="200" w:line="276" w:lineRule="auto"/>
        <w:rPr>
          <w:rFonts w:eastAsiaTheme="majorEastAsia"/>
          <w:b/>
          <w:bCs/>
          <w:color w:val="1F497D" w:themeColor="text2"/>
          <w:sz w:val="28"/>
          <w:szCs w:val="26"/>
        </w:rPr>
      </w:pPr>
      <w:r>
        <w:br w:type="page"/>
      </w:r>
    </w:p>
    <w:p w14:paraId="4CCF4A68" w14:textId="77777777" w:rsidR="00E301C9" w:rsidRDefault="00413FFD" w:rsidP="001E27BA">
      <w:pPr>
        <w:pStyle w:val="Heading2"/>
        <w:spacing w:before="0"/>
      </w:pPr>
      <w:bookmarkStart w:id="107" w:name="_Toc461703609"/>
      <w:r>
        <w:lastRenderedPageBreak/>
        <w:t>6.</w:t>
      </w:r>
      <w:r w:rsidR="001E27BA">
        <w:t>3</w:t>
      </w:r>
      <w:r w:rsidR="001E27BA">
        <w:tab/>
      </w:r>
      <w:r w:rsidR="00E301C9" w:rsidRPr="00BE6904">
        <w:t>Maintenance Authorisation</w:t>
      </w:r>
      <w:bookmarkEnd w:id="106"/>
      <w:bookmarkEnd w:id="107"/>
    </w:p>
    <w:p w14:paraId="47664569" w14:textId="77777777" w:rsidR="00E301C9" w:rsidRPr="001B0E23" w:rsidRDefault="00413FFD" w:rsidP="001E27BA">
      <w:pPr>
        <w:pStyle w:val="Heading3"/>
      </w:pPr>
      <w:bookmarkStart w:id="108" w:name="_Toc427323143"/>
      <w:bookmarkStart w:id="109" w:name="_Toc461703610"/>
      <w:r>
        <w:t>6.</w:t>
      </w:r>
      <w:r w:rsidR="001E27BA">
        <w:t>3.1</w:t>
      </w:r>
      <w:r w:rsidR="001E27BA">
        <w:tab/>
      </w:r>
      <w:r w:rsidR="00E301C9">
        <w:t xml:space="preserve">Maintenance </w:t>
      </w:r>
      <w:r w:rsidR="002D6E03">
        <w:t>P</w:t>
      </w:r>
      <w:r w:rsidR="00E301C9">
        <w:t xml:space="preserve">ersonnel to be </w:t>
      </w:r>
      <w:r w:rsidR="002D6E03">
        <w:t>A</w:t>
      </w:r>
      <w:r w:rsidR="00E301C9">
        <w:t>uthorised</w:t>
      </w:r>
      <w:bookmarkEnd w:id="108"/>
      <w:bookmarkEnd w:id="109"/>
    </w:p>
    <w:p w14:paraId="39819E84" w14:textId="77777777" w:rsidR="00E301C9" w:rsidRPr="00BE6904" w:rsidRDefault="00E301C9" w:rsidP="00E301C9">
      <w:r w:rsidRPr="00BE6904">
        <w:t>The Maintenance Controller authorises the following people to conduct maintenance on RPAS:</w:t>
      </w:r>
    </w:p>
    <w:p w14:paraId="3CAB11D5" w14:textId="77777777" w:rsidR="00E301C9" w:rsidRPr="001347C8" w:rsidRDefault="002D5AD1" w:rsidP="004541F3">
      <w:pPr>
        <w:pStyle w:val="ListParagraph"/>
        <w:numPr>
          <w:ilvl w:val="0"/>
          <w:numId w:val="13"/>
        </w:numPr>
      </w:pPr>
      <w:r>
        <w:t>Remote Pilot</w:t>
      </w:r>
      <w:r w:rsidR="00E301C9" w:rsidRPr="001347C8">
        <w:t xml:space="preserve">s who have completed the </w:t>
      </w:r>
      <w:r w:rsidR="00165388">
        <w:t>induction programme</w:t>
      </w:r>
      <w:r w:rsidR="00E301C9" w:rsidRPr="001347C8">
        <w:t xml:space="preserve"> </w:t>
      </w:r>
    </w:p>
    <w:p w14:paraId="09D7F718" w14:textId="77777777" w:rsidR="00E301C9" w:rsidRPr="001347C8" w:rsidRDefault="00E301C9" w:rsidP="004541F3">
      <w:pPr>
        <w:pStyle w:val="ListParagraph"/>
        <w:numPr>
          <w:ilvl w:val="0"/>
          <w:numId w:val="13"/>
        </w:numPr>
      </w:pPr>
      <w:r w:rsidRPr="001347C8">
        <w:t>manufacturers of RPAS items and</w:t>
      </w:r>
      <w:r w:rsidR="00165388">
        <w:t xml:space="preserve"> their approved service agents</w:t>
      </w:r>
    </w:p>
    <w:p w14:paraId="3D2EF79C" w14:textId="77777777" w:rsidR="00E301C9" w:rsidRPr="001347C8" w:rsidRDefault="00E301C9" w:rsidP="004541F3">
      <w:pPr>
        <w:pStyle w:val="ListParagraph"/>
        <w:numPr>
          <w:ilvl w:val="0"/>
          <w:numId w:val="13"/>
        </w:numPr>
      </w:pPr>
      <w:r w:rsidRPr="001347C8">
        <w:t>organisations and service providers assessed by the Maintenance Controller as being competent to provide RPAS maintenance s</w:t>
      </w:r>
      <w:r w:rsidR="00165388">
        <w:t>ervices</w:t>
      </w:r>
      <w:r w:rsidR="009B2BD5">
        <w:t>.</w:t>
      </w:r>
    </w:p>
    <w:p w14:paraId="4DDDF5BC" w14:textId="77777777" w:rsidR="00E301C9" w:rsidRPr="001347C8" w:rsidRDefault="00413FFD" w:rsidP="001E27BA">
      <w:pPr>
        <w:pStyle w:val="Heading3"/>
      </w:pPr>
      <w:bookmarkStart w:id="110" w:name="_Toc427323144"/>
      <w:bookmarkStart w:id="111" w:name="_Toc461703611"/>
      <w:r>
        <w:t>6.</w:t>
      </w:r>
      <w:r w:rsidR="001E27BA">
        <w:t>3.2</w:t>
      </w:r>
      <w:r w:rsidR="001E27BA">
        <w:tab/>
      </w:r>
      <w:r w:rsidR="002D5AD1">
        <w:t>Remote Pilot</w:t>
      </w:r>
      <w:r w:rsidR="00E301C9" w:rsidRPr="001347C8">
        <w:t xml:space="preserve"> </w:t>
      </w:r>
      <w:r w:rsidR="002D6E03">
        <w:t>M</w:t>
      </w:r>
      <w:r w:rsidR="00E301C9" w:rsidRPr="001347C8">
        <w:t xml:space="preserve">aintenance </w:t>
      </w:r>
      <w:r w:rsidR="002D6E03">
        <w:t>A</w:t>
      </w:r>
      <w:r w:rsidR="00E301C9" w:rsidRPr="001347C8">
        <w:t>uthorisation</w:t>
      </w:r>
      <w:bookmarkEnd w:id="110"/>
      <w:bookmarkEnd w:id="111"/>
    </w:p>
    <w:p w14:paraId="572913DF" w14:textId="77777777" w:rsidR="00E301C9" w:rsidRPr="001347C8" w:rsidRDefault="002D5AD1" w:rsidP="00E301C9">
      <w:r>
        <w:t>Remote Pilot</w:t>
      </w:r>
      <w:r w:rsidR="00E301C9" w:rsidRPr="001347C8">
        <w:t>s who have completed the induction programme are authorised by the Maintenance Controller to conduct the following maintenance:</w:t>
      </w:r>
    </w:p>
    <w:p w14:paraId="5DEC4566" w14:textId="77777777" w:rsidR="00E301C9" w:rsidRPr="00BE6904" w:rsidRDefault="00165388" w:rsidP="004541F3">
      <w:pPr>
        <w:pStyle w:val="ListParagraph"/>
        <w:numPr>
          <w:ilvl w:val="0"/>
          <w:numId w:val="12"/>
        </w:numPr>
      </w:pPr>
      <w:r>
        <w:t>replacement of propellers</w:t>
      </w:r>
    </w:p>
    <w:p w14:paraId="4C2F4FC4" w14:textId="77777777" w:rsidR="00E301C9" w:rsidRPr="00BE6904" w:rsidRDefault="00E301C9" w:rsidP="004541F3">
      <w:pPr>
        <w:pStyle w:val="ListParagraph"/>
        <w:numPr>
          <w:ilvl w:val="0"/>
          <w:numId w:val="12"/>
        </w:numPr>
      </w:pPr>
      <w:r w:rsidRPr="00BE6904">
        <w:t>pre</w:t>
      </w:r>
      <w:r>
        <w:t>-</w:t>
      </w:r>
      <w:r w:rsidRPr="00BE6904">
        <w:t xml:space="preserve">flight </w:t>
      </w:r>
      <w:r>
        <w:t xml:space="preserve">and post-flight </w:t>
      </w:r>
      <w:r w:rsidR="00165388">
        <w:t>inspections</w:t>
      </w:r>
    </w:p>
    <w:p w14:paraId="4E13F9C1" w14:textId="77777777" w:rsidR="00E301C9" w:rsidRPr="00BE6904" w:rsidRDefault="00E301C9" w:rsidP="004541F3">
      <w:pPr>
        <w:pStyle w:val="ListParagraph"/>
        <w:numPr>
          <w:ilvl w:val="0"/>
          <w:numId w:val="12"/>
        </w:numPr>
      </w:pPr>
      <w:r w:rsidRPr="00BE6904">
        <w:t>replac</w:t>
      </w:r>
      <w:r w:rsidR="00165388">
        <w:t>ement and charging of batteries</w:t>
      </w:r>
    </w:p>
    <w:p w14:paraId="6F613C00" w14:textId="77777777" w:rsidR="00E301C9" w:rsidRPr="00BE6904" w:rsidRDefault="00E301C9" w:rsidP="004541F3">
      <w:pPr>
        <w:pStyle w:val="ListParagraph"/>
        <w:numPr>
          <w:ilvl w:val="0"/>
          <w:numId w:val="12"/>
        </w:numPr>
      </w:pPr>
      <w:r w:rsidRPr="00BE6904">
        <w:t>fitting and removal of payloads</w:t>
      </w:r>
      <w:r>
        <w:t xml:space="preserve"> and role equipment</w:t>
      </w:r>
      <w:r w:rsidR="009B2BD5">
        <w:t>.</w:t>
      </w:r>
    </w:p>
    <w:p w14:paraId="0047B282" w14:textId="77777777" w:rsidR="00E301C9" w:rsidRPr="00A478C8" w:rsidRDefault="00E301C9" w:rsidP="00A478C8">
      <w:pPr>
        <w:rPr>
          <w:i/>
          <w:color w:val="FF0000"/>
        </w:rPr>
      </w:pPr>
      <w:r w:rsidRPr="00A478C8">
        <w:rPr>
          <w:i/>
          <w:color w:val="FF0000"/>
        </w:rPr>
        <w:t xml:space="preserve">&lt;add or remove maintenance items based on the induction training that has been provided to the </w:t>
      </w:r>
      <w:r w:rsidR="002D5AD1" w:rsidRPr="00A478C8">
        <w:rPr>
          <w:i/>
          <w:color w:val="FF0000"/>
        </w:rPr>
        <w:t>Remote Pilot</w:t>
      </w:r>
      <w:r w:rsidRPr="00A478C8">
        <w:rPr>
          <w:i/>
          <w:color w:val="FF0000"/>
        </w:rPr>
        <w:t>&gt;</w:t>
      </w:r>
    </w:p>
    <w:p w14:paraId="5997C4EC" w14:textId="77777777" w:rsidR="00E301C9" w:rsidRPr="00BE6904" w:rsidRDefault="00413FFD" w:rsidP="001E27BA">
      <w:pPr>
        <w:pStyle w:val="Heading2"/>
      </w:pPr>
      <w:bookmarkStart w:id="112" w:name="_Toc427323145"/>
      <w:bookmarkStart w:id="113" w:name="_Toc461703612"/>
      <w:r>
        <w:t>6.</w:t>
      </w:r>
      <w:r w:rsidR="001E27BA">
        <w:t>4</w:t>
      </w:r>
      <w:r w:rsidR="001E27BA">
        <w:tab/>
      </w:r>
      <w:r w:rsidR="00E301C9" w:rsidRPr="00BE6904">
        <w:t>Defects</w:t>
      </w:r>
      <w:bookmarkEnd w:id="112"/>
      <w:bookmarkEnd w:id="113"/>
    </w:p>
    <w:p w14:paraId="2E6A6535" w14:textId="77777777" w:rsidR="00E301C9" w:rsidRPr="00BE6904" w:rsidRDefault="00E301C9" w:rsidP="00E301C9">
      <w:r w:rsidRPr="00BE6904">
        <w:rPr>
          <w:iCs/>
        </w:rPr>
        <w:t xml:space="preserve">A </w:t>
      </w:r>
      <w:r w:rsidRPr="00844E1A">
        <w:rPr>
          <w:i/>
          <w:iCs/>
        </w:rPr>
        <w:t>defect</w:t>
      </w:r>
      <w:r w:rsidRPr="00BE6904">
        <w:rPr>
          <w:iCs/>
        </w:rPr>
        <w:t xml:space="preserve"> </w:t>
      </w:r>
      <w:r w:rsidRPr="00BE6904">
        <w:t xml:space="preserve">is defined as any confirmed abnormal condition of an item </w:t>
      </w:r>
      <w:proofErr w:type="gramStart"/>
      <w:r w:rsidRPr="00BE6904">
        <w:t>whether or not</w:t>
      </w:r>
      <w:proofErr w:type="gramEnd"/>
      <w:r w:rsidRPr="00BE6904">
        <w:t xml:space="preserve"> this could eventually result in a failure. In addition to imperfections that </w:t>
      </w:r>
      <w:r w:rsidR="007E6460">
        <w:t xml:space="preserve">may </w:t>
      </w:r>
      <w:r w:rsidRPr="00BE6904">
        <w:t>impair the structure, composi</w:t>
      </w:r>
      <w:r w:rsidR="007E6460">
        <w:t>tion, or function of the RPAS</w:t>
      </w:r>
      <w:r w:rsidRPr="00BE6904">
        <w:t xml:space="preserve">, the scope of this definition </w:t>
      </w:r>
      <w:r w:rsidR="007E6460">
        <w:t xml:space="preserve">also </w:t>
      </w:r>
      <w:r w:rsidRPr="00BE6904">
        <w:t xml:space="preserve">includes </w:t>
      </w:r>
      <w:r w:rsidR="007E6460">
        <w:t xml:space="preserve">any </w:t>
      </w:r>
      <w:r w:rsidRPr="00BE6904">
        <w:t xml:space="preserve">intermittent failure, spurious warning, </w:t>
      </w:r>
      <w:r w:rsidR="007E6460">
        <w:t xml:space="preserve">or </w:t>
      </w:r>
      <w:r w:rsidRPr="00BE6904">
        <w:t xml:space="preserve">fault in the operation of a </w:t>
      </w:r>
      <w:r w:rsidR="007E6460">
        <w:t>RPAS</w:t>
      </w:r>
      <w:r w:rsidRPr="00BE6904">
        <w:t xml:space="preserve"> that </w:t>
      </w:r>
      <w:r w:rsidR="007E6460">
        <w:t xml:space="preserve">may cause it to </w:t>
      </w:r>
      <w:proofErr w:type="gramStart"/>
      <w:r w:rsidRPr="00BE6904">
        <w:t>deviates</w:t>
      </w:r>
      <w:proofErr w:type="gramEnd"/>
      <w:r w:rsidRPr="00BE6904">
        <w:t xml:space="preserve"> from its </w:t>
      </w:r>
      <w:r w:rsidR="007E6460">
        <w:t>manufacturer’s</w:t>
      </w:r>
      <w:r w:rsidRPr="00BE6904">
        <w:t xml:space="preserve"> specifications.</w:t>
      </w:r>
    </w:p>
    <w:p w14:paraId="42B97174" w14:textId="77777777" w:rsidR="00E301C9" w:rsidRPr="00F50B77" w:rsidRDefault="00E301C9" w:rsidP="00E301C9">
      <w:r w:rsidRPr="00F50B77">
        <w:t>All defects identified in any part of the RPAS (</w:t>
      </w:r>
      <w:r w:rsidR="00E80B14">
        <w:t>RPA</w:t>
      </w:r>
      <w:r w:rsidRPr="00F50B77">
        <w:t>, transmitter/receiver, role equipment, etc.) must be recorded</w:t>
      </w:r>
      <w:r>
        <w:t xml:space="preserve"> as soon as they are identified and prior to further operation of the RPAS</w:t>
      </w:r>
      <w:r w:rsidRPr="00F50B77">
        <w:t>.</w:t>
      </w:r>
    </w:p>
    <w:p w14:paraId="5F4248C1" w14:textId="77777777" w:rsidR="00E301C9" w:rsidRPr="00F50B77" w:rsidRDefault="00E301C9" w:rsidP="00E301C9">
      <w:r w:rsidRPr="00F50B77">
        <w:t xml:space="preserve">During operations, only those defects the </w:t>
      </w:r>
      <w:r w:rsidR="002D5AD1">
        <w:t>Remote Pilot</w:t>
      </w:r>
      <w:r w:rsidRPr="00F50B77">
        <w:t xml:space="preserve"> has been authorised to repair may be </w:t>
      </w:r>
      <w:r w:rsidR="006F3CC4">
        <w:t>rectified</w:t>
      </w:r>
      <w:r w:rsidRPr="00F50B77">
        <w:t xml:space="preserve"> by the </w:t>
      </w:r>
      <w:r w:rsidR="002D5AD1">
        <w:t>Remote Pilot</w:t>
      </w:r>
      <w:r w:rsidR="005937A2">
        <w:t xml:space="preserve">. </w:t>
      </w:r>
      <w:r w:rsidR="001735AA">
        <w:t xml:space="preserve"> </w:t>
      </w:r>
      <w:r w:rsidR="005937A2">
        <w:t>All other defects must</w:t>
      </w:r>
      <w:r w:rsidRPr="00F50B77">
        <w:t xml:space="preserve"> remain </w:t>
      </w:r>
      <w:r w:rsidR="001735AA">
        <w:rPr>
          <w:b/>
        </w:rPr>
        <w:t>‘</w:t>
      </w:r>
      <w:r w:rsidR="00144248">
        <w:rPr>
          <w:b/>
        </w:rPr>
        <w:t>o</w:t>
      </w:r>
      <w:r w:rsidRPr="00144248">
        <w:rPr>
          <w:b/>
        </w:rPr>
        <w:t>pen</w:t>
      </w:r>
      <w:r w:rsidR="00144248">
        <w:rPr>
          <w:b/>
        </w:rPr>
        <w:t>’</w:t>
      </w:r>
      <w:r w:rsidRPr="00F50B77">
        <w:t xml:space="preserve"> until the Maintenance Controller has assessed and </w:t>
      </w:r>
      <w:r w:rsidR="006F3CC4">
        <w:t>rectifi</w:t>
      </w:r>
      <w:r w:rsidRPr="00F50B77">
        <w:t>ed the defect.</w:t>
      </w:r>
    </w:p>
    <w:p w14:paraId="0CEDF73F" w14:textId="77777777" w:rsidR="00E301C9" w:rsidRPr="00F50B77" w:rsidRDefault="00E301C9" w:rsidP="00E301C9">
      <w:r w:rsidRPr="00F50B77">
        <w:t xml:space="preserve">The Maintenance Controller must be immediately notified when a defect </w:t>
      </w:r>
      <w:r>
        <w:t>is identified</w:t>
      </w:r>
      <w:r w:rsidRPr="00F50B77">
        <w:t xml:space="preserve"> in the field that cannot be rectified by the </w:t>
      </w:r>
      <w:r w:rsidR="002D5AD1">
        <w:t>Remote Pilot</w:t>
      </w:r>
      <w:r w:rsidRPr="00F50B77">
        <w:t xml:space="preserve">. In these situations, the Maintenance Controller will consult with the </w:t>
      </w:r>
      <w:r w:rsidR="002D5AD1">
        <w:t>Remote Pilot</w:t>
      </w:r>
      <w:r w:rsidRPr="00F50B77">
        <w:t xml:space="preserve"> on the action that will be taken to remedy the defect.</w:t>
      </w:r>
    </w:p>
    <w:p w14:paraId="2032EB47" w14:textId="77777777" w:rsidR="00E301C9" w:rsidRPr="00F50B77" w:rsidRDefault="00E301C9" w:rsidP="00E301C9">
      <w:r w:rsidRPr="00F50B77">
        <w:t xml:space="preserve">In situations that a defect cannot be </w:t>
      </w:r>
      <w:r>
        <w:t>rectified</w:t>
      </w:r>
      <w:r w:rsidRPr="00F50B77">
        <w:t xml:space="preserve">, the </w:t>
      </w:r>
      <w:r w:rsidR="002D5AD1">
        <w:t>Remote Pilot</w:t>
      </w:r>
      <w:r w:rsidRPr="00F50B77">
        <w:t xml:space="preserve"> will suspend the RPAS operation and notify the client of the situation. Under no circumstances is the </w:t>
      </w:r>
      <w:r>
        <w:t>aircraft</w:t>
      </w:r>
      <w:r w:rsidRPr="00F50B77">
        <w:t xml:space="preserve"> to be operated </w:t>
      </w:r>
      <w:r w:rsidR="005937A2">
        <w:t>if</w:t>
      </w:r>
      <w:r w:rsidRPr="00F50B77">
        <w:t xml:space="preserve"> there is an open RPAS defect.</w:t>
      </w:r>
    </w:p>
    <w:p w14:paraId="5C78CFE5" w14:textId="77777777" w:rsidR="00E301C9" w:rsidRPr="00BE6904" w:rsidRDefault="00413FFD" w:rsidP="001E27BA">
      <w:pPr>
        <w:pStyle w:val="Heading2"/>
      </w:pPr>
      <w:bookmarkStart w:id="114" w:name="_Toc427323146"/>
      <w:bookmarkStart w:id="115" w:name="_Toc461703613"/>
      <w:r>
        <w:t>6.</w:t>
      </w:r>
      <w:r w:rsidR="001E27BA">
        <w:t>5</w:t>
      </w:r>
      <w:r w:rsidR="001E27BA">
        <w:tab/>
      </w:r>
      <w:r w:rsidR="00E301C9" w:rsidRPr="00BE6904">
        <w:t>Recording of Defects and Maintenance</w:t>
      </w:r>
      <w:bookmarkEnd w:id="114"/>
      <w:bookmarkEnd w:id="115"/>
    </w:p>
    <w:p w14:paraId="21CC5A83" w14:textId="77777777" w:rsidR="00E301C9" w:rsidRPr="00BE6904" w:rsidRDefault="00E301C9" w:rsidP="00E301C9">
      <w:r w:rsidRPr="00BE6904">
        <w:t xml:space="preserve">It is the responsibility of all person(s) involved in the operation of RPAS to report defects as they occur and record the </w:t>
      </w:r>
      <w:proofErr w:type="gramStart"/>
      <w:r w:rsidRPr="00BE6904">
        <w:t>maintenance</w:t>
      </w:r>
      <w:proofErr w:type="gramEnd"/>
      <w:r w:rsidRPr="00BE6904">
        <w:t xml:space="preserve"> they have conducted on the RPAS.</w:t>
      </w:r>
    </w:p>
    <w:p w14:paraId="37B910A8" w14:textId="77777777" w:rsidR="00E301C9" w:rsidRPr="00BE6904" w:rsidRDefault="00E301C9" w:rsidP="00E301C9">
      <w:r w:rsidRPr="00BE6904">
        <w:lastRenderedPageBreak/>
        <w:t xml:space="preserve">Defects and maintenance will be recorded on the </w:t>
      </w:r>
      <w:r>
        <w:rPr>
          <w:b/>
          <w:i/>
        </w:rPr>
        <w:t>Defect and Maintenance Log</w:t>
      </w:r>
      <w:r w:rsidRPr="00BE6904">
        <w:t xml:space="preserve"> (Appendix </w:t>
      </w:r>
      <w:r w:rsidR="005D1A34" w:rsidRPr="005D1A34">
        <w:t xml:space="preserve">7 of the RPAS Operational </w:t>
      </w:r>
      <w:r w:rsidR="00273858">
        <w:t>Procedures (</w:t>
      </w:r>
      <w:r w:rsidR="005D1A34" w:rsidRPr="005D1A34">
        <w:t>Library</w:t>
      </w:r>
      <w:r w:rsidR="00273858">
        <w:t>)</w:t>
      </w:r>
      <w:r w:rsidRPr="00BE6904">
        <w:t xml:space="preserve">). </w:t>
      </w:r>
      <w:r w:rsidR="001735AA">
        <w:t xml:space="preserve"> </w:t>
      </w:r>
      <w:r w:rsidRPr="00BE6904">
        <w:t>All open defect items must be closed prior to flight.</w:t>
      </w:r>
    </w:p>
    <w:p w14:paraId="51C0D84B" w14:textId="77777777" w:rsidR="00E301C9" w:rsidRPr="00BE6904" w:rsidRDefault="002D5AD1" w:rsidP="00E301C9">
      <w:r>
        <w:t>Remote Pilot</w:t>
      </w:r>
      <w:r w:rsidR="00E301C9" w:rsidRPr="00BE6904">
        <w:t>s</w:t>
      </w:r>
      <w:r w:rsidR="00E301C9" w:rsidRPr="00BE6904">
        <w:rPr>
          <w:b/>
          <w:i/>
        </w:rPr>
        <w:t xml:space="preserve"> </w:t>
      </w:r>
      <w:r w:rsidR="00E301C9" w:rsidRPr="00BE6904">
        <w:t xml:space="preserve">must forward </w:t>
      </w:r>
      <w:r w:rsidR="00E301C9">
        <w:t>Defect and Maintenance Log</w:t>
      </w:r>
      <w:r w:rsidR="00E301C9" w:rsidRPr="00844E1A">
        <w:t>s</w:t>
      </w:r>
      <w:r w:rsidR="00E301C9" w:rsidRPr="00BE6904">
        <w:t xml:space="preserve"> to the Maintenance Controller as follows:</w:t>
      </w:r>
    </w:p>
    <w:p w14:paraId="6E369839" w14:textId="77777777" w:rsidR="00E301C9" w:rsidRPr="00BE6904" w:rsidRDefault="00E301C9" w:rsidP="004541F3">
      <w:pPr>
        <w:pStyle w:val="ListParagraph"/>
        <w:numPr>
          <w:ilvl w:val="0"/>
          <w:numId w:val="14"/>
        </w:numPr>
      </w:pPr>
      <w:r w:rsidRPr="00BE6904">
        <w:t xml:space="preserve">for open defects </w:t>
      </w:r>
      <w:r>
        <w:t xml:space="preserve">– </w:t>
      </w:r>
      <w:r w:rsidR="00165388">
        <w:t>as soon as practicable</w:t>
      </w:r>
    </w:p>
    <w:p w14:paraId="3F7AC0E3" w14:textId="77777777" w:rsidR="00E301C9" w:rsidRPr="00BE6904" w:rsidRDefault="00E301C9" w:rsidP="004541F3">
      <w:pPr>
        <w:pStyle w:val="ListParagraph"/>
        <w:numPr>
          <w:ilvl w:val="0"/>
          <w:numId w:val="14"/>
        </w:numPr>
      </w:pPr>
      <w:r w:rsidRPr="00BE6904">
        <w:t xml:space="preserve">for defects rectified by the </w:t>
      </w:r>
      <w:r w:rsidR="002D5AD1">
        <w:t>Remote Pilot</w:t>
      </w:r>
      <w:r w:rsidRPr="00BE6904">
        <w:t xml:space="preserve"> – as soon as possible upon return to the o</w:t>
      </w:r>
      <w:r>
        <w:t>perating base</w:t>
      </w:r>
      <w:r w:rsidR="009B2BD5">
        <w:t>.</w:t>
      </w:r>
    </w:p>
    <w:p w14:paraId="634699CE" w14:textId="77777777" w:rsidR="00E301C9" w:rsidRPr="00BE6904" w:rsidRDefault="00E301C9" w:rsidP="00E301C9">
      <w:r w:rsidRPr="00BE6904">
        <w:t xml:space="preserve">The Maintenance Controller will review all defects and where necessary, </w:t>
      </w:r>
      <w:proofErr w:type="gramStart"/>
      <w:r w:rsidRPr="00BE6904">
        <w:t>make adjustments to</w:t>
      </w:r>
      <w:proofErr w:type="gramEnd"/>
      <w:r w:rsidRPr="00BE6904">
        <w:t xml:space="preserve"> the RPAS Maintenance Plan to enhance the serviceability of RPAS components and improve the reliability of RPAS operations.</w:t>
      </w:r>
    </w:p>
    <w:p w14:paraId="26876FC5" w14:textId="77777777" w:rsidR="00E301C9" w:rsidRPr="00BE6904" w:rsidRDefault="00E301C9" w:rsidP="00E301C9">
      <w:r w:rsidRPr="00BE6904">
        <w:t xml:space="preserve">The Maintenance Controller will file the </w:t>
      </w:r>
      <w:r>
        <w:t>Defect and Maintenance Log</w:t>
      </w:r>
      <w:r w:rsidRPr="00BE6904">
        <w:t xml:space="preserve"> for each element of the </w:t>
      </w:r>
      <w:proofErr w:type="gramStart"/>
      <w:r w:rsidRPr="00BE6904">
        <w:t>RPAS, and</w:t>
      </w:r>
      <w:proofErr w:type="gramEnd"/>
      <w:r w:rsidRPr="00BE6904">
        <w:t xml:space="preserve"> keep this record for the life of the RPAS element. </w:t>
      </w:r>
    </w:p>
    <w:p w14:paraId="34D79CAD" w14:textId="77777777" w:rsidR="00E301C9" w:rsidRPr="00844E1A" w:rsidRDefault="00E301C9" w:rsidP="00E301C9">
      <w:r w:rsidRPr="00BE6904">
        <w:t xml:space="preserve">Note: </w:t>
      </w:r>
      <w:r w:rsidRPr="00BE6904">
        <w:tab/>
        <w:t xml:space="preserve">the Pre/Post Flight Check is recorded on the RPAS </w:t>
      </w:r>
      <w:r w:rsidR="00A3597C">
        <w:t>Time in Service Log</w:t>
      </w:r>
      <w:r w:rsidRPr="00BE6904">
        <w:t xml:space="preserve"> rather than the </w:t>
      </w:r>
      <w:r>
        <w:t>Defect and Maintenance Log</w:t>
      </w:r>
      <w:r w:rsidRPr="00844E1A">
        <w:t>.</w:t>
      </w:r>
    </w:p>
    <w:p w14:paraId="4EA276F5" w14:textId="77777777" w:rsidR="00E301C9" w:rsidRPr="00BE6904" w:rsidRDefault="00413FFD" w:rsidP="001E27BA">
      <w:pPr>
        <w:pStyle w:val="Heading2"/>
      </w:pPr>
      <w:bookmarkStart w:id="116" w:name="_Toc427323147"/>
      <w:bookmarkStart w:id="117" w:name="_Toc461703614"/>
      <w:r>
        <w:t>6.</w:t>
      </w:r>
      <w:r w:rsidR="001E27BA">
        <w:t>6</w:t>
      </w:r>
      <w:r w:rsidR="001E27BA">
        <w:tab/>
      </w:r>
      <w:bookmarkEnd w:id="116"/>
      <w:r w:rsidR="00823AB3">
        <w:t>RPAS Time in Service Log</w:t>
      </w:r>
      <w:bookmarkEnd w:id="117"/>
    </w:p>
    <w:p w14:paraId="49BA743D" w14:textId="77777777" w:rsidR="00E301C9" w:rsidRPr="00BE6904" w:rsidRDefault="00E301C9" w:rsidP="00E301C9">
      <w:r w:rsidRPr="00BE6904">
        <w:t xml:space="preserve">The </w:t>
      </w:r>
      <w:r w:rsidRPr="00BE6904">
        <w:rPr>
          <w:b/>
          <w:i/>
        </w:rPr>
        <w:t xml:space="preserve">RPAS </w:t>
      </w:r>
      <w:r w:rsidR="00823AB3">
        <w:rPr>
          <w:b/>
          <w:i/>
        </w:rPr>
        <w:t>Time in Service</w:t>
      </w:r>
      <w:r w:rsidR="00823AB3" w:rsidRPr="00BE6904">
        <w:rPr>
          <w:b/>
          <w:i/>
        </w:rPr>
        <w:t xml:space="preserve"> </w:t>
      </w:r>
      <w:r w:rsidRPr="00BE6904">
        <w:rPr>
          <w:b/>
          <w:i/>
        </w:rPr>
        <w:t>Log</w:t>
      </w:r>
      <w:r w:rsidRPr="00BE6904">
        <w:t xml:space="preserve"> (Appendix </w:t>
      </w:r>
      <w:r w:rsidR="002F3CAA" w:rsidRPr="002F3CAA">
        <w:t xml:space="preserve">6 of the RPAS Operational </w:t>
      </w:r>
      <w:r w:rsidR="00273858">
        <w:t>Procedures (</w:t>
      </w:r>
      <w:r w:rsidR="002F3CAA" w:rsidRPr="002F3CAA">
        <w:t>Library</w:t>
      </w:r>
      <w:r w:rsidR="00273858">
        <w:t>)</w:t>
      </w:r>
      <w:r w:rsidRPr="00BE6904">
        <w:t xml:space="preserve">) is used by the </w:t>
      </w:r>
      <w:r w:rsidR="002D5AD1">
        <w:t>Remote Pilot</w:t>
      </w:r>
      <w:r w:rsidRPr="00BE6904">
        <w:t xml:space="preserve"> to record details of the flight times and the Pre/Post Flight Checks conducted on </w:t>
      </w:r>
      <w:r w:rsidR="00AC6929">
        <w:t>RPA</w:t>
      </w:r>
      <w:r w:rsidRPr="00BE6904">
        <w:t>.</w:t>
      </w:r>
    </w:p>
    <w:p w14:paraId="110A1CD5" w14:textId="77777777" w:rsidR="00E301C9" w:rsidRPr="00BE6904" w:rsidRDefault="00E301C9" w:rsidP="00E301C9">
      <w:r w:rsidRPr="00BE6904">
        <w:t xml:space="preserve">When a </w:t>
      </w:r>
      <w:r w:rsidRPr="00844E1A">
        <w:t xml:space="preserve">RPAS </w:t>
      </w:r>
      <w:r w:rsidR="006F2E01" w:rsidRPr="006F2E01">
        <w:t xml:space="preserve">Time in Service </w:t>
      </w:r>
      <w:r w:rsidR="006F2E01">
        <w:t xml:space="preserve">Log </w:t>
      </w:r>
      <w:r w:rsidRPr="00BE6904">
        <w:t xml:space="preserve">becomes full, the </w:t>
      </w:r>
      <w:r w:rsidR="002D5AD1">
        <w:t>Remote Pilot</w:t>
      </w:r>
      <w:r w:rsidRPr="00BE6904">
        <w:t xml:space="preserve"> will transfer the cumulative total of flight hours to a new </w:t>
      </w:r>
      <w:r w:rsidRPr="00844E1A">
        <w:t xml:space="preserve">RPAS </w:t>
      </w:r>
      <w:r w:rsidR="006F2E01" w:rsidRPr="006F2E01">
        <w:t xml:space="preserve">Time in Service </w:t>
      </w:r>
      <w:r w:rsidR="006F2E01">
        <w:t xml:space="preserve">Log </w:t>
      </w:r>
      <w:r w:rsidRPr="00BE6904">
        <w:t xml:space="preserve">and forward the completed </w:t>
      </w:r>
      <w:r w:rsidRPr="00844E1A">
        <w:t xml:space="preserve">RPAS </w:t>
      </w:r>
      <w:r w:rsidR="006F2E01" w:rsidRPr="006F2E01">
        <w:t xml:space="preserve">Time in Service Log </w:t>
      </w:r>
      <w:r w:rsidRPr="00BE6904">
        <w:t xml:space="preserve">to the Maintenance Controller.  </w:t>
      </w:r>
    </w:p>
    <w:p w14:paraId="4C00D498" w14:textId="77777777" w:rsidR="00E301C9" w:rsidRPr="00BE6904" w:rsidRDefault="00E301C9" w:rsidP="00E301C9">
      <w:r w:rsidRPr="00BE6904">
        <w:t xml:space="preserve">The Maintenance Controller will file the </w:t>
      </w:r>
      <w:r w:rsidRPr="00844E1A">
        <w:t xml:space="preserve">RPAS </w:t>
      </w:r>
      <w:r w:rsidR="006F2E01" w:rsidRPr="006F2E01">
        <w:t xml:space="preserve">Time in Service Log </w:t>
      </w:r>
      <w:r w:rsidRPr="00BE6904">
        <w:t xml:space="preserve">for each </w:t>
      </w:r>
      <w:r w:rsidR="008E7A7E">
        <w:t>RPA</w:t>
      </w:r>
      <w:r w:rsidR="008E7A7E" w:rsidRPr="00BE6904">
        <w:t xml:space="preserve"> </w:t>
      </w:r>
      <w:r w:rsidRPr="00BE6904">
        <w:t xml:space="preserve">operated </w:t>
      </w:r>
      <w:r w:rsidR="001B68AC">
        <w:t xml:space="preserve">under the authority of the </w:t>
      </w:r>
      <w:r w:rsidR="008E7A7E">
        <w:t>Re</w:t>
      </w:r>
      <w:r w:rsidR="001B68AC">
        <w:t xml:space="preserve">OC </w:t>
      </w:r>
      <w:r w:rsidRPr="00BE6904">
        <w:t xml:space="preserve">and </w:t>
      </w:r>
      <w:r w:rsidR="00823AB3">
        <w:t xml:space="preserve">unless specified otherwise in the MOS </w:t>
      </w:r>
      <w:r w:rsidRPr="00BE6904">
        <w:t xml:space="preserve">keep this record for the life of the </w:t>
      </w:r>
      <w:r w:rsidR="008E7A7E">
        <w:t>RPA</w:t>
      </w:r>
      <w:r w:rsidRPr="00BE6904">
        <w:t>.</w:t>
      </w:r>
    </w:p>
    <w:p w14:paraId="56E8B46B" w14:textId="77777777" w:rsidR="00E301C9" w:rsidRPr="00BE6904" w:rsidRDefault="00413FFD" w:rsidP="001E27BA">
      <w:pPr>
        <w:pStyle w:val="Heading2"/>
      </w:pPr>
      <w:bookmarkStart w:id="118" w:name="_Toc427323148"/>
      <w:bookmarkStart w:id="119" w:name="_Toc461703615"/>
      <w:r>
        <w:t>6.</w:t>
      </w:r>
      <w:r w:rsidR="001E27BA">
        <w:t>7</w:t>
      </w:r>
      <w:r w:rsidR="001E27BA">
        <w:tab/>
      </w:r>
      <w:r w:rsidR="00E301C9" w:rsidRPr="00BE6904">
        <w:t>Flight Tests</w:t>
      </w:r>
      <w:bookmarkEnd w:id="118"/>
      <w:bookmarkEnd w:id="119"/>
    </w:p>
    <w:p w14:paraId="385E479C" w14:textId="77777777" w:rsidR="00E301C9" w:rsidRDefault="00E301C9" w:rsidP="00E301C9">
      <w:r w:rsidRPr="00BE6904">
        <w:t xml:space="preserve">Following all maintenance and </w:t>
      </w:r>
      <w:r w:rsidR="00A22A17">
        <w:t>before</w:t>
      </w:r>
      <w:r w:rsidRPr="00BE6904">
        <w:t xml:space="preserve"> final sign-off for completion of maintenance task</w:t>
      </w:r>
      <w:r w:rsidR="00A22A17">
        <w:t>,</w:t>
      </w:r>
      <w:r w:rsidRPr="00BE6904">
        <w:t xml:space="preserve"> the person carrying out the maintenance</w:t>
      </w:r>
      <w:r>
        <w:t xml:space="preserve"> or another person nominated</w:t>
      </w:r>
      <w:r w:rsidRPr="00BE6904">
        <w:t xml:space="preserve"> </w:t>
      </w:r>
      <w:r>
        <w:t xml:space="preserve">by the Maintenance Controller </w:t>
      </w:r>
      <w:r w:rsidRPr="00BE6904">
        <w:t>shall carry out a flight test of the aircraft to verify that it operates correctly in all available modes.</w:t>
      </w:r>
    </w:p>
    <w:p w14:paraId="13EE043D" w14:textId="77777777" w:rsidR="00E301C9" w:rsidRPr="00BE6904" w:rsidRDefault="00E301C9" w:rsidP="00E301C9">
      <w:r>
        <w:t xml:space="preserve">Flight test requirements for each RPAS type will be developed by the Maintenance Controller in consultation with the Chief </w:t>
      </w:r>
      <w:r w:rsidR="008E7A7E">
        <w:t xml:space="preserve">Remote Pilot </w:t>
      </w:r>
      <w:r>
        <w:t xml:space="preserve">to </w:t>
      </w:r>
      <w:proofErr w:type="gramStart"/>
      <w:r>
        <w:t>take into account</w:t>
      </w:r>
      <w:proofErr w:type="gramEnd"/>
      <w:r>
        <w:t xml:space="preserve"> the capabilities, operating modes and tasking of the RPAS.</w:t>
      </w:r>
      <w:r w:rsidR="006F2E01">
        <w:t xml:space="preserve"> </w:t>
      </w:r>
    </w:p>
    <w:p w14:paraId="2D256676" w14:textId="77777777" w:rsidR="00E301C9" w:rsidRPr="00BE6904" w:rsidRDefault="00E301C9" w:rsidP="00E301C9">
      <w:r w:rsidRPr="00BE6904">
        <w:t xml:space="preserve">Details of the flight test requirements for each </w:t>
      </w:r>
      <w:r w:rsidR="008E7A7E">
        <w:t>RPA</w:t>
      </w:r>
      <w:r w:rsidR="00AF408F">
        <w:t xml:space="preserve"> </w:t>
      </w:r>
      <w:r w:rsidR="006F2E01">
        <w:t>a</w:t>
      </w:r>
      <w:r w:rsidR="00AF408F">
        <w:t xml:space="preserve">re detailed in the relevant </w:t>
      </w:r>
      <w:r w:rsidR="00AF408F">
        <w:rPr>
          <w:color w:val="000000" w:themeColor="text1"/>
        </w:rPr>
        <w:t xml:space="preserve">RPAS section of the </w:t>
      </w:r>
      <w:r w:rsidR="00AF408F">
        <w:rPr>
          <w:lang w:eastAsia="en-AU"/>
        </w:rPr>
        <w:t xml:space="preserve">RPAS Operational </w:t>
      </w:r>
      <w:r w:rsidR="00273858">
        <w:rPr>
          <w:lang w:eastAsia="en-AU"/>
        </w:rPr>
        <w:t>Procedures (</w:t>
      </w:r>
      <w:r w:rsidR="00AF408F">
        <w:rPr>
          <w:lang w:eastAsia="en-AU"/>
        </w:rPr>
        <w:t>Library</w:t>
      </w:r>
      <w:r w:rsidR="00273858">
        <w:rPr>
          <w:lang w:eastAsia="en-AU"/>
        </w:rPr>
        <w:t>)</w:t>
      </w:r>
      <w:r w:rsidR="00AF408F">
        <w:rPr>
          <w:lang w:eastAsia="en-AU"/>
        </w:rPr>
        <w:t>.</w:t>
      </w:r>
    </w:p>
    <w:p w14:paraId="0ED88F97" w14:textId="77777777" w:rsidR="007642C4" w:rsidRDefault="007919D4" w:rsidP="004C1D05">
      <w:pPr>
        <w:pStyle w:val="Heading1"/>
        <w:rPr>
          <w:rFonts w:asciiTheme="majorHAnsi" w:hAnsiTheme="majorHAnsi" w:cstheme="majorBidi"/>
          <w:color w:val="365F91" w:themeColor="accent1" w:themeShade="BF"/>
        </w:rPr>
      </w:pPr>
      <w:r>
        <w:br w:type="page"/>
      </w:r>
    </w:p>
    <w:p w14:paraId="25095BB7" w14:textId="77777777" w:rsidR="001C3DCE" w:rsidRPr="00B713C8" w:rsidRDefault="008502E5" w:rsidP="004C1D05">
      <w:pPr>
        <w:pStyle w:val="Appendix"/>
      </w:pPr>
      <w:bookmarkStart w:id="120" w:name="_Toc461703616"/>
      <w:r>
        <w:lastRenderedPageBreak/>
        <w:t>APPENDIX 1 - Copy o</w:t>
      </w:r>
      <w:r w:rsidRPr="00B713C8">
        <w:t xml:space="preserve">f </w:t>
      </w:r>
      <w:r w:rsidR="00E80B14">
        <w:t>RPA</w:t>
      </w:r>
      <w:r w:rsidR="00E80B14" w:rsidRPr="00B713C8">
        <w:t xml:space="preserve"> </w:t>
      </w:r>
      <w:r w:rsidRPr="00B713C8">
        <w:t>Operator</w:t>
      </w:r>
      <w:r w:rsidR="006665CB">
        <w:t>’</w:t>
      </w:r>
      <w:r w:rsidRPr="00B713C8">
        <w:t>s Certificate</w:t>
      </w:r>
      <w:bookmarkEnd w:id="120"/>
    </w:p>
    <w:p w14:paraId="7310365F" w14:textId="77777777" w:rsidR="00893F73" w:rsidRDefault="00893F73" w:rsidP="00A96612"/>
    <w:p w14:paraId="5002D1DF" w14:textId="77777777" w:rsidR="001C3DCE" w:rsidRPr="00016BA5" w:rsidRDefault="001C3DCE" w:rsidP="00A96612">
      <w:r w:rsidRPr="00016BA5">
        <w:br w:type="page"/>
      </w:r>
    </w:p>
    <w:p w14:paraId="173A3F7E" w14:textId="77777777" w:rsidR="0052243F" w:rsidRDefault="0052243F" w:rsidP="004C1D05">
      <w:pPr>
        <w:pStyle w:val="Appendix"/>
      </w:pPr>
      <w:bookmarkStart w:id="121" w:name="_Toc461703617"/>
      <w:r w:rsidRPr="00B713C8">
        <w:lastRenderedPageBreak/>
        <w:t xml:space="preserve">APPENDIX 2 </w:t>
      </w:r>
      <w:r w:rsidR="00F1008C">
        <w:t>-</w:t>
      </w:r>
      <w:r w:rsidRPr="00B713C8">
        <w:t xml:space="preserve"> </w:t>
      </w:r>
      <w:r>
        <w:t>Permissions, Exemptions and Approvals</w:t>
      </w:r>
      <w:bookmarkEnd w:id="121"/>
    </w:p>
    <w:p w14:paraId="30A27255" w14:textId="77777777" w:rsidR="0052243F" w:rsidRDefault="0052243F">
      <w:pPr>
        <w:autoSpaceDE/>
        <w:autoSpaceDN/>
        <w:adjustRightInd/>
        <w:spacing w:after="200" w:line="276" w:lineRule="auto"/>
        <w:rPr>
          <w:rFonts w:eastAsiaTheme="majorEastAsia"/>
          <w:color w:val="365F91" w:themeColor="accent1" w:themeShade="BF"/>
          <w:sz w:val="32"/>
          <w:szCs w:val="32"/>
        </w:rPr>
      </w:pPr>
      <w:r>
        <w:t xml:space="preserve"> </w:t>
      </w:r>
      <w:r>
        <w:br w:type="page"/>
      </w:r>
    </w:p>
    <w:p w14:paraId="6308EB23" w14:textId="77777777" w:rsidR="009C4E0A" w:rsidRPr="008C2E17" w:rsidRDefault="001C63C4" w:rsidP="004C1D05">
      <w:pPr>
        <w:pStyle w:val="Appendix"/>
      </w:pPr>
      <w:bookmarkStart w:id="122" w:name="_Toc461703618"/>
      <w:r w:rsidRPr="008C2E17">
        <w:lastRenderedPageBreak/>
        <w:t xml:space="preserve">APPENDIX </w:t>
      </w:r>
      <w:r w:rsidR="00662758">
        <w:t>3</w:t>
      </w:r>
      <w:r w:rsidR="00662758" w:rsidRPr="008C2E17">
        <w:t xml:space="preserve"> </w:t>
      </w:r>
      <w:r w:rsidR="00F1008C">
        <w:t>-</w:t>
      </w:r>
      <w:r w:rsidR="00893F73" w:rsidRPr="008C2E17">
        <w:t xml:space="preserve"> </w:t>
      </w:r>
      <w:r w:rsidR="008502E5" w:rsidRPr="008C2E17">
        <w:t>Risk Assessment</w:t>
      </w:r>
      <w:bookmarkEnd w:id="122"/>
    </w:p>
    <w:p w14:paraId="683189C2" w14:textId="77777777" w:rsidR="009C4E0A" w:rsidRPr="00AF408F" w:rsidRDefault="009C4E0A" w:rsidP="00A96612">
      <w:pPr>
        <w:rPr>
          <w:b/>
          <w:color w:val="365F91" w:themeColor="accent1" w:themeShade="BF"/>
        </w:rPr>
      </w:pPr>
      <w:r w:rsidRPr="00AF408F">
        <w:rPr>
          <w:b/>
          <w:color w:val="365F91" w:themeColor="accent1" w:themeShade="BF"/>
        </w:rPr>
        <w:t>Overview</w:t>
      </w:r>
    </w:p>
    <w:p w14:paraId="4F7ED4D5" w14:textId="77777777" w:rsidR="00255721" w:rsidRPr="0058580C" w:rsidRDefault="002D3E55" w:rsidP="00A96612">
      <w:r w:rsidRPr="0058580C">
        <w:t>R</w:t>
      </w:r>
      <w:r w:rsidR="00312BD3" w:rsidRPr="0058580C">
        <w:t xml:space="preserve">isk </w:t>
      </w:r>
      <w:r w:rsidR="00787D45" w:rsidRPr="0058580C">
        <w:t>assessment</w:t>
      </w:r>
      <w:r w:rsidR="00312BD3" w:rsidRPr="0058580C">
        <w:t xml:space="preserve"> is </w:t>
      </w:r>
      <w:r w:rsidR="00787D45" w:rsidRPr="0058580C">
        <w:t xml:space="preserve">an essential part of the risk management strategy </w:t>
      </w:r>
      <w:r w:rsidR="00182058" w:rsidRPr="0058580C">
        <w:t xml:space="preserve">and </w:t>
      </w:r>
      <w:r w:rsidR="00AC722A" w:rsidRPr="0058580C">
        <w:t>is</w:t>
      </w:r>
      <w:r w:rsidR="00182058" w:rsidRPr="0058580C">
        <w:t xml:space="preserve"> used </w:t>
      </w:r>
      <w:r w:rsidR="002F4141" w:rsidRPr="0058580C">
        <w:t>to</w:t>
      </w:r>
      <w:r w:rsidR="00B277E1" w:rsidRPr="0058580C">
        <w:t xml:space="preserve"> </w:t>
      </w:r>
      <w:r w:rsidR="00312BD3" w:rsidRPr="0058580C">
        <w:t>determine wh</w:t>
      </w:r>
      <w:r w:rsidR="00B277E1" w:rsidRPr="0058580C">
        <w:t>at</w:t>
      </w:r>
      <w:r w:rsidR="00312BD3" w:rsidRPr="0058580C">
        <w:t xml:space="preserve"> risks </w:t>
      </w:r>
      <w:r w:rsidR="00601756" w:rsidRPr="0058580C">
        <w:t xml:space="preserve">will </w:t>
      </w:r>
      <w:r w:rsidR="00787D45" w:rsidRPr="0058580C">
        <w:t xml:space="preserve">be </w:t>
      </w:r>
      <w:r w:rsidR="00B47239" w:rsidRPr="0058580C">
        <w:t>tolerate</w:t>
      </w:r>
      <w:r w:rsidR="00787D45" w:rsidRPr="0058580C">
        <w:t>d</w:t>
      </w:r>
      <w:r w:rsidR="00312BD3" w:rsidRPr="0058580C">
        <w:t>, mitigat</w:t>
      </w:r>
      <w:r w:rsidR="00B47239" w:rsidRPr="0058580C">
        <w:t>e</w:t>
      </w:r>
      <w:r w:rsidR="00787D45" w:rsidRPr="0058580C">
        <w:t>d</w:t>
      </w:r>
      <w:r w:rsidR="00B277E1" w:rsidRPr="0058580C">
        <w:t xml:space="preserve"> </w:t>
      </w:r>
      <w:r w:rsidR="00601756" w:rsidRPr="0058580C">
        <w:t>(control</w:t>
      </w:r>
      <w:r w:rsidR="00787D45" w:rsidRPr="0058580C">
        <w:t>led</w:t>
      </w:r>
      <w:r w:rsidR="00601756" w:rsidRPr="0058580C">
        <w:t>)</w:t>
      </w:r>
      <w:r w:rsidR="006C403C" w:rsidRPr="0058580C">
        <w:t>,</w:t>
      </w:r>
      <w:r w:rsidR="00601756" w:rsidRPr="0058580C">
        <w:t xml:space="preserve"> </w:t>
      </w:r>
      <w:r w:rsidR="00787D45" w:rsidRPr="0058580C">
        <w:t>or</w:t>
      </w:r>
      <w:r w:rsidR="00B277E1" w:rsidRPr="0058580C">
        <w:t xml:space="preserve"> </w:t>
      </w:r>
      <w:r w:rsidR="008E7A7E">
        <w:t>in</w:t>
      </w:r>
      <w:r w:rsidR="008E7A7E" w:rsidRPr="0058580C">
        <w:t xml:space="preserve"> some</w:t>
      </w:r>
      <w:r w:rsidR="00AC722A" w:rsidRPr="0058580C">
        <w:t xml:space="preserve"> cases</w:t>
      </w:r>
      <w:r w:rsidR="00FD6C40">
        <w:t>,</w:t>
      </w:r>
      <w:r w:rsidR="00AC722A" w:rsidRPr="0058580C">
        <w:t xml:space="preserve"> </w:t>
      </w:r>
      <w:r w:rsidR="00B277E1" w:rsidRPr="0058580C">
        <w:t>avoid</w:t>
      </w:r>
      <w:r w:rsidR="00787D45" w:rsidRPr="0058580C">
        <w:t>ed</w:t>
      </w:r>
      <w:r w:rsidR="00601756" w:rsidRPr="0058580C">
        <w:t>.</w:t>
      </w:r>
      <w:r w:rsidR="00B277E1" w:rsidRPr="0058580C">
        <w:t xml:space="preserve"> </w:t>
      </w:r>
      <w:r w:rsidR="00787D45" w:rsidRPr="0058580C">
        <w:t xml:space="preserve"> </w:t>
      </w:r>
      <w:r w:rsidR="006C403C" w:rsidRPr="0058580C">
        <w:t>Th</w:t>
      </w:r>
      <w:r w:rsidRPr="0058580C">
        <w:t>e</w:t>
      </w:r>
      <w:r w:rsidR="00182058" w:rsidRPr="0058580C">
        <w:t xml:space="preserve"> process </w:t>
      </w:r>
      <w:r w:rsidR="00AC722A" w:rsidRPr="0058580C">
        <w:t>is</w:t>
      </w:r>
      <w:r w:rsidR="00182058" w:rsidRPr="0058580C">
        <w:t xml:space="preserve"> initiated </w:t>
      </w:r>
      <w:r w:rsidR="006C403C" w:rsidRPr="0058580C">
        <w:t>when</w:t>
      </w:r>
      <w:r w:rsidR="00255721" w:rsidRPr="0058580C">
        <w:t>:</w:t>
      </w:r>
    </w:p>
    <w:p w14:paraId="4FB7C4CC" w14:textId="77777777" w:rsidR="00255721" w:rsidRPr="0058580C" w:rsidRDefault="00FD6C40" w:rsidP="004541F3">
      <w:pPr>
        <w:pStyle w:val="ListParagraph"/>
      </w:pPr>
      <w:r>
        <w:t>a</w:t>
      </w:r>
      <w:r w:rsidR="00182058" w:rsidRPr="0058580C">
        <w:t xml:space="preserve">n </w:t>
      </w:r>
      <w:r w:rsidR="006C403C" w:rsidRPr="0058580C">
        <w:t xml:space="preserve">assumption made </w:t>
      </w:r>
      <w:r w:rsidR="002D3E55" w:rsidRPr="0058580C">
        <w:t xml:space="preserve">about risk </w:t>
      </w:r>
      <w:r w:rsidR="006C403C" w:rsidRPr="0058580C">
        <w:t xml:space="preserve">in the Job Safety Assessment </w:t>
      </w:r>
      <w:r w:rsidR="002D3E55" w:rsidRPr="0058580C">
        <w:t xml:space="preserve">(JSA) </w:t>
      </w:r>
      <w:r w:rsidR="00182058" w:rsidRPr="0058580C">
        <w:t>is</w:t>
      </w:r>
      <w:r w:rsidR="002D3E55" w:rsidRPr="0058580C">
        <w:t xml:space="preserve"> no longer valid</w:t>
      </w:r>
    </w:p>
    <w:p w14:paraId="5805A2A5" w14:textId="77777777" w:rsidR="00255721" w:rsidRPr="0058580C" w:rsidRDefault="00FD6C40" w:rsidP="004541F3">
      <w:pPr>
        <w:pStyle w:val="ListParagraph"/>
      </w:pPr>
      <w:r>
        <w:t>t</w:t>
      </w:r>
      <w:r w:rsidR="002D3E55" w:rsidRPr="0058580C">
        <w:t xml:space="preserve">he JSA identifies </w:t>
      </w:r>
      <w:r w:rsidR="00182058" w:rsidRPr="0058580C">
        <w:t xml:space="preserve">a </w:t>
      </w:r>
      <w:r w:rsidR="002D3E55" w:rsidRPr="0058580C">
        <w:t>new risk</w:t>
      </w:r>
      <w:r w:rsidR="00165388">
        <w:t>,</w:t>
      </w:r>
      <w:r w:rsidR="002D3E55" w:rsidRPr="0058580C">
        <w:t xml:space="preserve"> or </w:t>
      </w:r>
    </w:p>
    <w:p w14:paraId="6B3D7A4B" w14:textId="77777777" w:rsidR="002D3E55" w:rsidRPr="0058580C" w:rsidRDefault="00FD6C40" w:rsidP="004541F3">
      <w:pPr>
        <w:pStyle w:val="ListParagraph"/>
      </w:pPr>
      <w:r>
        <w:t>a</w:t>
      </w:r>
      <w:r w:rsidR="00AF408F">
        <w:t xml:space="preserve"> n</w:t>
      </w:r>
      <w:r w:rsidR="00255721" w:rsidRPr="0058580C">
        <w:t xml:space="preserve">ew operation </w:t>
      </w:r>
      <w:r w:rsidR="00AF408F">
        <w:t>is</w:t>
      </w:r>
      <w:r w:rsidR="001B68AC">
        <w:t xml:space="preserve"> undertaken </w:t>
      </w:r>
      <w:r w:rsidR="00AF408F">
        <w:t>which</w:t>
      </w:r>
      <w:r w:rsidR="00182058" w:rsidRPr="0058580C">
        <w:t xml:space="preserve"> </w:t>
      </w:r>
      <w:r w:rsidR="00255721" w:rsidRPr="0058580C">
        <w:t>r</w:t>
      </w:r>
      <w:r w:rsidR="002D3E55" w:rsidRPr="0058580C">
        <w:t>equire</w:t>
      </w:r>
      <w:r w:rsidR="00255721" w:rsidRPr="0058580C">
        <w:t>s</w:t>
      </w:r>
      <w:r w:rsidR="002D3E55" w:rsidRPr="0058580C">
        <w:t xml:space="preserve"> </w:t>
      </w:r>
      <w:r w:rsidR="003F75CD" w:rsidRPr="0058580C">
        <w:t xml:space="preserve">a permission, </w:t>
      </w:r>
      <w:r w:rsidR="002D3E55" w:rsidRPr="0058580C">
        <w:t>approval or exemption from CASA</w:t>
      </w:r>
      <w:r w:rsidR="009B2BD5">
        <w:t xml:space="preserve"> or other State or Federal a</w:t>
      </w:r>
      <w:r w:rsidR="003F75CD" w:rsidRPr="0058580C">
        <w:t>uthorit</w:t>
      </w:r>
      <w:r w:rsidR="009B2BD5">
        <w:t>ies.</w:t>
      </w:r>
    </w:p>
    <w:p w14:paraId="30896DBB" w14:textId="77777777" w:rsidR="00783C1C" w:rsidRPr="0058580C" w:rsidRDefault="00783C1C" w:rsidP="00A96612">
      <w:r w:rsidRPr="0058580C">
        <w:t>Figure 1 below</w:t>
      </w:r>
      <w:r w:rsidR="00255721" w:rsidRPr="0058580C">
        <w:t xml:space="preserve"> details </w:t>
      </w:r>
      <w:r w:rsidRPr="0058580C">
        <w:t xml:space="preserve">the </w:t>
      </w:r>
      <w:r w:rsidR="00255721" w:rsidRPr="0058580C">
        <w:t xml:space="preserve">safety </w:t>
      </w:r>
      <w:r w:rsidRPr="0058580C">
        <w:t xml:space="preserve">risk management </w:t>
      </w:r>
      <w:r w:rsidR="00255721" w:rsidRPr="0058580C">
        <w:t>process</w:t>
      </w:r>
      <w:r w:rsidRPr="0058580C">
        <w:t xml:space="preserve"> </w:t>
      </w:r>
      <w:r w:rsidR="00AC722A" w:rsidRPr="0058580C">
        <w:t>that</w:t>
      </w:r>
      <w:r w:rsidR="00255721" w:rsidRPr="0058580C">
        <w:t xml:space="preserve"> </w:t>
      </w:r>
      <w:r w:rsidRPr="0058580C">
        <w:t xml:space="preserve">includes the following </w:t>
      </w:r>
      <w:r w:rsidR="00255721" w:rsidRPr="0058580C">
        <w:t xml:space="preserve">key </w:t>
      </w:r>
      <w:r w:rsidR="00182058" w:rsidRPr="0058580C">
        <w:t>area</w:t>
      </w:r>
      <w:r w:rsidRPr="0058580C">
        <w:t>s:</w:t>
      </w:r>
    </w:p>
    <w:p w14:paraId="23437AB9" w14:textId="77777777" w:rsidR="00783C1C" w:rsidRPr="0058580C" w:rsidRDefault="00FD6C40" w:rsidP="004541F3">
      <w:pPr>
        <w:pStyle w:val="ListParagraph"/>
      </w:pPr>
      <w:r>
        <w:t>c</w:t>
      </w:r>
      <w:r w:rsidR="00783C1C" w:rsidRPr="0058580C">
        <w:t>ommunication</w:t>
      </w:r>
      <w:r>
        <w:t xml:space="preserve"> and c</w:t>
      </w:r>
      <w:r w:rsidR="0093576B" w:rsidRPr="0058580C">
        <w:t xml:space="preserve">onsultation </w:t>
      </w:r>
    </w:p>
    <w:p w14:paraId="6EC7D23D" w14:textId="77777777" w:rsidR="00312BD3" w:rsidRPr="0058580C" w:rsidRDefault="00FD6C40" w:rsidP="004541F3">
      <w:pPr>
        <w:pStyle w:val="ListParagraph"/>
      </w:pPr>
      <w:r>
        <w:t>establishing the c</w:t>
      </w:r>
      <w:r w:rsidR="00783C1C" w:rsidRPr="0058580C">
        <w:t>ontext</w:t>
      </w:r>
    </w:p>
    <w:p w14:paraId="02D94F7F" w14:textId="77777777" w:rsidR="00783C1C" w:rsidRPr="0058580C" w:rsidRDefault="00FD6C40" w:rsidP="004541F3">
      <w:pPr>
        <w:pStyle w:val="ListParagraph"/>
      </w:pPr>
      <w:r>
        <w:t>risk a</w:t>
      </w:r>
      <w:r w:rsidR="00783C1C" w:rsidRPr="0058580C">
        <w:t>ssessment</w:t>
      </w:r>
    </w:p>
    <w:p w14:paraId="65CB6CD0" w14:textId="77777777" w:rsidR="00783C1C" w:rsidRPr="0058580C" w:rsidRDefault="00FD6C40" w:rsidP="004541F3">
      <w:pPr>
        <w:pStyle w:val="ListParagraph"/>
      </w:pPr>
      <w:r>
        <w:t>risk t</w:t>
      </w:r>
      <w:r w:rsidR="00783C1C" w:rsidRPr="0058580C">
        <w:t xml:space="preserve">reatment </w:t>
      </w:r>
    </w:p>
    <w:p w14:paraId="481A51D0" w14:textId="77777777" w:rsidR="00783C1C" w:rsidRPr="0058580C" w:rsidRDefault="00FD6C40" w:rsidP="004541F3">
      <w:pPr>
        <w:pStyle w:val="ListParagraph"/>
      </w:pPr>
      <w:r>
        <w:t>monitoring and r</w:t>
      </w:r>
      <w:r w:rsidR="00783C1C" w:rsidRPr="0058580C">
        <w:t>evie</w:t>
      </w:r>
      <w:r w:rsidR="00182058" w:rsidRPr="0058580C">
        <w:t>w</w:t>
      </w:r>
      <w:r w:rsidR="009B2BD5">
        <w:t>.</w:t>
      </w:r>
    </w:p>
    <w:p w14:paraId="34C178C5" w14:textId="77777777" w:rsidR="00787D45" w:rsidRPr="009D2B18" w:rsidRDefault="00787D45" w:rsidP="00A96612"/>
    <w:p w14:paraId="7D430018" w14:textId="77777777" w:rsidR="00F26EDA" w:rsidRPr="009D2B18" w:rsidRDefault="00312BD3" w:rsidP="00A96612">
      <w:pPr>
        <w:pStyle w:val="CASAChapterText"/>
        <w:rPr>
          <w:noProof/>
          <w:lang w:eastAsia="en-AU"/>
        </w:rPr>
      </w:pPr>
      <w:r w:rsidRPr="009D2B18">
        <w:rPr>
          <w:noProof/>
          <w:lang w:eastAsia="en-AU"/>
        </w:rPr>
        <w:drawing>
          <wp:inline distT="0" distB="0" distL="0" distR="0" wp14:anchorId="63F414B8" wp14:editId="25CBD241">
            <wp:extent cx="5731510" cy="4297637"/>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297637"/>
                    </a:xfrm>
                    <a:prstGeom prst="rect">
                      <a:avLst/>
                    </a:prstGeom>
                    <a:noFill/>
                    <a:ln>
                      <a:noFill/>
                    </a:ln>
                  </pic:spPr>
                </pic:pic>
              </a:graphicData>
            </a:graphic>
          </wp:inline>
        </w:drawing>
      </w:r>
    </w:p>
    <w:p w14:paraId="0E679374" w14:textId="77777777" w:rsidR="0029521F" w:rsidRPr="009D2B18" w:rsidRDefault="0029521F" w:rsidP="00A96612">
      <w:pPr>
        <w:pStyle w:val="CASAChapterText"/>
      </w:pPr>
      <w:r w:rsidRPr="009D2B18">
        <w:rPr>
          <w:b/>
          <w:bCs/>
          <w:color w:val="4F82BE"/>
        </w:rPr>
        <w:t xml:space="preserve">Figure 1 - </w:t>
      </w:r>
      <w:r w:rsidRPr="009D2B18">
        <w:t>The safety risk management process (Clothier, 2013)</w:t>
      </w:r>
    </w:p>
    <w:p w14:paraId="369090FF" w14:textId="77777777" w:rsidR="00F26EDA" w:rsidRPr="009D2B18" w:rsidRDefault="00F26EDA" w:rsidP="00A96612">
      <w:pPr>
        <w:pStyle w:val="CASAChapterText"/>
      </w:pPr>
    </w:p>
    <w:p w14:paraId="631767E4" w14:textId="77777777" w:rsidR="00F26EDA" w:rsidRPr="009D2B18" w:rsidRDefault="0058580C" w:rsidP="00A96612">
      <w:r>
        <w:br w:type="page"/>
      </w:r>
      <w:r w:rsidR="00F26EDA" w:rsidRPr="00AF408F">
        <w:rPr>
          <w:b/>
          <w:color w:val="365F91" w:themeColor="accent1" w:themeShade="BF"/>
        </w:rPr>
        <w:lastRenderedPageBreak/>
        <w:t>Communicat</w:t>
      </w:r>
      <w:r w:rsidR="0093576B" w:rsidRPr="00AF408F">
        <w:rPr>
          <w:b/>
          <w:color w:val="365F91" w:themeColor="accent1" w:themeShade="BF"/>
        </w:rPr>
        <w:t>ion and C</w:t>
      </w:r>
      <w:r w:rsidR="00F26EDA" w:rsidRPr="00AF408F">
        <w:rPr>
          <w:b/>
          <w:color w:val="365F91" w:themeColor="accent1" w:themeShade="BF"/>
        </w:rPr>
        <w:t>onsult</w:t>
      </w:r>
      <w:r w:rsidR="0093576B" w:rsidRPr="00AF408F">
        <w:rPr>
          <w:b/>
          <w:color w:val="365F91" w:themeColor="accent1" w:themeShade="BF"/>
        </w:rPr>
        <w:t>ation</w:t>
      </w:r>
      <w:bookmarkStart w:id="123" w:name="_Toc409528803"/>
      <w:r w:rsidR="00182058" w:rsidRPr="00AF408F">
        <w:rPr>
          <w:b/>
          <w:color w:val="365F91" w:themeColor="accent1" w:themeShade="BF"/>
        </w:rPr>
        <w:t>:</w:t>
      </w:r>
      <w:r w:rsidR="00F26EDA" w:rsidRPr="00AF408F">
        <w:rPr>
          <w:color w:val="365F91" w:themeColor="accent1" w:themeShade="BF"/>
        </w:rPr>
        <w:t xml:space="preserve"> </w:t>
      </w:r>
      <w:r w:rsidR="00F26EDA" w:rsidRPr="009D2B18">
        <w:rPr>
          <w:color w:val="FFFFFF" w:themeColor="background1"/>
        </w:rPr>
        <w:t>and consult</w:t>
      </w:r>
      <w:bookmarkEnd w:id="123"/>
    </w:p>
    <w:p w14:paraId="13F98D31" w14:textId="77777777" w:rsidR="00F26EDA" w:rsidRPr="0058580C" w:rsidRDefault="00E352C6" w:rsidP="00A96612">
      <w:r>
        <w:t xml:space="preserve">Where possible, any </w:t>
      </w:r>
      <w:r w:rsidR="00AC722A" w:rsidRPr="0058580C">
        <w:t>person a</w:t>
      </w:r>
      <w:r w:rsidR="0093576B" w:rsidRPr="0058580C">
        <w:t xml:space="preserve">ffected by </w:t>
      </w:r>
      <w:r w:rsidR="00AC722A" w:rsidRPr="0058580C">
        <w:t>a</w:t>
      </w:r>
      <w:r w:rsidR="0093576B" w:rsidRPr="0058580C">
        <w:t xml:space="preserve"> risk </w:t>
      </w:r>
      <w:r w:rsidR="00AC722A" w:rsidRPr="0058580C">
        <w:t xml:space="preserve">should be </w:t>
      </w:r>
      <w:r w:rsidR="0093576B" w:rsidRPr="0058580C">
        <w:t xml:space="preserve">identified and consulted with </w:t>
      </w:r>
      <w:r w:rsidR="00F26EDA" w:rsidRPr="0058580C">
        <w:t>at each stage of the risk management process</w:t>
      </w:r>
      <w:r w:rsidR="0093576B" w:rsidRPr="0058580C">
        <w:t xml:space="preserve">.  </w:t>
      </w:r>
      <w:r w:rsidR="00AC722A" w:rsidRPr="0058580C">
        <w:t>The c</w:t>
      </w:r>
      <w:r w:rsidR="0093576B" w:rsidRPr="0058580C">
        <w:t xml:space="preserve">onsultation </w:t>
      </w:r>
      <w:r w:rsidR="00AC722A" w:rsidRPr="0058580C">
        <w:t xml:space="preserve">process </w:t>
      </w:r>
      <w:r w:rsidR="0093576B" w:rsidRPr="0058580C">
        <w:t>require</w:t>
      </w:r>
      <w:r w:rsidR="00AC722A" w:rsidRPr="0058580C">
        <w:t>s</w:t>
      </w:r>
      <w:r w:rsidR="0093576B" w:rsidRPr="0058580C">
        <w:t xml:space="preserve"> the sharing of information </w:t>
      </w:r>
      <w:r w:rsidR="00AC722A" w:rsidRPr="0058580C">
        <w:t xml:space="preserve">and should provide </w:t>
      </w:r>
      <w:r w:rsidR="0093576B" w:rsidRPr="0058580C">
        <w:t xml:space="preserve">the genuine opportunity </w:t>
      </w:r>
      <w:r w:rsidR="00AC722A" w:rsidRPr="0058580C">
        <w:t xml:space="preserve">for all people </w:t>
      </w:r>
      <w:r w:rsidR="00F55A7D" w:rsidRPr="0058580C">
        <w:t>affecte</w:t>
      </w:r>
      <w:r w:rsidR="00AC722A" w:rsidRPr="0058580C">
        <w:t xml:space="preserve">d </w:t>
      </w:r>
      <w:r w:rsidR="00F55A7D" w:rsidRPr="0058580C">
        <w:t xml:space="preserve">by the risk to </w:t>
      </w:r>
      <w:r w:rsidR="0093576B" w:rsidRPr="0058580C">
        <w:t xml:space="preserve">be part of the </w:t>
      </w:r>
      <w:proofErr w:type="gramStart"/>
      <w:r w:rsidR="0093576B" w:rsidRPr="0058580C">
        <w:t>decision making</w:t>
      </w:r>
      <w:proofErr w:type="gramEnd"/>
      <w:r w:rsidR="0093576B" w:rsidRPr="0058580C">
        <w:t xml:space="preserve"> process.</w:t>
      </w:r>
    </w:p>
    <w:p w14:paraId="67AA51D6" w14:textId="77777777" w:rsidR="00F26EDA" w:rsidRPr="0058580C" w:rsidRDefault="00F26EDA" w:rsidP="00A96612">
      <w:r w:rsidRPr="0058580C">
        <w:t>Clear, open and transparent consultation is a key element in successful risk management practices.</w:t>
      </w:r>
    </w:p>
    <w:p w14:paraId="0C12720F" w14:textId="77777777" w:rsidR="0093576B" w:rsidRPr="009D2B18" w:rsidRDefault="0093576B" w:rsidP="00A96612"/>
    <w:p w14:paraId="3AAE71D5" w14:textId="77777777" w:rsidR="00F26EDA" w:rsidRPr="009D2B18" w:rsidRDefault="00182058" w:rsidP="00A96612">
      <w:pPr>
        <w:pStyle w:val="CASAChapterText"/>
      </w:pPr>
      <w:bookmarkStart w:id="124" w:name="_Toc409528804"/>
      <w:r w:rsidRPr="00E606E3">
        <w:rPr>
          <w:b/>
          <w:color w:val="0070C0"/>
        </w:rPr>
        <w:t>Establish</w:t>
      </w:r>
      <w:r w:rsidR="00FD6C40">
        <w:rPr>
          <w:b/>
          <w:color w:val="0070C0"/>
        </w:rPr>
        <w:t>ing</w:t>
      </w:r>
      <w:r w:rsidRPr="00E606E3">
        <w:rPr>
          <w:b/>
          <w:color w:val="0070C0"/>
        </w:rPr>
        <w:t xml:space="preserve"> the context:</w:t>
      </w:r>
      <w:r w:rsidR="00F26EDA" w:rsidRPr="00E606E3">
        <w:rPr>
          <w:color w:val="0070C0"/>
        </w:rPr>
        <w:t xml:space="preserve"> </w:t>
      </w:r>
      <w:r w:rsidR="00F26EDA" w:rsidRPr="009D2B18">
        <w:rPr>
          <w:color w:val="FFFFFF" w:themeColor="background1"/>
        </w:rPr>
        <w:t>the context</w:t>
      </w:r>
      <w:bookmarkEnd w:id="124"/>
    </w:p>
    <w:p w14:paraId="5151BDB0" w14:textId="77777777" w:rsidR="00F26EDA" w:rsidRPr="0058580C" w:rsidRDefault="00F26EDA" w:rsidP="00A96612">
      <w:r w:rsidRPr="0058580C">
        <w:t xml:space="preserve">In </w:t>
      </w:r>
      <w:r w:rsidR="00AC722A" w:rsidRPr="0058580C">
        <w:t xml:space="preserve">addition to </w:t>
      </w:r>
      <w:r w:rsidRPr="0058580C">
        <w:t>communicat</w:t>
      </w:r>
      <w:r w:rsidR="00AC722A" w:rsidRPr="0058580C">
        <w:t>ion</w:t>
      </w:r>
      <w:r w:rsidRPr="0058580C">
        <w:t xml:space="preserve"> and consult</w:t>
      </w:r>
      <w:r w:rsidR="00AC722A" w:rsidRPr="0058580C">
        <w:t>ation</w:t>
      </w:r>
      <w:r w:rsidRPr="0058580C">
        <w:t xml:space="preserve">, the context </w:t>
      </w:r>
      <w:r w:rsidR="00AC722A" w:rsidRPr="0058580C">
        <w:t xml:space="preserve">of a risk </w:t>
      </w:r>
      <w:r w:rsidR="000516A9" w:rsidRPr="0058580C">
        <w:t xml:space="preserve">should be established in terms </w:t>
      </w:r>
      <w:r w:rsidR="00F55A7D" w:rsidRPr="0058580C">
        <w:t>of its compliance with legislative standards and operational/organisational environment.</w:t>
      </w:r>
      <w:r w:rsidRPr="0058580C">
        <w:t xml:space="preserve"> </w:t>
      </w:r>
      <w:r w:rsidR="00F55A7D" w:rsidRPr="0058580C">
        <w:t xml:space="preserve"> </w:t>
      </w:r>
      <w:r w:rsidRPr="0058580C">
        <w:t>The following steps should be undertaken to establish the context:</w:t>
      </w:r>
    </w:p>
    <w:p w14:paraId="47E6E373" w14:textId="77777777" w:rsidR="00F26EDA" w:rsidRPr="0058580C" w:rsidRDefault="00F26EDA" w:rsidP="00FD6C40">
      <w:pPr>
        <w:ind w:left="567" w:hanging="567"/>
      </w:pPr>
      <w:r w:rsidRPr="0058580C">
        <w:t>1.</w:t>
      </w:r>
      <w:r w:rsidRPr="0058580C">
        <w:tab/>
      </w:r>
      <w:r w:rsidR="00FD6C40">
        <w:rPr>
          <w:b/>
        </w:rPr>
        <w:t xml:space="preserve">Topic Objectives </w:t>
      </w:r>
      <w:r w:rsidR="00FD6C40" w:rsidRPr="0058580C">
        <w:rPr>
          <w:b/>
        </w:rPr>
        <w:t>–</w:t>
      </w:r>
      <w:r w:rsidR="004A4AEA" w:rsidRPr="0058580C">
        <w:rPr>
          <w:b/>
        </w:rPr>
        <w:t xml:space="preserve"> </w:t>
      </w:r>
      <w:r w:rsidRPr="0058580C">
        <w:t xml:space="preserve">Clearly articulate the specific objectives of the </w:t>
      </w:r>
      <w:r w:rsidR="003F75CD" w:rsidRPr="0058580C">
        <w:t xml:space="preserve">RPAS </w:t>
      </w:r>
      <w:r w:rsidRPr="0058580C">
        <w:t xml:space="preserve">activity </w:t>
      </w:r>
      <w:r w:rsidR="003F75CD" w:rsidRPr="0058580C">
        <w:t xml:space="preserve">that will be </w:t>
      </w:r>
      <w:r w:rsidRPr="0058580C">
        <w:t>undertaken</w:t>
      </w:r>
      <w:r w:rsidR="00FD6C40">
        <w:t>,</w:t>
      </w:r>
      <w:r w:rsidR="003F75CD" w:rsidRPr="0058580C">
        <w:t xml:space="preserve"> including locations, proposed time of operations, etc</w:t>
      </w:r>
      <w:r w:rsidRPr="0058580C">
        <w:t>.</w:t>
      </w:r>
    </w:p>
    <w:p w14:paraId="7FB09CCC" w14:textId="77777777" w:rsidR="00F26EDA" w:rsidRPr="0058580C" w:rsidRDefault="007D4D97" w:rsidP="00FD6C40">
      <w:pPr>
        <w:ind w:left="567" w:hanging="567"/>
      </w:pPr>
      <w:r w:rsidRPr="0058580C">
        <w:t>2</w:t>
      </w:r>
      <w:r w:rsidR="00F26EDA" w:rsidRPr="0058580C">
        <w:t xml:space="preserve">. </w:t>
      </w:r>
      <w:r w:rsidR="00F26EDA" w:rsidRPr="0058580C">
        <w:tab/>
      </w:r>
      <w:r w:rsidR="00F26EDA" w:rsidRPr="0058580C">
        <w:rPr>
          <w:b/>
        </w:rPr>
        <w:t>External Environment</w:t>
      </w:r>
      <w:r w:rsidR="004A4AEA" w:rsidRPr="0058580C">
        <w:rPr>
          <w:b/>
        </w:rPr>
        <w:t xml:space="preserve"> </w:t>
      </w:r>
      <w:r w:rsidR="003F75CD" w:rsidRPr="0058580C">
        <w:rPr>
          <w:b/>
        </w:rPr>
        <w:t>–</w:t>
      </w:r>
      <w:r w:rsidR="004A4AEA" w:rsidRPr="0058580C">
        <w:rPr>
          <w:b/>
        </w:rPr>
        <w:t xml:space="preserve"> </w:t>
      </w:r>
      <w:r w:rsidR="003F75CD" w:rsidRPr="0058580C">
        <w:t xml:space="preserve">identify and consider what additional matters may need to be considered. This may include the identity of key stakeholders, </w:t>
      </w:r>
      <w:r w:rsidR="00F26EDA" w:rsidRPr="0058580C">
        <w:t>legal/regulatory</w:t>
      </w:r>
      <w:r w:rsidR="003F75CD" w:rsidRPr="0058580C">
        <w:t xml:space="preserve"> requirements from other State or Federal authorities, </w:t>
      </w:r>
      <w:r w:rsidR="00F26EDA" w:rsidRPr="0058580C">
        <w:t>technical</w:t>
      </w:r>
      <w:r w:rsidR="003F75CD" w:rsidRPr="0058580C">
        <w:t xml:space="preserve"> matters relevant to the risk, other activities or sensitivities that may impact on the </w:t>
      </w:r>
      <w:r w:rsidR="00E7136E" w:rsidRPr="0058580C">
        <w:t xml:space="preserve">risk, </w:t>
      </w:r>
      <w:r w:rsidR="00A22A17" w:rsidRPr="0058580C">
        <w:t>etc.</w:t>
      </w:r>
    </w:p>
    <w:p w14:paraId="357C3F23" w14:textId="77777777" w:rsidR="00F26EDA" w:rsidRPr="0058580C" w:rsidRDefault="007D4D97" w:rsidP="00FD6C40">
      <w:pPr>
        <w:ind w:left="567" w:hanging="567"/>
      </w:pPr>
      <w:r w:rsidRPr="0058580C">
        <w:t>3</w:t>
      </w:r>
      <w:r w:rsidR="00F26EDA" w:rsidRPr="0058580C">
        <w:t>.</w:t>
      </w:r>
      <w:r w:rsidR="00F26EDA" w:rsidRPr="0058580C">
        <w:tab/>
      </w:r>
      <w:r w:rsidR="004A4AEA" w:rsidRPr="0058580C">
        <w:rPr>
          <w:b/>
        </w:rPr>
        <w:t xml:space="preserve">Internal Environment </w:t>
      </w:r>
      <w:r w:rsidR="00E7136E" w:rsidRPr="0058580C">
        <w:rPr>
          <w:b/>
        </w:rPr>
        <w:t>–</w:t>
      </w:r>
      <w:r w:rsidR="004A4AEA" w:rsidRPr="0058580C">
        <w:rPr>
          <w:b/>
        </w:rPr>
        <w:t xml:space="preserve"> </w:t>
      </w:r>
      <w:r w:rsidR="00E7136E" w:rsidRPr="0058580C">
        <w:t xml:space="preserve">identify and consider if there </w:t>
      </w:r>
      <w:r w:rsidR="00FD6C40" w:rsidRPr="0058580C">
        <w:t xml:space="preserve">are </w:t>
      </w:r>
      <w:r w:rsidR="00E7136E" w:rsidRPr="0058580C">
        <w:t>any special internal requirements that need to be considered</w:t>
      </w:r>
      <w:r w:rsidR="00FD6C40">
        <w:t>,</w:t>
      </w:r>
      <w:r w:rsidR="00E7136E" w:rsidRPr="0058580C">
        <w:t xml:space="preserve"> including staff training, human factors, reliability and suitability of equipment etc</w:t>
      </w:r>
      <w:r w:rsidR="00F26EDA" w:rsidRPr="0058580C">
        <w:t>.</w:t>
      </w:r>
    </w:p>
    <w:p w14:paraId="7A8EF375" w14:textId="77777777" w:rsidR="00F26EDA" w:rsidRPr="0058580C" w:rsidRDefault="007D4D97" w:rsidP="00FD6C40">
      <w:pPr>
        <w:ind w:left="567" w:hanging="567"/>
      </w:pPr>
      <w:r w:rsidRPr="0058580C">
        <w:t>4</w:t>
      </w:r>
      <w:r w:rsidR="00F26EDA" w:rsidRPr="0058580C">
        <w:t>.</w:t>
      </w:r>
      <w:r w:rsidR="00F26EDA" w:rsidRPr="0058580C">
        <w:tab/>
      </w:r>
      <w:r w:rsidR="004A4AEA" w:rsidRPr="0058580C">
        <w:rPr>
          <w:b/>
        </w:rPr>
        <w:t xml:space="preserve">Stakeholders </w:t>
      </w:r>
      <w:r w:rsidR="00E7136E" w:rsidRPr="0058580C">
        <w:rPr>
          <w:b/>
        </w:rPr>
        <w:t>–</w:t>
      </w:r>
      <w:r w:rsidR="00F26EDA" w:rsidRPr="0058580C">
        <w:t xml:space="preserve"> </w:t>
      </w:r>
      <w:r w:rsidR="00E7136E" w:rsidRPr="0058580C">
        <w:t xml:space="preserve">all stakeholders that may be impacted on the risk need to be identified.  This may include the client, other airspace users, members of the public, public interest groups, owners and occupiers of buildings, </w:t>
      </w:r>
      <w:r w:rsidR="00FD6C40">
        <w:t xml:space="preserve">and </w:t>
      </w:r>
      <w:r w:rsidR="00E7136E" w:rsidRPr="0058580C">
        <w:t>Local</w:t>
      </w:r>
      <w:r w:rsidR="00FD6C40">
        <w:t>,</w:t>
      </w:r>
      <w:r w:rsidR="00E7136E" w:rsidRPr="0058580C">
        <w:t xml:space="preserve"> State or Federal authorities etc</w:t>
      </w:r>
      <w:r w:rsidR="00F26EDA" w:rsidRPr="0058580C">
        <w:t>.</w:t>
      </w:r>
    </w:p>
    <w:p w14:paraId="591ED639" w14:textId="77777777" w:rsidR="00F61AEA" w:rsidRDefault="00F61AEA" w:rsidP="00A96612"/>
    <w:p w14:paraId="0F0D3954" w14:textId="77777777" w:rsidR="00F26EDA" w:rsidRPr="009D2B18" w:rsidRDefault="009A4040" w:rsidP="00A96612">
      <w:r w:rsidRPr="00E606E3">
        <w:rPr>
          <w:b/>
          <w:color w:val="0070C0"/>
        </w:rPr>
        <w:t>Risk Assessment - R</w:t>
      </w:r>
      <w:r w:rsidR="00F26EDA" w:rsidRPr="00E606E3">
        <w:rPr>
          <w:b/>
          <w:color w:val="0070C0"/>
        </w:rPr>
        <w:t>isk</w:t>
      </w:r>
      <w:r w:rsidRPr="00E606E3">
        <w:rPr>
          <w:b/>
          <w:color w:val="0070C0"/>
        </w:rPr>
        <w:t xml:space="preserve"> Identification</w:t>
      </w:r>
      <w:bookmarkStart w:id="125" w:name="_Toc409528805"/>
      <w:r w:rsidR="00182058" w:rsidRPr="00E606E3">
        <w:rPr>
          <w:b/>
          <w:color w:val="0070C0"/>
        </w:rPr>
        <w:t>:</w:t>
      </w:r>
      <w:r w:rsidR="00F26EDA" w:rsidRPr="00E606E3">
        <w:rPr>
          <w:color w:val="0070C0"/>
        </w:rPr>
        <w:t xml:space="preserve"> </w:t>
      </w:r>
      <w:r w:rsidR="00F26EDA" w:rsidRPr="009D2B18">
        <w:rPr>
          <w:color w:val="FFFFFF" w:themeColor="background1"/>
        </w:rPr>
        <w:t>the risks</w:t>
      </w:r>
      <w:bookmarkEnd w:id="125"/>
    </w:p>
    <w:p w14:paraId="095CFF38" w14:textId="77777777" w:rsidR="00F26EDA" w:rsidRPr="0058580C" w:rsidRDefault="00F55A7D" w:rsidP="00A96612">
      <w:r w:rsidRPr="0058580C">
        <w:t>Risks need to be i</w:t>
      </w:r>
      <w:r w:rsidR="00F26EDA" w:rsidRPr="0058580C">
        <w:t>dentif</w:t>
      </w:r>
      <w:r w:rsidRPr="0058580C">
        <w:t>ied in terms of</w:t>
      </w:r>
      <w:r w:rsidR="00F26EDA" w:rsidRPr="0058580C">
        <w:t xml:space="preserve"> what, why and how things </w:t>
      </w:r>
      <w:r w:rsidR="00A22A17">
        <w:t>occur</w:t>
      </w:r>
      <w:r w:rsidR="00F26EDA" w:rsidRPr="0058580C">
        <w:t xml:space="preserve"> </w:t>
      </w:r>
      <w:r w:rsidRPr="0058580C">
        <w:t>so</w:t>
      </w:r>
      <w:r w:rsidR="00F26EDA" w:rsidRPr="0058580C">
        <w:t xml:space="preserve"> further analysis</w:t>
      </w:r>
      <w:r w:rsidRPr="0058580C">
        <w:t xml:space="preserve"> of the risk can be undertaken</w:t>
      </w:r>
      <w:r w:rsidR="00F26EDA" w:rsidRPr="0058580C">
        <w:t>.  This step should identify any risks arising from the operating environment and generate a comprehensive list of risks that could impact on those objectives.</w:t>
      </w:r>
    </w:p>
    <w:p w14:paraId="4FB7C78F" w14:textId="77777777" w:rsidR="00F26EDA" w:rsidRPr="0058580C" w:rsidRDefault="00F26EDA" w:rsidP="00A96612">
      <w:r w:rsidRPr="0058580C">
        <w:t>For some activities, especially safety related</w:t>
      </w:r>
      <w:r w:rsidR="00C97AD0">
        <w:t xml:space="preserve"> </w:t>
      </w:r>
      <w:r w:rsidR="00CE0DF1">
        <w:t>activities</w:t>
      </w:r>
      <w:r w:rsidR="00CE0DF1" w:rsidRPr="0058580C">
        <w:t>;</w:t>
      </w:r>
      <w:r w:rsidRPr="0058580C">
        <w:t xml:space="preserve"> hazard identification is the first step when identifying risks.</w:t>
      </w:r>
      <w:r w:rsidR="004B7EA0" w:rsidRPr="0058580C">
        <w:t xml:space="preserve">  A </w:t>
      </w:r>
      <w:r w:rsidRPr="0058580C">
        <w:t xml:space="preserve">‘hazard’ </w:t>
      </w:r>
      <w:r w:rsidR="004B7EA0" w:rsidRPr="0058580C">
        <w:t>can be</w:t>
      </w:r>
      <w:r w:rsidR="00C97AD0">
        <w:t xml:space="preserve"> </w:t>
      </w:r>
      <w:r w:rsidRPr="0058580C">
        <w:t>a situation that poses a level of threat to life, health, property or the environment</w:t>
      </w:r>
      <w:r w:rsidR="004B7EA0" w:rsidRPr="0058580C">
        <w:t>; or a form of potentially damaging energy</w:t>
      </w:r>
      <w:r w:rsidR="000A1522" w:rsidRPr="0058580C">
        <w:t>.</w:t>
      </w:r>
    </w:p>
    <w:p w14:paraId="586F85F9" w14:textId="77777777" w:rsidR="00F26EDA" w:rsidRPr="0058580C" w:rsidRDefault="00F55A7D" w:rsidP="00165388">
      <w:r w:rsidRPr="0058580C">
        <w:t>R</w:t>
      </w:r>
      <w:r w:rsidR="00F26EDA" w:rsidRPr="0058580C">
        <w:t xml:space="preserve">isks </w:t>
      </w:r>
      <w:r w:rsidRPr="0058580C">
        <w:t>can</w:t>
      </w:r>
      <w:r w:rsidR="000A1522" w:rsidRPr="0058580C">
        <w:t xml:space="preserve"> be identified </w:t>
      </w:r>
      <w:r w:rsidR="004B7EA0" w:rsidRPr="0058580C">
        <w:t>using the following tools</w:t>
      </w:r>
      <w:r w:rsidR="00F26EDA" w:rsidRPr="0058580C">
        <w:t>:</w:t>
      </w:r>
    </w:p>
    <w:p w14:paraId="4973972B" w14:textId="77777777" w:rsidR="00D67D13" w:rsidRPr="00A04D84" w:rsidRDefault="00C97AD0" w:rsidP="004541F3">
      <w:pPr>
        <w:pStyle w:val="ListParagraph"/>
      </w:pPr>
      <w:r>
        <w:t>a</w:t>
      </w:r>
      <w:r w:rsidR="00F26EDA" w:rsidRPr="00A04D84">
        <w:t>udits or physical inspections</w:t>
      </w:r>
    </w:p>
    <w:p w14:paraId="727B342B" w14:textId="77777777" w:rsidR="00F26EDA" w:rsidRPr="00A04D84" w:rsidRDefault="00C97AD0" w:rsidP="004541F3">
      <w:pPr>
        <w:pStyle w:val="ListParagraph"/>
      </w:pPr>
      <w:r>
        <w:t>accident / i</w:t>
      </w:r>
      <w:r w:rsidR="00F26EDA" w:rsidRPr="00A04D84">
        <w:t>ncident reports</w:t>
      </w:r>
    </w:p>
    <w:p w14:paraId="7B8D56DE" w14:textId="77777777" w:rsidR="00F26EDA" w:rsidRPr="00A04D84" w:rsidRDefault="00C97AD0" w:rsidP="004541F3">
      <w:pPr>
        <w:pStyle w:val="ListParagraph"/>
      </w:pPr>
      <w:r>
        <w:t>b</w:t>
      </w:r>
      <w:r w:rsidR="00F26EDA" w:rsidRPr="00A04D84">
        <w:t>rainstorming</w:t>
      </w:r>
    </w:p>
    <w:p w14:paraId="784A8F96" w14:textId="77777777" w:rsidR="00F26EDA" w:rsidRPr="00A04D84" w:rsidRDefault="00C97AD0" w:rsidP="004541F3">
      <w:pPr>
        <w:pStyle w:val="ListParagraph"/>
      </w:pPr>
      <w:r>
        <w:t>d</w:t>
      </w:r>
      <w:r w:rsidR="00F26EDA" w:rsidRPr="00A04D84">
        <w:t>ecision trees</w:t>
      </w:r>
    </w:p>
    <w:p w14:paraId="5F7360F5" w14:textId="77777777" w:rsidR="00F26EDA" w:rsidRPr="00A04D84" w:rsidRDefault="00C97AD0" w:rsidP="004541F3">
      <w:pPr>
        <w:pStyle w:val="ListParagraph"/>
      </w:pPr>
      <w:r>
        <w:t>h</w:t>
      </w:r>
      <w:r w:rsidR="00F26EDA" w:rsidRPr="00A04D84">
        <w:t>istory</w:t>
      </w:r>
    </w:p>
    <w:p w14:paraId="685B6D65" w14:textId="77777777" w:rsidR="00F26EDA" w:rsidRPr="00A04D84" w:rsidRDefault="00C97AD0" w:rsidP="004541F3">
      <w:pPr>
        <w:pStyle w:val="ListParagraph"/>
      </w:pPr>
      <w:r>
        <w:t>i</w:t>
      </w:r>
      <w:r w:rsidR="00F26EDA" w:rsidRPr="00A04D84">
        <w:t>nterview / focus groups</w:t>
      </w:r>
    </w:p>
    <w:p w14:paraId="1680A618" w14:textId="77777777" w:rsidR="00F26EDA" w:rsidRPr="00A04D84" w:rsidRDefault="00C97AD0" w:rsidP="004541F3">
      <w:pPr>
        <w:pStyle w:val="ListParagraph"/>
      </w:pPr>
      <w:r>
        <w:t>p</w:t>
      </w:r>
      <w:r w:rsidR="00F26EDA" w:rsidRPr="00A04D84">
        <w:t>ersonal or organisational experience</w:t>
      </w:r>
    </w:p>
    <w:p w14:paraId="6070977F" w14:textId="77777777" w:rsidR="00F26EDA" w:rsidRPr="00A04D84" w:rsidRDefault="00C97AD0" w:rsidP="004541F3">
      <w:pPr>
        <w:pStyle w:val="ListParagraph"/>
      </w:pPr>
      <w:r>
        <w:t>s</w:t>
      </w:r>
      <w:r w:rsidR="00F26EDA" w:rsidRPr="00A04D84">
        <w:t>cenario analysis</w:t>
      </w:r>
    </w:p>
    <w:p w14:paraId="5A70C67E" w14:textId="77777777" w:rsidR="00F26EDA" w:rsidRPr="00A04D84" w:rsidRDefault="00C97AD0" w:rsidP="004541F3">
      <w:pPr>
        <w:pStyle w:val="ListParagraph"/>
      </w:pPr>
      <w:r>
        <w:t>s</w:t>
      </w:r>
      <w:r w:rsidR="00F26EDA" w:rsidRPr="00A04D84">
        <w:t>trengths, weaknesses, opportunities and threats (SWOT) analysis</w:t>
      </w:r>
    </w:p>
    <w:p w14:paraId="337BA412" w14:textId="77777777" w:rsidR="00F26EDA" w:rsidRPr="00A04D84" w:rsidRDefault="00C97AD0" w:rsidP="004541F3">
      <w:pPr>
        <w:pStyle w:val="ListParagraph"/>
      </w:pPr>
      <w:r>
        <w:t>s</w:t>
      </w:r>
      <w:r w:rsidR="00F26EDA" w:rsidRPr="00A04D84">
        <w:t>urvey</w:t>
      </w:r>
      <w:r w:rsidR="00165388">
        <w:t xml:space="preserve"> or questionnaires</w:t>
      </w:r>
      <w:r w:rsidR="009B2BD5">
        <w:t>.</w:t>
      </w:r>
    </w:p>
    <w:p w14:paraId="29520747" w14:textId="77777777" w:rsidR="008E0443" w:rsidRDefault="008E0443" w:rsidP="00A96612"/>
    <w:p w14:paraId="4AEE063C" w14:textId="77777777" w:rsidR="00F26EDA" w:rsidRPr="0058580C" w:rsidRDefault="00F26EDA" w:rsidP="00A96612">
      <w:r w:rsidRPr="0058580C">
        <w:lastRenderedPageBreak/>
        <w:t>Some questions to ask when identifying risks:</w:t>
      </w:r>
    </w:p>
    <w:p w14:paraId="287204AA" w14:textId="77777777" w:rsidR="00F26EDA" w:rsidRPr="00A04D84" w:rsidRDefault="00C97AD0" w:rsidP="004541F3">
      <w:pPr>
        <w:pStyle w:val="ListParagraph"/>
      </w:pPr>
      <w:r>
        <w:t>w</w:t>
      </w:r>
      <w:r w:rsidR="00F26EDA" w:rsidRPr="00A04D84">
        <w:t>hen, where, why, and how are the risks likely to occur?</w:t>
      </w:r>
    </w:p>
    <w:p w14:paraId="3929B192" w14:textId="77777777" w:rsidR="00F26EDA" w:rsidRPr="00A04D84" w:rsidRDefault="00C97AD0" w:rsidP="004541F3">
      <w:pPr>
        <w:pStyle w:val="ListParagraph"/>
      </w:pPr>
      <w:r>
        <w:t>w</w:t>
      </w:r>
      <w:r w:rsidR="00F26EDA" w:rsidRPr="00A04D84">
        <w:t>hat is the source of each risk?</w:t>
      </w:r>
    </w:p>
    <w:p w14:paraId="0F8DF047" w14:textId="77777777" w:rsidR="00F26EDA" w:rsidRPr="00A04D84" w:rsidRDefault="00C97AD0" w:rsidP="004541F3">
      <w:pPr>
        <w:pStyle w:val="ListParagraph"/>
      </w:pPr>
      <w:r>
        <w:t>w</w:t>
      </w:r>
      <w:r w:rsidR="00F26EDA" w:rsidRPr="00A04D84">
        <w:t>h</w:t>
      </w:r>
      <w:r>
        <w:t>o is likely to be a</w:t>
      </w:r>
      <w:r w:rsidR="004B7EA0" w:rsidRPr="00A04D84">
        <w:t>ffected by the risk</w:t>
      </w:r>
      <w:r w:rsidR="00F26EDA" w:rsidRPr="00A04D84">
        <w:t>?</w:t>
      </w:r>
    </w:p>
    <w:p w14:paraId="53479D26" w14:textId="77777777" w:rsidR="00464507" w:rsidRPr="00ED188B" w:rsidRDefault="00464507" w:rsidP="00C97AD0">
      <w:r w:rsidRPr="00ED188B">
        <w:t>Identified risks will be documented on the Risk Control Worksheet detailed in Table 4 below.</w:t>
      </w:r>
    </w:p>
    <w:p w14:paraId="7D648DF9" w14:textId="77777777" w:rsidR="008C2E17" w:rsidRDefault="008C2E17" w:rsidP="008C2E17">
      <w:pPr>
        <w:pStyle w:val="DotPointstyle"/>
        <w:numPr>
          <w:ilvl w:val="0"/>
          <w:numId w:val="0"/>
        </w:numPr>
        <w:rPr>
          <w:b/>
          <w:color w:val="0070C0"/>
        </w:rPr>
      </w:pPr>
      <w:bookmarkStart w:id="126" w:name="_Toc409528806"/>
    </w:p>
    <w:p w14:paraId="15A77B20" w14:textId="77777777" w:rsidR="00C97AD0" w:rsidRDefault="009A4040" w:rsidP="008C2E17">
      <w:pPr>
        <w:pStyle w:val="DotPointstyle"/>
        <w:numPr>
          <w:ilvl w:val="0"/>
          <w:numId w:val="0"/>
        </w:numPr>
        <w:rPr>
          <w:color w:val="FFFFFF" w:themeColor="background1"/>
        </w:rPr>
      </w:pPr>
      <w:r w:rsidRPr="008C2E17">
        <w:rPr>
          <w:b/>
          <w:color w:val="0070C0"/>
        </w:rPr>
        <w:t>Risk Assessment - Risk Analysis</w:t>
      </w:r>
      <w:r w:rsidR="004A4AEA" w:rsidRPr="008C2E17">
        <w:rPr>
          <w:b/>
          <w:color w:val="0070C0"/>
        </w:rPr>
        <w:t>:</w:t>
      </w:r>
      <w:r w:rsidR="00F26EDA" w:rsidRPr="008C2E17">
        <w:rPr>
          <w:color w:val="0070C0"/>
        </w:rPr>
        <w:t xml:space="preserve"> </w:t>
      </w:r>
      <w:r w:rsidR="00F26EDA" w:rsidRPr="009D2B18">
        <w:rPr>
          <w:color w:val="FFFFFF" w:themeColor="background1"/>
        </w:rPr>
        <w:t>s</w:t>
      </w:r>
    </w:p>
    <w:bookmarkEnd w:id="126"/>
    <w:p w14:paraId="552B433B" w14:textId="77777777" w:rsidR="00581A78" w:rsidRPr="009D2B18" w:rsidRDefault="00581A78" w:rsidP="008C2E17">
      <w:pPr>
        <w:pStyle w:val="DotPointstyle"/>
        <w:numPr>
          <w:ilvl w:val="0"/>
          <w:numId w:val="0"/>
        </w:numPr>
        <w:rPr>
          <w:color w:val="FFFFFF" w:themeColor="background1"/>
        </w:rPr>
      </w:pPr>
    </w:p>
    <w:p w14:paraId="77BF08A5" w14:textId="77777777" w:rsidR="00F26EDA" w:rsidRPr="00ED188B" w:rsidRDefault="00F26EDA" w:rsidP="00A96612">
      <w:pPr>
        <w:rPr>
          <w:snapToGrid w:val="0"/>
        </w:rPr>
      </w:pPr>
      <w:r w:rsidRPr="00ED188B">
        <w:t>The objective of this step is to separate the broadly acceptable risks from those risks requiring subsequent treatment.</w:t>
      </w:r>
      <w:r w:rsidR="004A4AEA" w:rsidRPr="00ED188B">
        <w:t xml:space="preserve">  </w:t>
      </w:r>
      <w:r w:rsidRPr="00ED188B">
        <w:t xml:space="preserve">For each </w:t>
      </w:r>
      <w:r w:rsidR="004A4AEA" w:rsidRPr="00ED188B">
        <w:t xml:space="preserve">identified </w:t>
      </w:r>
      <w:r w:rsidRPr="00ED188B">
        <w:t xml:space="preserve">risk the existing controls </w:t>
      </w:r>
      <w:r w:rsidR="00F55A7D" w:rsidRPr="00ED188B">
        <w:t xml:space="preserve">need to be </w:t>
      </w:r>
      <w:r w:rsidRPr="00ED188B">
        <w:t>analyse</w:t>
      </w:r>
      <w:r w:rsidR="00F55A7D" w:rsidRPr="00ED188B">
        <w:t>d</w:t>
      </w:r>
      <w:r w:rsidRPr="00ED188B">
        <w:t xml:space="preserve"> in terms of consequence and likelihood in the context of those controls.  </w:t>
      </w:r>
      <w:r w:rsidRPr="00ED188B">
        <w:rPr>
          <w:snapToGrid w:val="0"/>
        </w:rPr>
        <w:t xml:space="preserve"> </w:t>
      </w:r>
    </w:p>
    <w:p w14:paraId="76BB9674" w14:textId="77777777" w:rsidR="00F26EDA" w:rsidRPr="00ED188B" w:rsidRDefault="00F26EDA" w:rsidP="00A96612">
      <w:r w:rsidRPr="00ED188B">
        <w:t>A control is defined as a measure that modifi</w:t>
      </w:r>
      <w:r w:rsidR="00C97AD0">
        <w:t>es</w:t>
      </w:r>
      <w:r w:rsidRPr="00ED188B">
        <w:t xml:space="preserve"> a risk i.e. reducing the consequence and / or likelihood.  Controls include any policy, process, practice, device, people, or o</w:t>
      </w:r>
      <w:r w:rsidR="00D67D13" w:rsidRPr="00ED188B">
        <w:t>ther actions which modify risk.</w:t>
      </w:r>
      <w:r w:rsidR="001E27BA">
        <w:t xml:space="preserve"> </w:t>
      </w:r>
      <w:r w:rsidRPr="00ED188B">
        <w:t>The method of analy</w:t>
      </w:r>
      <w:r w:rsidR="00C97AD0">
        <w:t xml:space="preserve">sis to be applied will depend </w:t>
      </w:r>
      <w:r w:rsidRPr="00ED188B">
        <w:t>on the particular applicati</w:t>
      </w:r>
      <w:r w:rsidR="00E7136E" w:rsidRPr="00ED188B">
        <w:t xml:space="preserve">on, the availability of </w:t>
      </w:r>
      <w:r w:rsidR="00F16A08" w:rsidRPr="00ED188B">
        <w:t xml:space="preserve">reliable </w:t>
      </w:r>
      <w:r w:rsidRPr="00ED188B">
        <w:t xml:space="preserve">data and the </w:t>
      </w:r>
      <w:proofErr w:type="gramStart"/>
      <w:r w:rsidRPr="00ED188B">
        <w:t>decision making</w:t>
      </w:r>
      <w:proofErr w:type="gramEnd"/>
      <w:r w:rsidRPr="00ED188B">
        <w:t xml:space="preserve"> needs of the activity. </w:t>
      </w:r>
      <w:r w:rsidR="00581A78" w:rsidRPr="00ED188B">
        <w:t xml:space="preserve"> D</w:t>
      </w:r>
      <w:r w:rsidRPr="00ED188B">
        <w:t xml:space="preserve">etails on risk analysis techniques can be found in </w:t>
      </w:r>
      <w:r w:rsidRPr="00ED188B">
        <w:rPr>
          <w:i/>
        </w:rPr>
        <w:t>ISO31010:2009 Risk management – Risk assessment techniques</w:t>
      </w:r>
      <w:r w:rsidRPr="00ED188B">
        <w:t>.</w:t>
      </w:r>
      <w:r w:rsidR="00464507" w:rsidRPr="00ED188B">
        <w:t xml:space="preserve">  </w:t>
      </w:r>
      <w:r w:rsidR="00A70213" w:rsidRPr="00ED188B">
        <w:t>As appropriate, t</w:t>
      </w:r>
      <w:r w:rsidR="00464507" w:rsidRPr="00ED188B">
        <w:t xml:space="preserve">hese techniques may </w:t>
      </w:r>
      <w:r w:rsidR="00A70213" w:rsidRPr="00ED188B">
        <w:t xml:space="preserve">involve the </w:t>
      </w:r>
      <w:r w:rsidR="00464507" w:rsidRPr="00ED188B">
        <w:t xml:space="preserve">qualitative </w:t>
      </w:r>
      <w:r w:rsidR="00A70213" w:rsidRPr="00ED188B">
        <w:t>or</w:t>
      </w:r>
      <w:r w:rsidR="00464507" w:rsidRPr="00ED188B">
        <w:t xml:space="preserve"> quantitative assessment of risk</w:t>
      </w:r>
      <w:r w:rsidR="00A70213" w:rsidRPr="00ED188B">
        <w:t>.</w:t>
      </w:r>
      <w:r w:rsidR="00464507" w:rsidRPr="00ED188B">
        <w:t xml:space="preserve"> </w:t>
      </w:r>
    </w:p>
    <w:p w14:paraId="1587CB5E" w14:textId="77777777" w:rsidR="00F26EDA" w:rsidRPr="00ED188B" w:rsidRDefault="00F26EDA" w:rsidP="00A96612">
      <w:r w:rsidRPr="00ED188B">
        <w:t xml:space="preserve">The risk assessment matrix </w:t>
      </w:r>
      <w:r w:rsidR="007855E7" w:rsidRPr="00ED188B">
        <w:t xml:space="preserve">is an example of a qualitative tool </w:t>
      </w:r>
      <w:r w:rsidRPr="00ED188B">
        <w:t xml:space="preserve">used </w:t>
      </w:r>
      <w:r w:rsidR="007855E7" w:rsidRPr="00ED188B">
        <w:t>to</w:t>
      </w:r>
      <w:r w:rsidRPr="00ED188B">
        <w:t xml:space="preserve"> assess consequence and likelihood.  </w:t>
      </w:r>
      <w:r w:rsidR="00A70213" w:rsidRPr="00ED188B">
        <w:t xml:space="preserve"> </w:t>
      </w:r>
      <w:r w:rsidR="009C4C3F">
        <w:t xml:space="preserve">Consequence (Table 1) and </w:t>
      </w:r>
      <w:r w:rsidR="003834F1">
        <w:t>Likelihood</w:t>
      </w:r>
      <w:r w:rsidR="009C4C3F">
        <w:t xml:space="preserve"> (Table 2) values are used to derive a Risk Rating (Table 3).   </w:t>
      </w:r>
      <w:r w:rsidR="00A70213" w:rsidRPr="00ED188B">
        <w:t>T</w:t>
      </w:r>
      <w:r w:rsidRPr="00ED188B">
        <w:t>he numeric rating scale should be applied consistently for each activity evaluated</w:t>
      </w:r>
      <w:r w:rsidR="00A70213" w:rsidRPr="00ED188B">
        <w:t xml:space="preserve"> and </w:t>
      </w:r>
      <w:r w:rsidRPr="00ED188B">
        <w:t xml:space="preserve">the detailed consequence descriptions </w:t>
      </w:r>
      <w:r w:rsidR="009C4C3F">
        <w:t xml:space="preserve">need to </w:t>
      </w:r>
      <w:r w:rsidR="00A70213" w:rsidRPr="00ED188B">
        <w:t xml:space="preserve">be considered </w:t>
      </w:r>
      <w:r w:rsidRPr="00ED188B">
        <w:t xml:space="preserve">in the context of the activity </w:t>
      </w:r>
      <w:r w:rsidR="009C4C3F">
        <w:t xml:space="preserve">that is </w:t>
      </w:r>
      <w:r w:rsidRPr="00ED188B">
        <w:t xml:space="preserve">being assessed. </w:t>
      </w:r>
      <w:r w:rsidR="00581A78" w:rsidRPr="00ED188B">
        <w:t xml:space="preserve"> </w:t>
      </w:r>
    </w:p>
    <w:p w14:paraId="159185EE" w14:textId="77777777" w:rsidR="008C2E17" w:rsidRDefault="008C2E17" w:rsidP="00A96612">
      <w:pPr>
        <w:rPr>
          <w:b/>
          <w:color w:val="0070C0"/>
        </w:rPr>
      </w:pPr>
    </w:p>
    <w:p w14:paraId="0ACBB875" w14:textId="77777777" w:rsidR="009A4040" w:rsidRDefault="009A4040" w:rsidP="008C2E17">
      <w:pPr>
        <w:spacing w:after="0"/>
        <w:rPr>
          <w:b/>
          <w:color w:val="0070C0"/>
        </w:rPr>
      </w:pPr>
      <w:r w:rsidRPr="008C2E17">
        <w:rPr>
          <w:b/>
          <w:color w:val="0070C0"/>
        </w:rPr>
        <w:t>Risk Assessment - Risk Evaluation:</w:t>
      </w:r>
    </w:p>
    <w:p w14:paraId="44700E6F" w14:textId="77777777" w:rsidR="00C97AD0" w:rsidRPr="008C2E17" w:rsidRDefault="00C97AD0" w:rsidP="008C2E17">
      <w:pPr>
        <w:spacing w:after="0"/>
        <w:rPr>
          <w:rFonts w:asciiTheme="minorHAnsi" w:hAnsiTheme="minorHAnsi"/>
          <w:b/>
          <w:color w:val="0070C0"/>
        </w:rPr>
      </w:pPr>
    </w:p>
    <w:p w14:paraId="19E69F6E" w14:textId="77777777" w:rsidR="00F26EDA" w:rsidRPr="00ED188B" w:rsidRDefault="00F26EDA" w:rsidP="00A96612">
      <w:r w:rsidRPr="00ED188B">
        <w:t xml:space="preserve">An evaluation of each </w:t>
      </w:r>
      <w:r w:rsidR="00A70213" w:rsidRPr="00ED188B">
        <w:t xml:space="preserve">identified </w:t>
      </w:r>
      <w:r w:rsidRPr="00ED188B">
        <w:t xml:space="preserve">risk </w:t>
      </w:r>
      <w:r w:rsidR="00A70213" w:rsidRPr="00ED188B">
        <w:t>will be conducted t</w:t>
      </w:r>
      <w:r w:rsidRPr="00ED188B">
        <w:t xml:space="preserve">o determine those risks that are acceptable and those that require further treatment. </w:t>
      </w:r>
      <w:r w:rsidR="004A4AEA" w:rsidRPr="00ED188B">
        <w:t xml:space="preserve"> </w:t>
      </w:r>
      <w:r w:rsidR="00A70213" w:rsidRPr="00ED188B">
        <w:t>R</w:t>
      </w:r>
      <w:r w:rsidRPr="00ED188B">
        <w:t xml:space="preserve">isks </w:t>
      </w:r>
      <w:r w:rsidR="00A70213" w:rsidRPr="00ED188B">
        <w:t xml:space="preserve">that </w:t>
      </w:r>
      <w:r w:rsidRPr="00ED188B">
        <w:t>requir</w:t>
      </w:r>
      <w:r w:rsidR="00A70213" w:rsidRPr="00ED188B">
        <w:t>e</w:t>
      </w:r>
      <w:r w:rsidRPr="00ED188B">
        <w:t xml:space="preserve"> further action </w:t>
      </w:r>
      <w:r w:rsidR="004A4AEA" w:rsidRPr="00ED188B">
        <w:t>will be mitigate</w:t>
      </w:r>
      <w:r w:rsidR="00C97AD0">
        <w:t>d</w:t>
      </w:r>
      <w:r w:rsidR="004A4AEA" w:rsidRPr="00ED188B">
        <w:t xml:space="preserve"> prior to any </w:t>
      </w:r>
      <w:r w:rsidR="00A70213" w:rsidRPr="00ED188B">
        <w:t xml:space="preserve">RPAS </w:t>
      </w:r>
      <w:r w:rsidR="004A4AEA" w:rsidRPr="00ED188B">
        <w:t>operation</w:t>
      </w:r>
      <w:r w:rsidR="00A70213" w:rsidRPr="00ED188B">
        <w:t>s</w:t>
      </w:r>
      <w:r w:rsidR="00C97AD0">
        <w:t>. The</w:t>
      </w:r>
      <w:r w:rsidR="00A70213" w:rsidRPr="00ED188B">
        <w:t xml:space="preserve"> </w:t>
      </w:r>
      <w:r w:rsidRPr="00ED188B">
        <w:t xml:space="preserve">risks </w:t>
      </w:r>
      <w:r w:rsidR="004A4AEA" w:rsidRPr="00ED188B">
        <w:t xml:space="preserve">that have been </w:t>
      </w:r>
      <w:r w:rsidRPr="00ED188B">
        <w:t xml:space="preserve">accepted </w:t>
      </w:r>
      <w:r w:rsidR="004A4AEA" w:rsidRPr="00ED188B">
        <w:t xml:space="preserve">will be </w:t>
      </w:r>
      <w:r w:rsidRPr="00ED188B">
        <w:t xml:space="preserve">noted and monitored in accordance with </w:t>
      </w:r>
      <w:r w:rsidR="004A4AEA" w:rsidRPr="00ED188B">
        <w:rPr>
          <w:b/>
        </w:rPr>
        <w:t>‘Monitor and Review’</w:t>
      </w:r>
      <w:r w:rsidR="004A4AEA" w:rsidRPr="00ED188B">
        <w:t xml:space="preserve"> process detailed below</w:t>
      </w:r>
      <w:r w:rsidRPr="00ED188B">
        <w:t>.</w:t>
      </w:r>
    </w:p>
    <w:p w14:paraId="3F7EF00A" w14:textId="77777777" w:rsidR="00464507" w:rsidRPr="00ED188B" w:rsidRDefault="00464507" w:rsidP="00A96612">
      <w:r w:rsidRPr="00ED188B">
        <w:t xml:space="preserve">Existing controls and their effectiveness must be </w:t>
      </w:r>
      <w:proofErr w:type="gramStart"/>
      <w:r w:rsidRPr="00ED188B">
        <w:t>taken into account</w:t>
      </w:r>
      <w:proofErr w:type="gramEnd"/>
      <w:r w:rsidRPr="00ED188B">
        <w:t xml:space="preserve"> when analysing the risk to derive a Risk Rating score.  Details of this risk analysis will be recorded on the Risk Control Worksheet detailed in Table 4 </w:t>
      </w:r>
      <w:r w:rsidR="00A20E6C" w:rsidRPr="00ED188B">
        <w:t>(</w:t>
      </w:r>
      <w:r w:rsidRPr="00ED188B">
        <w:t>below</w:t>
      </w:r>
      <w:r w:rsidR="00A20E6C" w:rsidRPr="00ED188B">
        <w:t>)</w:t>
      </w:r>
      <w:r w:rsidRPr="00ED188B">
        <w:t xml:space="preserve">.   The analysis </w:t>
      </w:r>
      <w:r w:rsidR="00A70213" w:rsidRPr="00ED188B">
        <w:t>will</w:t>
      </w:r>
      <w:r w:rsidRPr="00ED188B">
        <w:t xml:space="preserve"> consider the range of potential consequences and how likely they are to occur.  Consequence and likelihood are combined to produce an estimated level of ris</w:t>
      </w:r>
      <w:r w:rsidR="00C97AD0">
        <w:t>k called the Risk R</w:t>
      </w:r>
      <w:r w:rsidRPr="00ED188B">
        <w:t>ating.</w:t>
      </w:r>
    </w:p>
    <w:p w14:paraId="03CB8880" w14:textId="77777777" w:rsidR="008C2E17" w:rsidRDefault="008C2E17" w:rsidP="00A96612">
      <w:pPr>
        <w:pStyle w:val="CASAChapterText"/>
        <w:rPr>
          <w:b/>
          <w:color w:val="0070C0"/>
        </w:rPr>
      </w:pPr>
      <w:bookmarkStart w:id="127" w:name="_Toc409528807"/>
    </w:p>
    <w:p w14:paraId="32405A50" w14:textId="77777777" w:rsidR="00261E12" w:rsidRDefault="009A4040" w:rsidP="008C2E17">
      <w:pPr>
        <w:pStyle w:val="CASAChapterText"/>
        <w:spacing w:before="0" w:after="0"/>
        <w:rPr>
          <w:b/>
          <w:color w:val="0070C0"/>
        </w:rPr>
      </w:pPr>
      <w:r w:rsidRPr="008C2E17">
        <w:rPr>
          <w:b/>
          <w:color w:val="0070C0"/>
        </w:rPr>
        <w:t>Risk Treatment</w:t>
      </w:r>
      <w:bookmarkEnd w:id="127"/>
      <w:r w:rsidR="00261E12" w:rsidRPr="008C2E17">
        <w:rPr>
          <w:b/>
          <w:color w:val="0070C0"/>
        </w:rPr>
        <w:t>:</w:t>
      </w:r>
    </w:p>
    <w:p w14:paraId="69D5714C" w14:textId="77777777" w:rsidR="00C97AD0" w:rsidRPr="008C2E17" w:rsidRDefault="00C97AD0" w:rsidP="008C2E17">
      <w:pPr>
        <w:pStyle w:val="CASAChapterText"/>
        <w:spacing w:before="0" w:after="0"/>
        <w:rPr>
          <w:b/>
          <w:color w:val="0070C0"/>
        </w:rPr>
      </w:pPr>
    </w:p>
    <w:p w14:paraId="3C686054" w14:textId="77777777" w:rsidR="003440D6" w:rsidRPr="00ED188B" w:rsidRDefault="006127B8" w:rsidP="00A96612">
      <w:r w:rsidRPr="00ED188B">
        <w:t xml:space="preserve">In accordance with Table 3 </w:t>
      </w:r>
      <w:r w:rsidR="00A70213" w:rsidRPr="00ED188B">
        <w:t>(</w:t>
      </w:r>
      <w:r w:rsidRPr="00ED188B">
        <w:t>below</w:t>
      </w:r>
      <w:r w:rsidR="00A70213" w:rsidRPr="00ED188B">
        <w:t>), low</w:t>
      </w:r>
      <w:r w:rsidR="00F26EDA" w:rsidRPr="00ED188B">
        <w:t xml:space="preserve"> priority risks</w:t>
      </w:r>
      <w:r w:rsidRPr="00ED188B">
        <w:t xml:space="preserve"> (score &lt;4)</w:t>
      </w:r>
      <w:r w:rsidR="00A70213" w:rsidRPr="00ED188B">
        <w:t xml:space="preserve"> wi</w:t>
      </w:r>
      <w:r w:rsidR="001B68AC">
        <w:t>ll be accepted and monitored</w:t>
      </w:r>
      <w:r w:rsidR="00F26EDA" w:rsidRPr="00ED188B">
        <w:t xml:space="preserve">.  </w:t>
      </w:r>
      <w:r w:rsidRPr="00ED188B">
        <w:t>Medium r</w:t>
      </w:r>
      <w:r w:rsidR="00F26EDA" w:rsidRPr="00ED188B">
        <w:t>isks</w:t>
      </w:r>
      <w:r w:rsidRPr="00ED188B">
        <w:t xml:space="preserve"> (score &lt;6)</w:t>
      </w:r>
      <w:r w:rsidR="00F26EDA" w:rsidRPr="00ED188B">
        <w:t xml:space="preserve">, </w:t>
      </w:r>
      <w:r w:rsidR="00A70213" w:rsidRPr="00ED188B">
        <w:t xml:space="preserve">will be </w:t>
      </w:r>
      <w:r w:rsidRPr="00ED188B">
        <w:t xml:space="preserve">reduced </w:t>
      </w:r>
      <w:r w:rsidR="00A70213" w:rsidRPr="00ED188B">
        <w:t xml:space="preserve">to an acceptable level of risk </w:t>
      </w:r>
      <w:r w:rsidRPr="00ED188B">
        <w:t xml:space="preserve">in accordance with </w:t>
      </w:r>
      <w:r w:rsidR="00A70213" w:rsidRPr="00ED188B">
        <w:t xml:space="preserve">‘As Low as Reasonably Practicable’ </w:t>
      </w:r>
      <w:r w:rsidRPr="00ED188B">
        <w:t>ALARP principles detailed below.  Risks with a score of</w:t>
      </w:r>
      <w:r w:rsidR="00F26EDA" w:rsidRPr="00ED188B">
        <w:t xml:space="preserve"> 6 or higher</w:t>
      </w:r>
      <w:r w:rsidR="003440D6" w:rsidRPr="00ED188B">
        <w:t xml:space="preserve"> are not permitted to be accepted </w:t>
      </w:r>
      <w:r w:rsidR="00A70213" w:rsidRPr="00ED188B">
        <w:t xml:space="preserve">by the Chief </w:t>
      </w:r>
      <w:r w:rsidR="00E80B14">
        <w:t>Remote Pilot</w:t>
      </w:r>
      <w:r w:rsidR="00B25435" w:rsidRPr="00ED188B">
        <w:t>.</w:t>
      </w:r>
      <w:r w:rsidR="00A70213" w:rsidRPr="00ED188B">
        <w:t xml:space="preserve"> </w:t>
      </w:r>
    </w:p>
    <w:p w14:paraId="0B4449B1" w14:textId="77777777" w:rsidR="000A1522" w:rsidRPr="00ED188B" w:rsidRDefault="0072538A" w:rsidP="00A96612">
      <w:r w:rsidRPr="00ED188B">
        <w:t xml:space="preserve">The </w:t>
      </w:r>
      <w:r w:rsidR="00F26EDA" w:rsidRPr="00ED188B">
        <w:t xml:space="preserve">ALARP </w:t>
      </w:r>
      <w:r w:rsidRPr="00ED188B">
        <w:t xml:space="preserve">criteria will be used to manage </w:t>
      </w:r>
      <w:r w:rsidR="00F26EDA" w:rsidRPr="00ED188B">
        <w:t xml:space="preserve">risks </w:t>
      </w:r>
      <w:r w:rsidRPr="00ED188B">
        <w:t xml:space="preserve">that have a </w:t>
      </w:r>
      <w:r w:rsidR="00F26EDA" w:rsidRPr="00ED188B">
        <w:t>significant safety consequence</w:t>
      </w:r>
      <w:r w:rsidRPr="00ED188B">
        <w:t>.  It is acknowledged that although the cost of mitigating a risk is a considerati</w:t>
      </w:r>
      <w:r w:rsidR="00C97AD0">
        <w:t>on of the ALARP process, it is</w:t>
      </w:r>
      <w:r w:rsidRPr="00ED188B">
        <w:t xml:space="preserve"> secondary to what is required by relevant lega</w:t>
      </w:r>
      <w:r w:rsidR="00EB4F8D" w:rsidRPr="00ED188B">
        <w:t>l</w:t>
      </w:r>
      <w:r w:rsidRPr="00ED188B">
        <w:t xml:space="preserve"> standards and </w:t>
      </w:r>
      <w:r w:rsidR="00EB4F8D" w:rsidRPr="00ED188B">
        <w:t xml:space="preserve">measured against </w:t>
      </w:r>
      <w:r w:rsidRPr="00ED188B">
        <w:t xml:space="preserve">what a </w:t>
      </w:r>
      <w:r w:rsidR="00EB4F8D" w:rsidRPr="00ED188B">
        <w:t>‘</w:t>
      </w:r>
      <w:r w:rsidRPr="00ED188B">
        <w:t>reasonable person</w:t>
      </w:r>
      <w:r w:rsidR="00EB4F8D" w:rsidRPr="00ED188B">
        <w:t>’</w:t>
      </w:r>
      <w:r w:rsidRPr="00ED188B">
        <w:t xml:space="preserve"> would do to control the risk in similar circumstances.  </w:t>
      </w:r>
      <w:r w:rsidR="00EB4F8D" w:rsidRPr="00ED188B">
        <w:t xml:space="preserve"> For th</w:t>
      </w:r>
      <w:r w:rsidR="001B68AC">
        <w:t>is purpose</w:t>
      </w:r>
      <w:r w:rsidR="00EB4F8D" w:rsidRPr="00ED188B">
        <w:t xml:space="preserve">, </w:t>
      </w:r>
      <w:r w:rsidR="000A1522" w:rsidRPr="00ED188B">
        <w:t xml:space="preserve">ALARP is the </w:t>
      </w:r>
      <w:r w:rsidR="00EB4F8D" w:rsidRPr="00ED188B">
        <w:t xml:space="preserve">situation </w:t>
      </w:r>
      <w:r w:rsidR="000A1522" w:rsidRPr="00ED188B">
        <w:t>where risk is negligible, or at least at a level where it can be managed by routine procedures.</w:t>
      </w:r>
    </w:p>
    <w:p w14:paraId="55CBB03D" w14:textId="77777777" w:rsidR="00F55A7D" w:rsidRPr="00ED188B" w:rsidRDefault="001B68AC" w:rsidP="00A76D8E">
      <w:r>
        <w:lastRenderedPageBreak/>
        <w:t>T</w:t>
      </w:r>
      <w:r w:rsidR="004B549A" w:rsidRPr="00ED188B">
        <w:t>h</w:t>
      </w:r>
      <w:r w:rsidR="00A20E6C" w:rsidRPr="00ED188B">
        <w:t xml:space="preserve">e importance </w:t>
      </w:r>
      <w:r>
        <w:t xml:space="preserve">of </w:t>
      </w:r>
      <w:r w:rsidR="00A20E6C" w:rsidRPr="00ED188B">
        <w:t>i</w:t>
      </w:r>
      <w:r w:rsidR="004B549A" w:rsidRPr="00ED188B">
        <w:t xml:space="preserve">nsurance </w:t>
      </w:r>
      <w:r>
        <w:t>is</w:t>
      </w:r>
      <w:r w:rsidR="004B549A" w:rsidRPr="00ED188B">
        <w:t xml:space="preserve"> </w:t>
      </w:r>
      <w:r>
        <w:t xml:space="preserve">recognised in </w:t>
      </w:r>
      <w:r w:rsidR="004B549A" w:rsidRPr="00ED188B">
        <w:t>the risk management process</w:t>
      </w:r>
      <w:r>
        <w:t xml:space="preserve"> and as such, the </w:t>
      </w:r>
      <w:r w:rsidR="00A76D8E">
        <w:t xml:space="preserve">operator </w:t>
      </w:r>
      <w:r>
        <w:t>w</w:t>
      </w:r>
      <w:r w:rsidR="004B549A" w:rsidRPr="00ED188B">
        <w:t xml:space="preserve">ill ensure </w:t>
      </w:r>
      <w:r w:rsidR="00A20E6C" w:rsidRPr="00ED188B">
        <w:t xml:space="preserve">that </w:t>
      </w:r>
      <w:r w:rsidR="004B549A" w:rsidRPr="00ED188B">
        <w:t xml:space="preserve">appropriate insurance </w:t>
      </w:r>
      <w:r w:rsidR="00A20E6C" w:rsidRPr="00ED188B">
        <w:t>exists for all RPAS activities that are being undertaken.</w:t>
      </w:r>
      <w:r w:rsidR="004B549A" w:rsidRPr="00ED188B">
        <w:t xml:space="preserve">  </w:t>
      </w:r>
    </w:p>
    <w:p w14:paraId="0235030F" w14:textId="77777777" w:rsidR="00A20E6C" w:rsidRDefault="00233DF7" w:rsidP="00A96612">
      <w:pPr>
        <w:rPr>
          <w:rFonts w:eastAsia="Times New Roman"/>
        </w:rPr>
      </w:pPr>
      <w:r w:rsidRPr="00ED188B">
        <w:rPr>
          <w:rFonts w:eastAsia="Times New Roman"/>
        </w:rPr>
        <w:t>For each risk, the</w:t>
      </w:r>
      <w:r w:rsidR="00A20E6C" w:rsidRPr="00ED188B">
        <w:rPr>
          <w:rFonts w:eastAsia="Times New Roman"/>
        </w:rPr>
        <w:t xml:space="preserve"> risk treatment</w:t>
      </w:r>
      <w:r w:rsidRPr="00ED188B">
        <w:rPr>
          <w:rFonts w:eastAsia="Times New Roman"/>
        </w:rPr>
        <w:t>(</w:t>
      </w:r>
      <w:r w:rsidR="00A20E6C" w:rsidRPr="00ED188B">
        <w:rPr>
          <w:rFonts w:eastAsia="Times New Roman"/>
        </w:rPr>
        <w:t>s</w:t>
      </w:r>
      <w:r w:rsidRPr="00ED188B">
        <w:rPr>
          <w:rFonts w:eastAsia="Times New Roman"/>
        </w:rPr>
        <w:t>)</w:t>
      </w:r>
      <w:r w:rsidR="00A20E6C" w:rsidRPr="00ED188B">
        <w:rPr>
          <w:rFonts w:eastAsia="Times New Roman"/>
        </w:rPr>
        <w:t xml:space="preserve"> will be detailed</w:t>
      </w:r>
      <w:r w:rsidRPr="00ED188B">
        <w:rPr>
          <w:rFonts w:eastAsia="Times New Roman"/>
        </w:rPr>
        <w:t xml:space="preserve"> i</w:t>
      </w:r>
      <w:r w:rsidR="00A20E6C" w:rsidRPr="00ED188B">
        <w:rPr>
          <w:rFonts w:eastAsia="Times New Roman"/>
        </w:rPr>
        <w:t xml:space="preserve">n the </w:t>
      </w:r>
      <w:r w:rsidRPr="00ED188B">
        <w:rPr>
          <w:rFonts w:eastAsia="Times New Roman"/>
        </w:rPr>
        <w:t xml:space="preserve">applicable part of the </w:t>
      </w:r>
      <w:r w:rsidR="00A20E6C" w:rsidRPr="00ED188B">
        <w:t xml:space="preserve">Risk Control Worksheet </w:t>
      </w:r>
      <w:r w:rsidRPr="00ED188B">
        <w:t xml:space="preserve">as </w:t>
      </w:r>
      <w:r w:rsidR="00A20E6C" w:rsidRPr="00ED188B">
        <w:t>detailed in Table 4 (below)</w:t>
      </w:r>
      <w:r w:rsidRPr="00ED188B">
        <w:t>.  A new risk assessment will be conducted to determine the suitability of the risk treatment and these details</w:t>
      </w:r>
      <w:r w:rsidR="00C97AD0">
        <w:t>,</w:t>
      </w:r>
      <w:r w:rsidRPr="00ED188B">
        <w:t xml:space="preserve"> including a revised risk score</w:t>
      </w:r>
      <w:r w:rsidR="00C97AD0">
        <w:t>,</w:t>
      </w:r>
      <w:r w:rsidRPr="00ED188B">
        <w:t xml:space="preserve"> will be entered in the table</w:t>
      </w:r>
      <w:r w:rsidR="00A20E6C" w:rsidRPr="00ED188B">
        <w:t xml:space="preserve">.  </w:t>
      </w:r>
      <w:r w:rsidRPr="00ED188B">
        <w:rPr>
          <w:rFonts w:eastAsia="Times New Roman"/>
        </w:rPr>
        <w:t xml:space="preserve"> </w:t>
      </w:r>
      <w:r w:rsidR="00A20E6C" w:rsidRPr="00ED188B">
        <w:rPr>
          <w:rFonts w:eastAsia="Times New Roman"/>
        </w:rPr>
        <w:t xml:space="preserve"> </w:t>
      </w:r>
    </w:p>
    <w:p w14:paraId="46C30355" w14:textId="77777777" w:rsidR="00C97AD0" w:rsidRPr="00ED188B" w:rsidRDefault="00C97AD0" w:rsidP="00A96612">
      <w:pPr>
        <w:rPr>
          <w:rFonts w:eastAsia="Times New Roman"/>
          <w:b/>
        </w:rPr>
      </w:pPr>
    </w:p>
    <w:p w14:paraId="4263A627" w14:textId="77777777" w:rsidR="00F26EDA" w:rsidRDefault="00AF408F" w:rsidP="008C2E17">
      <w:pPr>
        <w:spacing w:after="0"/>
        <w:rPr>
          <w:b/>
          <w:color w:val="0070C0"/>
        </w:rPr>
      </w:pPr>
      <w:r>
        <w:rPr>
          <w:b/>
          <w:color w:val="0070C0"/>
        </w:rPr>
        <w:t>Monitor and R</w:t>
      </w:r>
      <w:r w:rsidR="00F26EDA" w:rsidRPr="008C2E17">
        <w:rPr>
          <w:b/>
          <w:color w:val="0070C0"/>
        </w:rPr>
        <w:t>evie</w:t>
      </w:r>
      <w:r w:rsidR="00A20E6C" w:rsidRPr="008C2E17">
        <w:rPr>
          <w:b/>
          <w:color w:val="0070C0"/>
        </w:rPr>
        <w:t>w:</w:t>
      </w:r>
    </w:p>
    <w:p w14:paraId="03EA0196" w14:textId="77777777" w:rsidR="00C97AD0" w:rsidRPr="008C2E17" w:rsidRDefault="00C97AD0" w:rsidP="008C2E17">
      <w:pPr>
        <w:spacing w:after="0"/>
        <w:rPr>
          <w:b/>
          <w:color w:val="0070C0"/>
        </w:rPr>
      </w:pPr>
    </w:p>
    <w:p w14:paraId="434B7BAF" w14:textId="77777777" w:rsidR="00F26EDA" w:rsidRPr="00ED188B" w:rsidRDefault="00233DF7" w:rsidP="00A96612">
      <w:r w:rsidRPr="00ED188B">
        <w:t>The last step in the Risk Management process is to m</w:t>
      </w:r>
      <w:r w:rsidR="00F26EDA" w:rsidRPr="00ED188B">
        <w:t>onitor and review the effectiveness and performance of the risk treatment options, strategies, and the management system and changes which might affect it</w:t>
      </w:r>
      <w:r w:rsidR="001B68AC">
        <w:t xml:space="preserve"> as follows</w:t>
      </w:r>
      <w:r w:rsidR="00821BC1" w:rsidRPr="00ED188B">
        <w:t xml:space="preserve">: </w:t>
      </w:r>
    </w:p>
    <w:p w14:paraId="41D4B826" w14:textId="77777777" w:rsidR="00F26EDA" w:rsidRPr="00ED188B" w:rsidRDefault="00C97AD0" w:rsidP="00A96612">
      <w:pPr>
        <w:pStyle w:val="DotPointstyle"/>
      </w:pPr>
      <w:r>
        <w:t>e</w:t>
      </w:r>
      <w:r w:rsidR="00F26EDA" w:rsidRPr="00ED188B">
        <w:t>ach step undertaken should be documented to enable effective monitoring and revi</w:t>
      </w:r>
      <w:r w:rsidR="00165388">
        <w:t>ew</w:t>
      </w:r>
    </w:p>
    <w:p w14:paraId="18A95FE6" w14:textId="77777777" w:rsidR="00F26EDA" w:rsidRPr="00ED188B" w:rsidRDefault="00C97AD0" w:rsidP="00165388">
      <w:pPr>
        <w:pStyle w:val="DotPointstyle"/>
        <w:jc w:val="left"/>
      </w:pPr>
      <w:r>
        <w:t>r</w:t>
      </w:r>
      <w:r w:rsidR="00F26EDA" w:rsidRPr="00ED188B">
        <w:t xml:space="preserve">isks and the effectiveness of treatment measures need to be monitored to ensure changing circumstances </w:t>
      </w:r>
      <w:r w:rsidR="00165388">
        <w:t>do not alter the risk priorities</w:t>
      </w:r>
    </w:p>
    <w:p w14:paraId="34D0C915" w14:textId="77777777" w:rsidR="00F26EDA" w:rsidRPr="00ED188B" w:rsidRDefault="00C97AD0" w:rsidP="00165388">
      <w:pPr>
        <w:pStyle w:val="DotPointstyle"/>
        <w:jc w:val="left"/>
      </w:pPr>
      <w:r>
        <w:t>i</w:t>
      </w:r>
      <w:r w:rsidR="00F26EDA" w:rsidRPr="00ED188B">
        <w:t>dentification, assessment, and treatments must be reviewed to ensure the risks remain relevant and continue to be managed and that any new or emerging r</w:t>
      </w:r>
      <w:r w:rsidR="00165388">
        <w:t>isks are identified and managed</w:t>
      </w:r>
      <w:r w:rsidR="009B2BD5">
        <w:t>.</w:t>
      </w:r>
    </w:p>
    <w:p w14:paraId="48BEEBE4" w14:textId="77777777" w:rsidR="00F26EDA" w:rsidRDefault="00F26EDA" w:rsidP="008E0443">
      <w:pPr>
        <w:pStyle w:val="CASADotPointNumber"/>
        <w:numPr>
          <w:ilvl w:val="0"/>
          <w:numId w:val="0"/>
        </w:numPr>
        <w:ind w:left="360"/>
        <w:sectPr w:rsidR="00F26EDA" w:rsidSect="007E30A4">
          <w:headerReference w:type="default" r:id="rId16"/>
          <w:footerReference w:type="default" r:id="rId17"/>
          <w:pgSz w:w="11906" w:h="16838" w:code="9"/>
          <w:pgMar w:top="1440" w:right="1440" w:bottom="1276" w:left="1440" w:header="709" w:footer="709" w:gutter="0"/>
          <w:cols w:space="708"/>
          <w:docGrid w:linePitch="360"/>
        </w:sectPr>
      </w:pPr>
      <w:r w:rsidRPr="003440D6">
        <w:t xml:space="preserve"> </w:t>
      </w:r>
    </w:p>
    <w:p w14:paraId="5F6C6BAF" w14:textId="77777777" w:rsidR="009C4E0A" w:rsidRDefault="009C4E0A" w:rsidP="003834F1">
      <w:pPr>
        <w:pStyle w:val="Heading2"/>
        <w:spacing w:before="0"/>
      </w:pPr>
      <w:r w:rsidRPr="001C63C4">
        <w:lastRenderedPageBreak/>
        <w:t>R</w:t>
      </w:r>
      <w:r>
        <w:t>ISK ASSESSMENT MATRIX - LEVEL OF RISK</w:t>
      </w:r>
    </w:p>
    <w:p w14:paraId="5D6BFAF4" w14:textId="77777777" w:rsidR="00D01FE5" w:rsidRDefault="00581A78" w:rsidP="003834F1">
      <w:pPr>
        <w:pStyle w:val="Heading3"/>
        <w:spacing w:before="0"/>
      </w:pPr>
      <w:r>
        <w:t xml:space="preserve">Table 1 - </w:t>
      </w:r>
      <w:r w:rsidR="00D01FE5">
        <w:t>Consequence Values</w:t>
      </w:r>
    </w:p>
    <w:tbl>
      <w:tblPr>
        <w:tblW w:w="1516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291"/>
        <w:gridCol w:w="2292"/>
        <w:gridCol w:w="2292"/>
        <w:gridCol w:w="2291"/>
        <w:gridCol w:w="2292"/>
        <w:gridCol w:w="2292"/>
      </w:tblGrid>
      <w:tr w:rsidR="00E30EFD" w:rsidRPr="0054508C" w14:paraId="3C057EC9" w14:textId="77777777" w:rsidTr="00CB0A10">
        <w:trPr>
          <w:cantSplit/>
        </w:trPr>
        <w:tc>
          <w:tcPr>
            <w:tcW w:w="1418" w:type="dxa"/>
            <w:tcBorders>
              <w:top w:val="nil"/>
              <w:left w:val="nil"/>
              <w:bottom w:val="nil"/>
            </w:tcBorders>
          </w:tcPr>
          <w:p w14:paraId="12874F71" w14:textId="77777777" w:rsidR="00E30EFD" w:rsidRPr="00326B3E" w:rsidRDefault="00E30EFD" w:rsidP="00A96612">
            <w:pPr>
              <w:rPr>
                <w:sz w:val="18"/>
                <w:szCs w:val="18"/>
                <w:lang w:eastAsia="en-AU"/>
              </w:rPr>
            </w:pPr>
          </w:p>
        </w:tc>
        <w:tc>
          <w:tcPr>
            <w:tcW w:w="13750" w:type="dxa"/>
            <w:gridSpan w:val="6"/>
            <w:tcBorders>
              <w:bottom w:val="single" w:sz="4" w:space="0" w:color="auto"/>
            </w:tcBorders>
            <w:shd w:val="clear" w:color="auto" w:fill="BFBFBF"/>
          </w:tcPr>
          <w:p w14:paraId="6BFF4BA2" w14:textId="77777777" w:rsidR="00E30EFD" w:rsidRPr="00326B3E" w:rsidRDefault="00E30EFD" w:rsidP="00CB0A10">
            <w:pPr>
              <w:jc w:val="center"/>
              <w:rPr>
                <w:sz w:val="18"/>
                <w:szCs w:val="18"/>
                <w:lang w:eastAsia="en-AU"/>
              </w:rPr>
            </w:pPr>
            <w:r w:rsidRPr="00326B3E">
              <w:rPr>
                <w:sz w:val="18"/>
                <w:szCs w:val="18"/>
                <w:lang w:eastAsia="en-AU"/>
              </w:rPr>
              <w:t>Consequence</w:t>
            </w:r>
          </w:p>
        </w:tc>
      </w:tr>
      <w:tr w:rsidR="00E30EFD" w:rsidRPr="0054508C" w14:paraId="6CB09493" w14:textId="77777777" w:rsidTr="008120FE">
        <w:trPr>
          <w:cantSplit/>
          <w:trHeight w:val="397"/>
        </w:trPr>
        <w:tc>
          <w:tcPr>
            <w:tcW w:w="1418" w:type="dxa"/>
            <w:tcBorders>
              <w:top w:val="nil"/>
              <w:left w:val="nil"/>
            </w:tcBorders>
            <w:shd w:val="clear" w:color="auto" w:fill="auto"/>
            <w:vAlign w:val="center"/>
          </w:tcPr>
          <w:p w14:paraId="39DDC574" w14:textId="77777777" w:rsidR="00E30EFD" w:rsidRPr="008120FE" w:rsidRDefault="00E30EFD" w:rsidP="00A96612">
            <w:pPr>
              <w:rPr>
                <w:sz w:val="16"/>
                <w:szCs w:val="18"/>
                <w:lang w:eastAsia="en-AU"/>
              </w:rPr>
            </w:pPr>
          </w:p>
        </w:tc>
        <w:tc>
          <w:tcPr>
            <w:tcW w:w="2291" w:type="dxa"/>
            <w:shd w:val="clear" w:color="auto" w:fill="BFBFBF" w:themeFill="background1" w:themeFillShade="BF"/>
            <w:vAlign w:val="center"/>
          </w:tcPr>
          <w:p w14:paraId="0BECC437" w14:textId="77777777" w:rsidR="00E30EFD" w:rsidRPr="00A6617E" w:rsidRDefault="00E30EFD" w:rsidP="00A6617E">
            <w:pPr>
              <w:jc w:val="center"/>
              <w:rPr>
                <w:b/>
                <w:sz w:val="18"/>
                <w:szCs w:val="18"/>
                <w:lang w:eastAsia="en-AU"/>
              </w:rPr>
            </w:pPr>
            <w:r w:rsidRPr="00A6617E">
              <w:rPr>
                <w:b/>
                <w:sz w:val="18"/>
                <w:szCs w:val="18"/>
                <w:lang w:eastAsia="en-AU"/>
              </w:rPr>
              <w:t>0</w:t>
            </w:r>
          </w:p>
        </w:tc>
        <w:tc>
          <w:tcPr>
            <w:tcW w:w="2292" w:type="dxa"/>
            <w:shd w:val="clear" w:color="auto" w:fill="BFBFBF" w:themeFill="background1" w:themeFillShade="BF"/>
            <w:vAlign w:val="center"/>
          </w:tcPr>
          <w:p w14:paraId="153039FD" w14:textId="77777777" w:rsidR="00E30EFD" w:rsidRPr="00A6617E" w:rsidRDefault="00E30EFD" w:rsidP="00A6617E">
            <w:pPr>
              <w:jc w:val="center"/>
              <w:rPr>
                <w:b/>
                <w:sz w:val="18"/>
                <w:szCs w:val="18"/>
                <w:lang w:eastAsia="en-AU"/>
              </w:rPr>
            </w:pPr>
            <w:r w:rsidRPr="00A6617E">
              <w:rPr>
                <w:b/>
                <w:sz w:val="18"/>
                <w:szCs w:val="18"/>
                <w:lang w:eastAsia="en-AU"/>
              </w:rPr>
              <w:t>1</w:t>
            </w:r>
          </w:p>
        </w:tc>
        <w:tc>
          <w:tcPr>
            <w:tcW w:w="2292" w:type="dxa"/>
            <w:shd w:val="clear" w:color="auto" w:fill="BFBFBF" w:themeFill="background1" w:themeFillShade="BF"/>
            <w:vAlign w:val="center"/>
          </w:tcPr>
          <w:p w14:paraId="762D67BD" w14:textId="77777777" w:rsidR="00E30EFD" w:rsidRPr="00A6617E" w:rsidRDefault="00E30EFD" w:rsidP="00A6617E">
            <w:pPr>
              <w:jc w:val="center"/>
              <w:rPr>
                <w:b/>
                <w:sz w:val="18"/>
                <w:szCs w:val="18"/>
                <w:lang w:eastAsia="en-AU"/>
              </w:rPr>
            </w:pPr>
            <w:r w:rsidRPr="00A6617E">
              <w:rPr>
                <w:b/>
                <w:sz w:val="18"/>
                <w:szCs w:val="18"/>
                <w:lang w:eastAsia="en-AU"/>
              </w:rPr>
              <w:t>2</w:t>
            </w:r>
          </w:p>
        </w:tc>
        <w:tc>
          <w:tcPr>
            <w:tcW w:w="2291" w:type="dxa"/>
            <w:shd w:val="clear" w:color="auto" w:fill="BFBFBF" w:themeFill="background1" w:themeFillShade="BF"/>
            <w:vAlign w:val="center"/>
          </w:tcPr>
          <w:p w14:paraId="46F1ACC7" w14:textId="77777777" w:rsidR="00E30EFD" w:rsidRPr="00A6617E" w:rsidRDefault="00E30EFD" w:rsidP="00A6617E">
            <w:pPr>
              <w:jc w:val="center"/>
              <w:rPr>
                <w:b/>
                <w:sz w:val="18"/>
                <w:szCs w:val="18"/>
                <w:lang w:eastAsia="en-AU"/>
              </w:rPr>
            </w:pPr>
            <w:r w:rsidRPr="00A6617E">
              <w:rPr>
                <w:b/>
                <w:sz w:val="18"/>
                <w:szCs w:val="18"/>
                <w:lang w:eastAsia="en-AU"/>
              </w:rPr>
              <w:t>3</w:t>
            </w:r>
          </w:p>
        </w:tc>
        <w:tc>
          <w:tcPr>
            <w:tcW w:w="2292" w:type="dxa"/>
            <w:shd w:val="clear" w:color="auto" w:fill="BFBFBF" w:themeFill="background1" w:themeFillShade="BF"/>
            <w:vAlign w:val="center"/>
          </w:tcPr>
          <w:p w14:paraId="407E3685" w14:textId="77777777" w:rsidR="00E30EFD" w:rsidRPr="00A6617E" w:rsidRDefault="00E30EFD" w:rsidP="00A6617E">
            <w:pPr>
              <w:jc w:val="center"/>
              <w:rPr>
                <w:b/>
                <w:sz w:val="18"/>
                <w:szCs w:val="18"/>
                <w:lang w:eastAsia="en-AU"/>
              </w:rPr>
            </w:pPr>
            <w:r w:rsidRPr="00A6617E">
              <w:rPr>
                <w:b/>
                <w:sz w:val="18"/>
                <w:szCs w:val="18"/>
                <w:lang w:eastAsia="en-AU"/>
              </w:rPr>
              <w:t>4</w:t>
            </w:r>
          </w:p>
        </w:tc>
        <w:tc>
          <w:tcPr>
            <w:tcW w:w="2292" w:type="dxa"/>
            <w:shd w:val="clear" w:color="auto" w:fill="BFBFBF" w:themeFill="background1" w:themeFillShade="BF"/>
            <w:vAlign w:val="center"/>
          </w:tcPr>
          <w:p w14:paraId="44FE5931" w14:textId="77777777" w:rsidR="00E30EFD" w:rsidRPr="00A6617E" w:rsidRDefault="00E30EFD" w:rsidP="00A6617E">
            <w:pPr>
              <w:jc w:val="center"/>
              <w:rPr>
                <w:b/>
                <w:sz w:val="18"/>
                <w:szCs w:val="18"/>
                <w:lang w:eastAsia="en-AU"/>
              </w:rPr>
            </w:pPr>
            <w:r w:rsidRPr="00A6617E">
              <w:rPr>
                <w:b/>
                <w:sz w:val="18"/>
                <w:szCs w:val="18"/>
                <w:lang w:eastAsia="en-AU"/>
              </w:rPr>
              <w:t>5</w:t>
            </w:r>
          </w:p>
        </w:tc>
      </w:tr>
      <w:tr w:rsidR="00E30EFD" w:rsidRPr="0054508C" w14:paraId="1C79182B" w14:textId="77777777" w:rsidTr="008120FE">
        <w:trPr>
          <w:cantSplit/>
          <w:trHeight w:val="637"/>
        </w:trPr>
        <w:tc>
          <w:tcPr>
            <w:tcW w:w="1418" w:type="dxa"/>
            <w:shd w:val="clear" w:color="auto" w:fill="CCCCCC"/>
            <w:vAlign w:val="center"/>
          </w:tcPr>
          <w:p w14:paraId="4D40BB32" w14:textId="77777777" w:rsidR="00E30EFD" w:rsidRPr="008120FE" w:rsidRDefault="00E30EFD" w:rsidP="00A96612">
            <w:pPr>
              <w:rPr>
                <w:bCs/>
                <w:sz w:val="16"/>
                <w:szCs w:val="18"/>
                <w:lang w:eastAsia="en-AU"/>
              </w:rPr>
            </w:pPr>
            <w:r w:rsidRPr="008120FE">
              <w:rPr>
                <w:sz w:val="16"/>
                <w:szCs w:val="18"/>
                <w:lang w:eastAsia="en-AU"/>
              </w:rPr>
              <w:t>People</w:t>
            </w:r>
          </w:p>
        </w:tc>
        <w:tc>
          <w:tcPr>
            <w:tcW w:w="2291" w:type="dxa"/>
            <w:vAlign w:val="center"/>
          </w:tcPr>
          <w:p w14:paraId="475A474D" w14:textId="77777777" w:rsidR="00E30EFD" w:rsidRPr="008120FE" w:rsidRDefault="00E30EFD" w:rsidP="00901BC7">
            <w:pPr>
              <w:rPr>
                <w:sz w:val="16"/>
                <w:szCs w:val="18"/>
                <w:lang w:eastAsia="en-AU"/>
              </w:rPr>
            </w:pPr>
            <w:r w:rsidRPr="008120FE">
              <w:rPr>
                <w:sz w:val="16"/>
                <w:szCs w:val="18"/>
                <w:lang w:eastAsia="en-AU"/>
              </w:rPr>
              <w:t>No injury</w:t>
            </w:r>
          </w:p>
        </w:tc>
        <w:tc>
          <w:tcPr>
            <w:tcW w:w="2292" w:type="dxa"/>
            <w:vAlign w:val="center"/>
          </w:tcPr>
          <w:p w14:paraId="6D6E4284" w14:textId="77777777" w:rsidR="00E30EFD" w:rsidRPr="008120FE" w:rsidRDefault="00E30EFD" w:rsidP="00A96612">
            <w:pPr>
              <w:rPr>
                <w:sz w:val="16"/>
                <w:szCs w:val="18"/>
                <w:lang w:eastAsia="en-AU"/>
              </w:rPr>
            </w:pPr>
            <w:r w:rsidRPr="008120FE">
              <w:rPr>
                <w:sz w:val="16"/>
                <w:szCs w:val="18"/>
                <w:lang w:eastAsia="en-AU"/>
              </w:rPr>
              <w:t>Minor injury that doe</w:t>
            </w:r>
            <w:r w:rsidR="00901BC7">
              <w:rPr>
                <w:sz w:val="16"/>
                <w:szCs w:val="18"/>
                <w:lang w:eastAsia="en-AU"/>
              </w:rPr>
              <w:t>s not require medical treatment</w:t>
            </w:r>
            <w:r w:rsidRPr="008120FE">
              <w:rPr>
                <w:sz w:val="16"/>
                <w:szCs w:val="18"/>
                <w:lang w:eastAsia="en-AU"/>
              </w:rPr>
              <w:t xml:space="preserve">  </w:t>
            </w:r>
          </w:p>
        </w:tc>
        <w:tc>
          <w:tcPr>
            <w:tcW w:w="2292" w:type="dxa"/>
            <w:vAlign w:val="center"/>
          </w:tcPr>
          <w:p w14:paraId="39FAB139" w14:textId="77777777" w:rsidR="00E30EFD" w:rsidRPr="008120FE" w:rsidRDefault="00E30EFD" w:rsidP="00A96612">
            <w:pPr>
              <w:rPr>
                <w:sz w:val="16"/>
                <w:szCs w:val="18"/>
                <w:lang w:eastAsia="en-AU"/>
              </w:rPr>
            </w:pPr>
            <w:r w:rsidRPr="008120FE">
              <w:rPr>
                <w:sz w:val="16"/>
                <w:szCs w:val="18"/>
                <w:lang w:eastAsia="en-AU"/>
              </w:rPr>
              <w:t>Minor injury th</w:t>
            </w:r>
            <w:r w:rsidR="00901BC7">
              <w:rPr>
                <w:sz w:val="16"/>
                <w:szCs w:val="18"/>
                <w:lang w:eastAsia="en-AU"/>
              </w:rPr>
              <w:t>at requires first aid treatment</w:t>
            </w:r>
          </w:p>
        </w:tc>
        <w:tc>
          <w:tcPr>
            <w:tcW w:w="2291" w:type="dxa"/>
            <w:vAlign w:val="center"/>
          </w:tcPr>
          <w:p w14:paraId="616DA781" w14:textId="77777777" w:rsidR="00E30EFD" w:rsidRPr="008120FE" w:rsidRDefault="00E30EFD" w:rsidP="00A96612">
            <w:pPr>
              <w:rPr>
                <w:sz w:val="16"/>
                <w:szCs w:val="18"/>
                <w:lang w:eastAsia="en-AU"/>
              </w:rPr>
            </w:pPr>
            <w:r w:rsidRPr="008120FE">
              <w:rPr>
                <w:sz w:val="16"/>
                <w:szCs w:val="18"/>
                <w:lang w:eastAsia="en-AU"/>
              </w:rPr>
              <w:t>Serious injury causing hospitalisation or m</w:t>
            </w:r>
            <w:r w:rsidR="00901BC7">
              <w:rPr>
                <w:sz w:val="16"/>
                <w:szCs w:val="18"/>
                <w:lang w:eastAsia="en-AU"/>
              </w:rPr>
              <w:t>ultiple medical treatment cases</w:t>
            </w:r>
          </w:p>
        </w:tc>
        <w:tc>
          <w:tcPr>
            <w:tcW w:w="2292" w:type="dxa"/>
            <w:vAlign w:val="center"/>
          </w:tcPr>
          <w:p w14:paraId="46BFEADC" w14:textId="77777777" w:rsidR="00E30EFD" w:rsidRPr="008120FE" w:rsidRDefault="00E30EFD" w:rsidP="00A96612">
            <w:pPr>
              <w:rPr>
                <w:sz w:val="16"/>
                <w:szCs w:val="18"/>
                <w:lang w:eastAsia="en-AU"/>
              </w:rPr>
            </w:pPr>
            <w:r w:rsidRPr="008120FE">
              <w:rPr>
                <w:sz w:val="16"/>
                <w:szCs w:val="18"/>
                <w:lang w:eastAsia="en-AU"/>
              </w:rPr>
              <w:t>Permanent injury or disability (including blinding) that may result in hospita</w:t>
            </w:r>
            <w:r w:rsidR="00901BC7">
              <w:rPr>
                <w:sz w:val="16"/>
                <w:szCs w:val="18"/>
                <w:lang w:eastAsia="en-AU"/>
              </w:rPr>
              <w:t>lisation of at least one person</w:t>
            </w:r>
          </w:p>
        </w:tc>
        <w:tc>
          <w:tcPr>
            <w:tcW w:w="2292" w:type="dxa"/>
            <w:vAlign w:val="center"/>
          </w:tcPr>
          <w:p w14:paraId="4BA1E272" w14:textId="77777777" w:rsidR="00E30EFD" w:rsidRPr="008120FE" w:rsidRDefault="00E30EFD" w:rsidP="00901BC7">
            <w:pPr>
              <w:rPr>
                <w:sz w:val="16"/>
                <w:szCs w:val="18"/>
                <w:lang w:eastAsia="en-AU"/>
              </w:rPr>
            </w:pPr>
            <w:r w:rsidRPr="008120FE">
              <w:rPr>
                <w:sz w:val="16"/>
                <w:szCs w:val="18"/>
                <w:lang w:eastAsia="en-AU"/>
              </w:rPr>
              <w:t>One or more deaths, multiple severe injuries or permanent total disability</w:t>
            </w:r>
          </w:p>
        </w:tc>
      </w:tr>
      <w:tr w:rsidR="00E30EFD" w:rsidRPr="0054508C" w14:paraId="0368E772" w14:textId="77777777" w:rsidTr="008120FE">
        <w:trPr>
          <w:cantSplit/>
          <w:trHeight w:val="702"/>
        </w:trPr>
        <w:tc>
          <w:tcPr>
            <w:tcW w:w="1418" w:type="dxa"/>
            <w:shd w:val="clear" w:color="auto" w:fill="CCCCCC"/>
            <w:vAlign w:val="center"/>
          </w:tcPr>
          <w:p w14:paraId="6CA0DA8C" w14:textId="77777777" w:rsidR="00E30EFD" w:rsidRPr="008120FE" w:rsidRDefault="00C97AD0" w:rsidP="00A96612">
            <w:pPr>
              <w:rPr>
                <w:bCs/>
                <w:sz w:val="16"/>
                <w:szCs w:val="18"/>
                <w:lang w:eastAsia="en-AU"/>
              </w:rPr>
            </w:pPr>
            <w:r>
              <w:rPr>
                <w:sz w:val="16"/>
                <w:szCs w:val="18"/>
                <w:lang w:eastAsia="en-AU"/>
              </w:rPr>
              <w:t>RPAS</w:t>
            </w:r>
          </w:p>
        </w:tc>
        <w:tc>
          <w:tcPr>
            <w:tcW w:w="2291" w:type="dxa"/>
            <w:vAlign w:val="center"/>
          </w:tcPr>
          <w:p w14:paraId="71ED1E26" w14:textId="77777777" w:rsidR="00E30EFD" w:rsidRPr="008120FE" w:rsidRDefault="00E30EFD" w:rsidP="00C97AD0">
            <w:pPr>
              <w:rPr>
                <w:sz w:val="16"/>
                <w:szCs w:val="18"/>
                <w:lang w:eastAsia="en-AU"/>
              </w:rPr>
            </w:pPr>
            <w:r w:rsidRPr="008120FE">
              <w:rPr>
                <w:sz w:val="16"/>
                <w:szCs w:val="18"/>
                <w:lang w:eastAsia="en-AU"/>
              </w:rPr>
              <w:t xml:space="preserve">Any element of the </w:t>
            </w:r>
            <w:r w:rsidR="00C97AD0">
              <w:rPr>
                <w:sz w:val="16"/>
                <w:szCs w:val="18"/>
                <w:lang w:eastAsia="en-AU"/>
              </w:rPr>
              <w:t>RPAS</w:t>
            </w:r>
            <w:r w:rsidRPr="008120FE">
              <w:rPr>
                <w:sz w:val="16"/>
                <w:szCs w:val="18"/>
                <w:lang w:eastAsia="en-AU"/>
              </w:rPr>
              <w:t xml:space="preserve"> is degraded but task unaffected</w:t>
            </w:r>
          </w:p>
        </w:tc>
        <w:tc>
          <w:tcPr>
            <w:tcW w:w="2292" w:type="dxa"/>
            <w:vAlign w:val="center"/>
          </w:tcPr>
          <w:p w14:paraId="30AA8A39" w14:textId="77777777" w:rsidR="00E30EFD" w:rsidRPr="008120FE" w:rsidRDefault="00E30EFD" w:rsidP="00C97AD0">
            <w:pPr>
              <w:rPr>
                <w:sz w:val="16"/>
                <w:szCs w:val="18"/>
                <w:lang w:eastAsia="en-AU"/>
              </w:rPr>
            </w:pPr>
            <w:r w:rsidRPr="008120FE">
              <w:rPr>
                <w:sz w:val="16"/>
                <w:szCs w:val="18"/>
                <w:lang w:eastAsia="en-AU"/>
              </w:rPr>
              <w:t xml:space="preserve">A failure not serious enough to cause </w:t>
            </w:r>
            <w:r w:rsidR="00C97AD0">
              <w:rPr>
                <w:sz w:val="16"/>
                <w:szCs w:val="18"/>
                <w:lang w:eastAsia="en-AU"/>
              </w:rPr>
              <w:t>RPAS</w:t>
            </w:r>
            <w:r w:rsidRPr="008120FE">
              <w:rPr>
                <w:sz w:val="16"/>
                <w:szCs w:val="18"/>
                <w:lang w:eastAsia="en-AU"/>
              </w:rPr>
              <w:t xml:space="preserve"> damage but which will result in unscheduled maintenance or repair or incomplete task</w:t>
            </w:r>
          </w:p>
        </w:tc>
        <w:tc>
          <w:tcPr>
            <w:tcW w:w="2292" w:type="dxa"/>
            <w:vAlign w:val="center"/>
          </w:tcPr>
          <w:p w14:paraId="19856E46" w14:textId="77777777" w:rsidR="00E30EFD" w:rsidRPr="008120FE" w:rsidRDefault="00E30EFD" w:rsidP="00C97AD0">
            <w:pPr>
              <w:rPr>
                <w:sz w:val="16"/>
                <w:szCs w:val="18"/>
                <w:lang w:eastAsia="en-AU"/>
              </w:rPr>
            </w:pPr>
            <w:r w:rsidRPr="008120FE">
              <w:rPr>
                <w:sz w:val="16"/>
                <w:szCs w:val="18"/>
                <w:lang w:eastAsia="en-AU"/>
              </w:rPr>
              <w:t xml:space="preserve">Minor </w:t>
            </w:r>
            <w:r w:rsidR="00C97AD0">
              <w:rPr>
                <w:sz w:val="16"/>
                <w:szCs w:val="18"/>
                <w:lang w:eastAsia="en-AU"/>
              </w:rPr>
              <w:t>RPAS</w:t>
            </w:r>
            <w:r w:rsidRPr="008120FE">
              <w:rPr>
                <w:sz w:val="16"/>
                <w:szCs w:val="18"/>
                <w:lang w:eastAsia="en-AU"/>
              </w:rPr>
              <w:t xml:space="preserve"> damage resulting in damage to components, incomplete task and future unserviceability of </w:t>
            </w:r>
            <w:r w:rsidR="00C97AD0">
              <w:rPr>
                <w:sz w:val="16"/>
                <w:szCs w:val="18"/>
                <w:lang w:eastAsia="en-AU"/>
              </w:rPr>
              <w:t>RPAS</w:t>
            </w:r>
          </w:p>
        </w:tc>
        <w:tc>
          <w:tcPr>
            <w:tcW w:w="2291" w:type="dxa"/>
            <w:vAlign w:val="center"/>
          </w:tcPr>
          <w:p w14:paraId="2EE4246F" w14:textId="77777777" w:rsidR="00E30EFD" w:rsidRPr="008120FE" w:rsidRDefault="00C97AD0" w:rsidP="00C97AD0">
            <w:pPr>
              <w:rPr>
                <w:sz w:val="16"/>
                <w:szCs w:val="18"/>
                <w:lang w:eastAsia="en-AU"/>
              </w:rPr>
            </w:pPr>
            <w:r>
              <w:rPr>
                <w:sz w:val="16"/>
                <w:szCs w:val="18"/>
                <w:lang w:eastAsia="en-AU"/>
              </w:rPr>
              <w:t>Significant RPAS</w:t>
            </w:r>
            <w:r w:rsidR="00901BC7">
              <w:rPr>
                <w:sz w:val="16"/>
                <w:szCs w:val="18"/>
                <w:lang w:eastAsia="en-AU"/>
              </w:rPr>
              <w:t xml:space="preserve"> damage but repairable</w:t>
            </w:r>
          </w:p>
        </w:tc>
        <w:tc>
          <w:tcPr>
            <w:tcW w:w="2292" w:type="dxa"/>
            <w:vAlign w:val="center"/>
          </w:tcPr>
          <w:p w14:paraId="0156883A" w14:textId="77777777" w:rsidR="00E30EFD" w:rsidRPr="008120FE" w:rsidRDefault="00E30EFD" w:rsidP="00E80B14">
            <w:pPr>
              <w:rPr>
                <w:sz w:val="16"/>
                <w:szCs w:val="18"/>
                <w:lang w:eastAsia="en-AU"/>
              </w:rPr>
            </w:pPr>
            <w:r w:rsidRPr="008120FE">
              <w:rPr>
                <w:sz w:val="16"/>
                <w:szCs w:val="18"/>
                <w:lang w:eastAsia="en-AU"/>
              </w:rPr>
              <w:t xml:space="preserve">Complete loss of or destruction of a </w:t>
            </w:r>
            <w:r w:rsidR="00901BC7">
              <w:rPr>
                <w:sz w:val="16"/>
                <w:szCs w:val="18"/>
                <w:lang w:eastAsia="en-AU"/>
              </w:rPr>
              <w:t>RPAS</w:t>
            </w:r>
            <w:r w:rsidRPr="008120FE">
              <w:rPr>
                <w:sz w:val="16"/>
                <w:szCs w:val="18"/>
                <w:lang w:eastAsia="en-AU"/>
              </w:rPr>
              <w:t xml:space="preserve"> component (</w:t>
            </w:r>
            <w:r w:rsidR="00E80B14">
              <w:rPr>
                <w:sz w:val="16"/>
                <w:szCs w:val="18"/>
                <w:lang w:eastAsia="en-AU"/>
              </w:rPr>
              <w:t>RPA</w:t>
            </w:r>
            <w:r w:rsidRPr="008120FE">
              <w:rPr>
                <w:sz w:val="16"/>
                <w:szCs w:val="18"/>
                <w:lang w:eastAsia="en-AU"/>
              </w:rPr>
              <w:t>,</w:t>
            </w:r>
            <w:r w:rsidR="00901BC7">
              <w:rPr>
                <w:sz w:val="16"/>
                <w:szCs w:val="18"/>
                <w:lang w:eastAsia="en-AU"/>
              </w:rPr>
              <w:t xml:space="preserve"> camera</w:t>
            </w:r>
            <w:r w:rsidRPr="008120FE">
              <w:rPr>
                <w:sz w:val="16"/>
                <w:szCs w:val="18"/>
                <w:lang w:eastAsia="en-AU"/>
              </w:rPr>
              <w:t xml:space="preserve"> </w:t>
            </w:r>
            <w:r w:rsidR="00901BC7">
              <w:rPr>
                <w:sz w:val="16"/>
                <w:szCs w:val="18"/>
                <w:lang w:eastAsia="en-AU"/>
              </w:rPr>
              <w:t>transmitter, sensor, etc.</w:t>
            </w:r>
            <w:r w:rsidRPr="008120FE">
              <w:rPr>
                <w:sz w:val="16"/>
                <w:szCs w:val="18"/>
                <w:lang w:eastAsia="en-AU"/>
              </w:rPr>
              <w:t>)</w:t>
            </w:r>
          </w:p>
        </w:tc>
        <w:tc>
          <w:tcPr>
            <w:tcW w:w="2292" w:type="dxa"/>
            <w:vAlign w:val="center"/>
          </w:tcPr>
          <w:p w14:paraId="6FB4BAA3" w14:textId="77777777" w:rsidR="00E30EFD" w:rsidRPr="008120FE" w:rsidRDefault="00E30EFD" w:rsidP="00901BC7">
            <w:pPr>
              <w:rPr>
                <w:sz w:val="16"/>
                <w:szCs w:val="18"/>
                <w:lang w:eastAsia="en-AU"/>
              </w:rPr>
            </w:pPr>
            <w:r w:rsidRPr="008120FE">
              <w:rPr>
                <w:sz w:val="16"/>
                <w:szCs w:val="18"/>
                <w:lang w:eastAsia="en-AU"/>
              </w:rPr>
              <w:t xml:space="preserve">Loss of all </w:t>
            </w:r>
            <w:r w:rsidR="00901BC7">
              <w:rPr>
                <w:sz w:val="16"/>
                <w:szCs w:val="18"/>
                <w:lang w:eastAsia="en-AU"/>
              </w:rPr>
              <w:t xml:space="preserve">RPAS </w:t>
            </w:r>
            <w:r w:rsidRPr="008120FE">
              <w:rPr>
                <w:sz w:val="16"/>
                <w:szCs w:val="18"/>
                <w:lang w:eastAsia="en-AU"/>
              </w:rPr>
              <w:t>elements</w:t>
            </w:r>
          </w:p>
        </w:tc>
      </w:tr>
      <w:tr w:rsidR="00E30EFD" w:rsidRPr="0054508C" w14:paraId="7A631E73" w14:textId="77777777" w:rsidTr="008120FE">
        <w:trPr>
          <w:cantSplit/>
          <w:trHeight w:val="1265"/>
        </w:trPr>
        <w:tc>
          <w:tcPr>
            <w:tcW w:w="1418" w:type="dxa"/>
            <w:shd w:val="clear" w:color="auto" w:fill="CCCCCC"/>
            <w:vAlign w:val="center"/>
          </w:tcPr>
          <w:p w14:paraId="6A83B28A" w14:textId="77777777" w:rsidR="00E30EFD" w:rsidRPr="008120FE" w:rsidRDefault="00E30EFD" w:rsidP="00A96612">
            <w:pPr>
              <w:rPr>
                <w:sz w:val="16"/>
                <w:szCs w:val="18"/>
                <w:lang w:eastAsia="en-AU"/>
              </w:rPr>
            </w:pPr>
            <w:r w:rsidRPr="008120FE">
              <w:rPr>
                <w:sz w:val="16"/>
                <w:szCs w:val="18"/>
                <w:lang w:eastAsia="en-AU"/>
              </w:rPr>
              <w:t>Reputation</w:t>
            </w:r>
          </w:p>
          <w:p w14:paraId="596545D4" w14:textId="77777777" w:rsidR="00E30EFD" w:rsidRPr="008120FE" w:rsidRDefault="00E30EFD" w:rsidP="00A96612">
            <w:pPr>
              <w:rPr>
                <w:sz w:val="16"/>
                <w:szCs w:val="18"/>
                <w:lang w:eastAsia="en-AU"/>
              </w:rPr>
            </w:pPr>
          </w:p>
        </w:tc>
        <w:tc>
          <w:tcPr>
            <w:tcW w:w="2291" w:type="dxa"/>
            <w:vAlign w:val="center"/>
          </w:tcPr>
          <w:p w14:paraId="1D34ACDC" w14:textId="77777777" w:rsidR="00E30EFD" w:rsidRPr="008120FE" w:rsidRDefault="00E30EFD" w:rsidP="00A96612">
            <w:pPr>
              <w:rPr>
                <w:sz w:val="16"/>
                <w:szCs w:val="18"/>
                <w:lang w:eastAsia="en-AU"/>
              </w:rPr>
            </w:pPr>
            <w:r w:rsidRPr="008120FE">
              <w:rPr>
                <w:sz w:val="16"/>
                <w:szCs w:val="18"/>
                <w:lang w:eastAsia="en-AU"/>
              </w:rPr>
              <w:t>Small del</w:t>
            </w:r>
            <w:r w:rsidR="00901BC7">
              <w:rPr>
                <w:sz w:val="16"/>
                <w:szCs w:val="18"/>
                <w:lang w:eastAsia="en-AU"/>
              </w:rPr>
              <w:t>ay, internal inconvenience only</w:t>
            </w:r>
          </w:p>
        </w:tc>
        <w:tc>
          <w:tcPr>
            <w:tcW w:w="2292" w:type="dxa"/>
            <w:vAlign w:val="center"/>
          </w:tcPr>
          <w:p w14:paraId="08D83B68" w14:textId="77777777" w:rsidR="00E30EFD" w:rsidRPr="008120FE" w:rsidRDefault="00E30EFD" w:rsidP="00A96612">
            <w:pPr>
              <w:rPr>
                <w:sz w:val="16"/>
                <w:szCs w:val="18"/>
                <w:lang w:eastAsia="en-AU"/>
              </w:rPr>
            </w:pPr>
            <w:r w:rsidRPr="008120FE">
              <w:rPr>
                <w:sz w:val="16"/>
                <w:szCs w:val="18"/>
                <w:lang w:eastAsia="en-AU"/>
              </w:rPr>
              <w:t>May threaten an element of the service resulting in the ta</w:t>
            </w:r>
            <w:r w:rsidR="00901BC7">
              <w:rPr>
                <w:sz w:val="16"/>
                <w:szCs w:val="18"/>
                <w:lang w:eastAsia="en-AU"/>
              </w:rPr>
              <w:t>sk or objective being delayed</w:t>
            </w:r>
          </w:p>
        </w:tc>
        <w:tc>
          <w:tcPr>
            <w:tcW w:w="2292" w:type="dxa"/>
            <w:vAlign w:val="center"/>
          </w:tcPr>
          <w:p w14:paraId="6A6BC332" w14:textId="77777777" w:rsidR="00E30EFD" w:rsidRPr="008120FE" w:rsidRDefault="00E30EFD" w:rsidP="00A96612">
            <w:pPr>
              <w:rPr>
                <w:sz w:val="16"/>
                <w:szCs w:val="18"/>
                <w:lang w:eastAsia="en-AU"/>
              </w:rPr>
            </w:pPr>
            <w:r w:rsidRPr="008120FE">
              <w:rPr>
                <w:sz w:val="16"/>
                <w:szCs w:val="18"/>
                <w:lang w:eastAsia="en-AU"/>
              </w:rPr>
              <w:t>Risk does not violate any law and can be easily remedied.  It has some effect on reputati</w:t>
            </w:r>
            <w:r w:rsidR="00901BC7">
              <w:rPr>
                <w:sz w:val="16"/>
                <w:szCs w:val="18"/>
                <w:lang w:eastAsia="en-AU"/>
              </w:rPr>
              <w:t>on and/or external stakeholders</w:t>
            </w:r>
          </w:p>
        </w:tc>
        <w:tc>
          <w:tcPr>
            <w:tcW w:w="2291" w:type="dxa"/>
            <w:vAlign w:val="center"/>
          </w:tcPr>
          <w:p w14:paraId="432C3AC4" w14:textId="77777777" w:rsidR="00E30EFD" w:rsidRPr="008120FE" w:rsidRDefault="00E30EFD" w:rsidP="00A96612">
            <w:pPr>
              <w:rPr>
                <w:sz w:val="16"/>
                <w:szCs w:val="18"/>
                <w:lang w:eastAsia="en-AU"/>
              </w:rPr>
            </w:pPr>
            <w:r w:rsidRPr="008120FE">
              <w:rPr>
                <w:sz w:val="16"/>
                <w:szCs w:val="18"/>
                <w:lang w:eastAsia="en-AU"/>
              </w:rPr>
              <w:t>Risk does not violate any law and can be easily remedied. It has some residual effect on reputation and/or external stakeholders and while reputatio</w:t>
            </w:r>
            <w:r w:rsidR="00901BC7">
              <w:rPr>
                <w:sz w:val="16"/>
                <w:szCs w:val="18"/>
                <w:lang w:eastAsia="en-AU"/>
              </w:rPr>
              <w:t>n is damaged it is recoverable</w:t>
            </w:r>
          </w:p>
        </w:tc>
        <w:tc>
          <w:tcPr>
            <w:tcW w:w="2292" w:type="dxa"/>
            <w:vAlign w:val="center"/>
          </w:tcPr>
          <w:p w14:paraId="12D756BC" w14:textId="77777777" w:rsidR="00E30EFD" w:rsidRPr="008120FE" w:rsidRDefault="00E30EFD" w:rsidP="00A96612">
            <w:pPr>
              <w:rPr>
                <w:sz w:val="16"/>
                <w:szCs w:val="18"/>
                <w:lang w:eastAsia="en-AU"/>
              </w:rPr>
            </w:pPr>
            <w:r w:rsidRPr="008120FE">
              <w:rPr>
                <w:sz w:val="16"/>
                <w:szCs w:val="18"/>
                <w:lang w:eastAsia="en-AU"/>
              </w:rPr>
              <w:t xml:space="preserve">Risk violates a law but can be remedied.  It has a residual effect on reputation and/or external stakeholders and may </w:t>
            </w:r>
            <w:r w:rsidR="00901BC7">
              <w:rPr>
                <w:sz w:val="16"/>
                <w:szCs w:val="18"/>
                <w:lang w:eastAsia="en-AU"/>
              </w:rPr>
              <w:t>result in damage to reputation</w:t>
            </w:r>
          </w:p>
        </w:tc>
        <w:tc>
          <w:tcPr>
            <w:tcW w:w="2292" w:type="dxa"/>
            <w:vAlign w:val="center"/>
          </w:tcPr>
          <w:p w14:paraId="6A27227E" w14:textId="77777777" w:rsidR="00E30EFD" w:rsidRPr="008120FE" w:rsidRDefault="00E30EFD" w:rsidP="00901BC7">
            <w:pPr>
              <w:rPr>
                <w:sz w:val="16"/>
                <w:szCs w:val="18"/>
                <w:lang w:eastAsia="en-AU"/>
              </w:rPr>
            </w:pPr>
            <w:r w:rsidRPr="008120FE">
              <w:rPr>
                <w:sz w:val="16"/>
                <w:szCs w:val="18"/>
                <w:lang w:eastAsia="en-AU"/>
              </w:rPr>
              <w:t>Risk violates a law and is unable to be remedied.  It has a significant impact on reputation and/or external stakeholders and will result in loss of reputation</w:t>
            </w:r>
          </w:p>
        </w:tc>
      </w:tr>
      <w:tr w:rsidR="00E30EFD" w:rsidRPr="0054508C" w14:paraId="41FEC04E" w14:textId="77777777" w:rsidTr="008120FE">
        <w:trPr>
          <w:cantSplit/>
          <w:trHeight w:val="679"/>
        </w:trPr>
        <w:tc>
          <w:tcPr>
            <w:tcW w:w="1418" w:type="dxa"/>
            <w:shd w:val="clear" w:color="auto" w:fill="CCCCCC"/>
            <w:vAlign w:val="center"/>
          </w:tcPr>
          <w:p w14:paraId="47942A72" w14:textId="77777777" w:rsidR="00E30EFD" w:rsidRPr="008120FE" w:rsidRDefault="00E30EFD" w:rsidP="00A96612">
            <w:pPr>
              <w:rPr>
                <w:sz w:val="16"/>
                <w:szCs w:val="18"/>
                <w:lang w:eastAsia="en-AU"/>
              </w:rPr>
            </w:pPr>
            <w:r w:rsidRPr="008120FE">
              <w:rPr>
                <w:sz w:val="16"/>
                <w:szCs w:val="18"/>
                <w:lang w:eastAsia="en-AU"/>
              </w:rPr>
              <w:t>Cost/Property Damage</w:t>
            </w:r>
          </w:p>
        </w:tc>
        <w:tc>
          <w:tcPr>
            <w:tcW w:w="2291" w:type="dxa"/>
            <w:vAlign w:val="center"/>
          </w:tcPr>
          <w:p w14:paraId="1A2D3D3F" w14:textId="77777777" w:rsidR="00E30EFD" w:rsidRPr="008120FE" w:rsidRDefault="00E30EFD" w:rsidP="00A96612">
            <w:pPr>
              <w:rPr>
                <w:sz w:val="16"/>
                <w:szCs w:val="18"/>
                <w:lang w:eastAsia="en-AU"/>
              </w:rPr>
            </w:pPr>
            <w:r w:rsidRPr="008120FE">
              <w:rPr>
                <w:sz w:val="16"/>
                <w:szCs w:val="18"/>
                <w:lang w:eastAsia="en-AU"/>
              </w:rPr>
              <w:t>Negligible</w:t>
            </w:r>
          </w:p>
        </w:tc>
        <w:tc>
          <w:tcPr>
            <w:tcW w:w="2292" w:type="dxa"/>
            <w:vAlign w:val="center"/>
          </w:tcPr>
          <w:p w14:paraId="54934798" w14:textId="77777777" w:rsidR="00E30EFD" w:rsidRPr="008120FE" w:rsidRDefault="00E30EFD" w:rsidP="00A96612">
            <w:pPr>
              <w:rPr>
                <w:sz w:val="16"/>
                <w:szCs w:val="18"/>
                <w:lang w:eastAsia="en-AU"/>
              </w:rPr>
            </w:pPr>
            <w:r w:rsidRPr="008120FE">
              <w:rPr>
                <w:sz w:val="16"/>
                <w:szCs w:val="18"/>
                <w:lang w:eastAsia="en-AU"/>
              </w:rPr>
              <w:t>Less than $1,000</w:t>
            </w:r>
          </w:p>
        </w:tc>
        <w:tc>
          <w:tcPr>
            <w:tcW w:w="2292" w:type="dxa"/>
            <w:vAlign w:val="center"/>
          </w:tcPr>
          <w:p w14:paraId="312E646B" w14:textId="77777777" w:rsidR="00E30EFD" w:rsidRPr="008120FE" w:rsidRDefault="00E30EFD" w:rsidP="00A96612">
            <w:pPr>
              <w:rPr>
                <w:sz w:val="16"/>
                <w:szCs w:val="18"/>
                <w:lang w:eastAsia="en-AU"/>
              </w:rPr>
            </w:pPr>
            <w:r w:rsidRPr="008120FE">
              <w:rPr>
                <w:sz w:val="16"/>
                <w:szCs w:val="18"/>
                <w:lang w:eastAsia="en-AU"/>
              </w:rPr>
              <w:t>More than $1,000 less than $10,000</w:t>
            </w:r>
          </w:p>
        </w:tc>
        <w:tc>
          <w:tcPr>
            <w:tcW w:w="2291" w:type="dxa"/>
            <w:vAlign w:val="center"/>
          </w:tcPr>
          <w:p w14:paraId="5BCF1A50" w14:textId="77777777" w:rsidR="00E30EFD" w:rsidRPr="008120FE" w:rsidRDefault="00E30EFD" w:rsidP="00A96612">
            <w:pPr>
              <w:rPr>
                <w:sz w:val="16"/>
                <w:szCs w:val="18"/>
                <w:lang w:eastAsia="en-AU"/>
              </w:rPr>
            </w:pPr>
            <w:r w:rsidRPr="008120FE">
              <w:rPr>
                <w:sz w:val="16"/>
                <w:szCs w:val="18"/>
                <w:lang w:eastAsia="en-AU"/>
              </w:rPr>
              <w:t>More than $10,000 less than $100,000</w:t>
            </w:r>
          </w:p>
        </w:tc>
        <w:tc>
          <w:tcPr>
            <w:tcW w:w="2292" w:type="dxa"/>
            <w:vAlign w:val="center"/>
          </w:tcPr>
          <w:p w14:paraId="333146CE" w14:textId="77777777" w:rsidR="00E30EFD" w:rsidRPr="008120FE" w:rsidRDefault="00E30EFD" w:rsidP="00A96612">
            <w:pPr>
              <w:rPr>
                <w:sz w:val="16"/>
                <w:szCs w:val="18"/>
                <w:lang w:eastAsia="en-AU"/>
              </w:rPr>
            </w:pPr>
            <w:r w:rsidRPr="008120FE">
              <w:rPr>
                <w:sz w:val="16"/>
                <w:szCs w:val="18"/>
                <w:lang w:eastAsia="en-AU"/>
              </w:rPr>
              <w:t>More than $100,000 less than $1,000,000</w:t>
            </w:r>
          </w:p>
        </w:tc>
        <w:tc>
          <w:tcPr>
            <w:tcW w:w="2292" w:type="dxa"/>
            <w:vAlign w:val="center"/>
          </w:tcPr>
          <w:p w14:paraId="04761B37" w14:textId="77777777" w:rsidR="00E30EFD" w:rsidRPr="008120FE" w:rsidRDefault="00901BC7" w:rsidP="00901BC7">
            <w:pPr>
              <w:rPr>
                <w:sz w:val="16"/>
                <w:szCs w:val="18"/>
                <w:lang w:eastAsia="en-AU"/>
              </w:rPr>
            </w:pPr>
            <w:r>
              <w:rPr>
                <w:sz w:val="16"/>
                <w:szCs w:val="18"/>
                <w:lang w:eastAsia="en-AU"/>
              </w:rPr>
              <w:t>Loss or damage exceeding $M1</w:t>
            </w:r>
          </w:p>
        </w:tc>
      </w:tr>
      <w:tr w:rsidR="00E30EFD" w:rsidRPr="0054508C" w14:paraId="449A9A48" w14:textId="77777777" w:rsidTr="008120FE">
        <w:trPr>
          <w:cantSplit/>
          <w:trHeight w:val="679"/>
        </w:trPr>
        <w:tc>
          <w:tcPr>
            <w:tcW w:w="1418" w:type="dxa"/>
            <w:shd w:val="clear" w:color="auto" w:fill="CCCCCC"/>
            <w:vAlign w:val="center"/>
          </w:tcPr>
          <w:p w14:paraId="65245A6F" w14:textId="77777777" w:rsidR="00E30EFD" w:rsidRPr="008120FE" w:rsidRDefault="00E30EFD" w:rsidP="00A96612">
            <w:pPr>
              <w:rPr>
                <w:sz w:val="16"/>
                <w:szCs w:val="18"/>
                <w:lang w:eastAsia="en-AU"/>
              </w:rPr>
            </w:pPr>
            <w:r w:rsidRPr="008120FE">
              <w:rPr>
                <w:sz w:val="16"/>
                <w:szCs w:val="18"/>
                <w:lang w:eastAsia="en-AU"/>
              </w:rPr>
              <w:t>Airspace</w:t>
            </w:r>
          </w:p>
        </w:tc>
        <w:tc>
          <w:tcPr>
            <w:tcW w:w="2291" w:type="dxa"/>
            <w:vAlign w:val="center"/>
          </w:tcPr>
          <w:p w14:paraId="3EAE35F5" w14:textId="77777777" w:rsidR="00E30EFD" w:rsidRPr="008120FE" w:rsidRDefault="00E30EFD" w:rsidP="00A96612">
            <w:pPr>
              <w:rPr>
                <w:sz w:val="16"/>
                <w:szCs w:val="18"/>
                <w:lang w:eastAsia="en-AU"/>
              </w:rPr>
            </w:pPr>
            <w:r w:rsidRPr="008120FE">
              <w:rPr>
                <w:sz w:val="16"/>
                <w:szCs w:val="18"/>
                <w:lang w:eastAsia="en-AU"/>
              </w:rPr>
              <w:t>No aviation airspace safety implication</w:t>
            </w:r>
          </w:p>
        </w:tc>
        <w:tc>
          <w:tcPr>
            <w:tcW w:w="2292" w:type="dxa"/>
            <w:vAlign w:val="center"/>
          </w:tcPr>
          <w:p w14:paraId="3C58C57B" w14:textId="77777777" w:rsidR="00E30EFD" w:rsidRPr="008120FE" w:rsidRDefault="00E30EFD" w:rsidP="00E80B14">
            <w:pPr>
              <w:rPr>
                <w:sz w:val="16"/>
                <w:szCs w:val="18"/>
                <w:lang w:eastAsia="en-AU"/>
              </w:rPr>
            </w:pPr>
            <w:r w:rsidRPr="008120FE">
              <w:rPr>
                <w:sz w:val="16"/>
                <w:szCs w:val="18"/>
                <w:lang w:eastAsia="en-AU"/>
              </w:rPr>
              <w:t xml:space="preserve">Minor breach of aviation safety regulations or </w:t>
            </w:r>
            <w:r w:rsidR="00E80B14">
              <w:rPr>
                <w:sz w:val="16"/>
                <w:szCs w:val="18"/>
                <w:lang w:eastAsia="en-AU"/>
              </w:rPr>
              <w:t>RPA</w:t>
            </w:r>
            <w:r w:rsidRPr="008120FE">
              <w:rPr>
                <w:sz w:val="16"/>
                <w:szCs w:val="18"/>
                <w:lang w:eastAsia="en-AU"/>
              </w:rPr>
              <w:t xml:space="preserve"> Area Approval</w:t>
            </w:r>
          </w:p>
        </w:tc>
        <w:tc>
          <w:tcPr>
            <w:tcW w:w="2292" w:type="dxa"/>
            <w:vAlign w:val="center"/>
          </w:tcPr>
          <w:p w14:paraId="349CD27B" w14:textId="77777777" w:rsidR="00E30EFD" w:rsidRPr="008120FE" w:rsidRDefault="00E30EFD" w:rsidP="00E80B14">
            <w:pPr>
              <w:rPr>
                <w:sz w:val="16"/>
                <w:szCs w:val="18"/>
                <w:lang w:eastAsia="en-AU"/>
              </w:rPr>
            </w:pPr>
            <w:r w:rsidRPr="008120FE">
              <w:rPr>
                <w:sz w:val="16"/>
                <w:szCs w:val="18"/>
                <w:lang w:eastAsia="en-AU"/>
              </w:rPr>
              <w:t>Serious issues of compliance with aviation safety regulations,</w:t>
            </w:r>
            <w:r w:rsidR="00E80B14">
              <w:rPr>
                <w:sz w:val="16"/>
                <w:szCs w:val="18"/>
                <w:lang w:eastAsia="en-AU"/>
              </w:rPr>
              <w:t xml:space="preserve"> RPA</w:t>
            </w:r>
            <w:r w:rsidRPr="008120FE">
              <w:rPr>
                <w:sz w:val="16"/>
                <w:szCs w:val="18"/>
                <w:lang w:eastAsia="en-AU"/>
              </w:rPr>
              <w:t xml:space="preserve"> Area Approval or operations resulting in potential avoiding action by a m</w:t>
            </w:r>
            <w:r w:rsidR="00901BC7">
              <w:rPr>
                <w:sz w:val="16"/>
                <w:szCs w:val="18"/>
                <w:lang w:eastAsia="en-AU"/>
              </w:rPr>
              <w:t>anned aircraft but no collision</w:t>
            </w:r>
          </w:p>
        </w:tc>
        <w:tc>
          <w:tcPr>
            <w:tcW w:w="2291" w:type="dxa"/>
            <w:vAlign w:val="center"/>
          </w:tcPr>
          <w:p w14:paraId="7F438781" w14:textId="77777777" w:rsidR="00E30EFD" w:rsidRPr="008120FE" w:rsidRDefault="00E30EFD" w:rsidP="00A96612">
            <w:pPr>
              <w:rPr>
                <w:sz w:val="16"/>
                <w:szCs w:val="18"/>
                <w:lang w:eastAsia="en-AU"/>
              </w:rPr>
            </w:pPr>
            <w:r w:rsidRPr="008120FE">
              <w:rPr>
                <w:sz w:val="16"/>
                <w:szCs w:val="18"/>
                <w:lang w:eastAsia="en-AU"/>
              </w:rPr>
              <w:t xml:space="preserve">Serious issue of compliance with aviation safety regulations or operations or the loss of separation resulting in the potential for a collision with a manned </w:t>
            </w:r>
            <w:proofErr w:type="gramStart"/>
            <w:r w:rsidRPr="008120FE">
              <w:rPr>
                <w:sz w:val="16"/>
                <w:szCs w:val="18"/>
                <w:lang w:eastAsia="en-AU"/>
              </w:rPr>
              <w:t>aircraft</w:t>
            </w:r>
            <w:proofErr w:type="gramEnd"/>
            <w:r w:rsidRPr="008120FE">
              <w:rPr>
                <w:sz w:val="16"/>
                <w:szCs w:val="18"/>
                <w:lang w:eastAsia="en-AU"/>
              </w:rPr>
              <w:t xml:space="preserve"> but the manned aircraft is able to land with no serious injuries or fatalities</w:t>
            </w:r>
          </w:p>
        </w:tc>
        <w:tc>
          <w:tcPr>
            <w:tcW w:w="2292" w:type="dxa"/>
            <w:vAlign w:val="center"/>
          </w:tcPr>
          <w:p w14:paraId="5CB2635C" w14:textId="77777777" w:rsidR="00E30EFD" w:rsidRPr="008120FE" w:rsidRDefault="00E30EFD" w:rsidP="00A96612">
            <w:pPr>
              <w:rPr>
                <w:sz w:val="16"/>
                <w:szCs w:val="18"/>
                <w:lang w:eastAsia="en-AU"/>
              </w:rPr>
            </w:pPr>
            <w:r w:rsidRPr="008120FE">
              <w:rPr>
                <w:sz w:val="16"/>
                <w:szCs w:val="18"/>
                <w:lang w:eastAsia="en-AU"/>
              </w:rPr>
              <w:t xml:space="preserve">Potential for aviation safety incident/s involving multiple </w:t>
            </w:r>
            <w:proofErr w:type="gramStart"/>
            <w:r w:rsidRPr="008120FE">
              <w:rPr>
                <w:sz w:val="16"/>
                <w:szCs w:val="18"/>
                <w:lang w:eastAsia="en-AU"/>
              </w:rPr>
              <w:t>life threatening</w:t>
            </w:r>
            <w:proofErr w:type="gramEnd"/>
            <w:r w:rsidRPr="008120FE">
              <w:rPr>
                <w:sz w:val="16"/>
                <w:szCs w:val="18"/>
                <w:lang w:eastAsia="en-AU"/>
              </w:rPr>
              <w:t xml:space="preserve"> injuries, or </w:t>
            </w:r>
            <w:r w:rsidR="00901BC7">
              <w:rPr>
                <w:sz w:val="16"/>
                <w:szCs w:val="18"/>
                <w:lang w:eastAsia="en-AU"/>
              </w:rPr>
              <w:t>fatalities, to less than 10 people</w:t>
            </w:r>
          </w:p>
        </w:tc>
        <w:tc>
          <w:tcPr>
            <w:tcW w:w="2292" w:type="dxa"/>
            <w:vAlign w:val="center"/>
          </w:tcPr>
          <w:p w14:paraId="429AB83B" w14:textId="77777777" w:rsidR="00E30EFD" w:rsidRPr="008120FE" w:rsidRDefault="00E30EFD" w:rsidP="00A96612">
            <w:pPr>
              <w:rPr>
                <w:sz w:val="16"/>
                <w:szCs w:val="18"/>
                <w:lang w:eastAsia="en-AU"/>
              </w:rPr>
            </w:pPr>
            <w:r w:rsidRPr="008120FE">
              <w:rPr>
                <w:sz w:val="16"/>
                <w:szCs w:val="18"/>
                <w:lang w:eastAsia="en-AU"/>
              </w:rPr>
              <w:t>Potential for multiple fatal aviation safety incidents causing multipl</w:t>
            </w:r>
            <w:r w:rsidR="00901BC7">
              <w:rPr>
                <w:sz w:val="16"/>
                <w:szCs w:val="18"/>
                <w:lang w:eastAsia="en-AU"/>
              </w:rPr>
              <w:t>e fatalities, to 10 or more people</w:t>
            </w:r>
          </w:p>
        </w:tc>
      </w:tr>
      <w:tr w:rsidR="00E30EFD" w:rsidRPr="0054508C" w14:paraId="44C3ED8E" w14:textId="77777777" w:rsidTr="008120FE">
        <w:trPr>
          <w:cantSplit/>
          <w:trHeight w:val="679"/>
        </w:trPr>
        <w:tc>
          <w:tcPr>
            <w:tcW w:w="1418" w:type="dxa"/>
            <w:shd w:val="clear" w:color="auto" w:fill="CCCCCC"/>
            <w:vAlign w:val="center"/>
          </w:tcPr>
          <w:p w14:paraId="7A1D96BE" w14:textId="77777777" w:rsidR="00E30EFD" w:rsidRPr="008120FE" w:rsidRDefault="00901BC7" w:rsidP="00A96612">
            <w:pPr>
              <w:rPr>
                <w:sz w:val="16"/>
                <w:szCs w:val="18"/>
                <w:lang w:eastAsia="en-AU"/>
              </w:rPr>
            </w:pPr>
            <w:r>
              <w:rPr>
                <w:sz w:val="16"/>
                <w:szCs w:val="18"/>
                <w:lang w:eastAsia="en-AU"/>
              </w:rPr>
              <w:t>Equitable a</w:t>
            </w:r>
            <w:r w:rsidR="00E30EFD" w:rsidRPr="008120FE">
              <w:rPr>
                <w:sz w:val="16"/>
                <w:szCs w:val="18"/>
                <w:lang w:eastAsia="en-AU"/>
              </w:rPr>
              <w:t>ccess of airspace</w:t>
            </w:r>
          </w:p>
        </w:tc>
        <w:tc>
          <w:tcPr>
            <w:tcW w:w="2291" w:type="dxa"/>
            <w:vAlign w:val="center"/>
          </w:tcPr>
          <w:p w14:paraId="5C2CE804" w14:textId="77777777" w:rsidR="00E30EFD" w:rsidRPr="008120FE" w:rsidRDefault="00E30EFD" w:rsidP="00A96612">
            <w:pPr>
              <w:rPr>
                <w:sz w:val="16"/>
                <w:szCs w:val="18"/>
                <w:lang w:eastAsia="en-AU"/>
              </w:rPr>
            </w:pPr>
            <w:r w:rsidRPr="008120FE">
              <w:rPr>
                <w:sz w:val="16"/>
                <w:szCs w:val="18"/>
                <w:lang w:eastAsia="en-AU"/>
              </w:rPr>
              <w:t>No effect on access to airspace users</w:t>
            </w:r>
          </w:p>
        </w:tc>
        <w:tc>
          <w:tcPr>
            <w:tcW w:w="2292" w:type="dxa"/>
            <w:vAlign w:val="center"/>
          </w:tcPr>
          <w:p w14:paraId="41CDB7FF" w14:textId="77777777" w:rsidR="00E30EFD" w:rsidRPr="008120FE" w:rsidRDefault="00E30EFD" w:rsidP="00A96612">
            <w:pPr>
              <w:rPr>
                <w:sz w:val="16"/>
                <w:szCs w:val="18"/>
                <w:lang w:eastAsia="en-AU"/>
              </w:rPr>
            </w:pPr>
            <w:r w:rsidRPr="008120FE">
              <w:rPr>
                <w:sz w:val="16"/>
                <w:szCs w:val="18"/>
                <w:lang w:eastAsia="en-AU"/>
              </w:rPr>
              <w:t xml:space="preserve">Some users of the airspace may perceive or experience airspace inequality resulting in between 5 to </w:t>
            </w:r>
            <w:proofErr w:type="gramStart"/>
            <w:r w:rsidRPr="008120FE">
              <w:rPr>
                <w:sz w:val="16"/>
                <w:szCs w:val="18"/>
                <w:lang w:eastAsia="en-AU"/>
              </w:rPr>
              <w:t>10 minu</w:t>
            </w:r>
            <w:r w:rsidR="00901BC7">
              <w:rPr>
                <w:sz w:val="16"/>
                <w:szCs w:val="18"/>
                <w:lang w:eastAsia="en-AU"/>
              </w:rPr>
              <w:t>te</w:t>
            </w:r>
            <w:proofErr w:type="gramEnd"/>
            <w:r w:rsidR="00901BC7">
              <w:rPr>
                <w:sz w:val="16"/>
                <w:szCs w:val="18"/>
                <w:lang w:eastAsia="en-AU"/>
              </w:rPr>
              <w:t xml:space="preserve"> delay</w:t>
            </w:r>
            <w:r w:rsidRPr="008120FE">
              <w:rPr>
                <w:sz w:val="16"/>
                <w:szCs w:val="18"/>
                <w:lang w:eastAsia="en-AU"/>
              </w:rPr>
              <w:t xml:space="preserve"> or minor detour</w:t>
            </w:r>
          </w:p>
        </w:tc>
        <w:tc>
          <w:tcPr>
            <w:tcW w:w="2292" w:type="dxa"/>
            <w:vAlign w:val="center"/>
          </w:tcPr>
          <w:p w14:paraId="0C18839D" w14:textId="77777777" w:rsidR="00E30EFD" w:rsidRPr="008120FE" w:rsidRDefault="00E30EFD" w:rsidP="00A96612">
            <w:pPr>
              <w:rPr>
                <w:sz w:val="16"/>
                <w:szCs w:val="18"/>
                <w:lang w:eastAsia="en-AU"/>
              </w:rPr>
            </w:pPr>
            <w:r w:rsidRPr="008120FE">
              <w:rPr>
                <w:sz w:val="16"/>
                <w:szCs w:val="18"/>
                <w:lang w:eastAsia="en-AU"/>
              </w:rPr>
              <w:t>Some users of the airspace may perceive or experience airspace inequality resultin</w:t>
            </w:r>
            <w:r w:rsidR="00901BC7">
              <w:rPr>
                <w:sz w:val="16"/>
                <w:szCs w:val="18"/>
                <w:lang w:eastAsia="en-AU"/>
              </w:rPr>
              <w:t xml:space="preserve">g in more than </w:t>
            </w:r>
            <w:proofErr w:type="gramStart"/>
            <w:r w:rsidR="00901BC7">
              <w:rPr>
                <w:sz w:val="16"/>
                <w:szCs w:val="18"/>
                <w:lang w:eastAsia="en-AU"/>
              </w:rPr>
              <w:t>10 minute</w:t>
            </w:r>
            <w:proofErr w:type="gramEnd"/>
            <w:r w:rsidR="00901BC7">
              <w:rPr>
                <w:sz w:val="16"/>
                <w:szCs w:val="18"/>
                <w:lang w:eastAsia="en-AU"/>
              </w:rPr>
              <w:t xml:space="preserve"> delay</w:t>
            </w:r>
            <w:r w:rsidRPr="008120FE">
              <w:rPr>
                <w:sz w:val="16"/>
                <w:szCs w:val="18"/>
                <w:lang w:eastAsia="en-AU"/>
              </w:rPr>
              <w:t xml:space="preserve"> or major detours</w:t>
            </w:r>
          </w:p>
        </w:tc>
        <w:tc>
          <w:tcPr>
            <w:tcW w:w="2291" w:type="dxa"/>
            <w:vAlign w:val="center"/>
          </w:tcPr>
          <w:p w14:paraId="237DC693" w14:textId="77777777" w:rsidR="00E30EFD" w:rsidRPr="008120FE" w:rsidRDefault="00E30EFD" w:rsidP="00A96612">
            <w:pPr>
              <w:rPr>
                <w:sz w:val="16"/>
                <w:szCs w:val="18"/>
                <w:lang w:eastAsia="en-AU"/>
              </w:rPr>
            </w:pPr>
            <w:r w:rsidRPr="008120FE">
              <w:rPr>
                <w:sz w:val="16"/>
                <w:szCs w:val="18"/>
                <w:lang w:eastAsia="en-AU"/>
              </w:rPr>
              <w:t xml:space="preserve">Most users of the airspace </w:t>
            </w:r>
            <w:proofErr w:type="gramStart"/>
            <w:r w:rsidRPr="008120FE">
              <w:rPr>
                <w:sz w:val="16"/>
                <w:szCs w:val="18"/>
                <w:lang w:eastAsia="en-AU"/>
              </w:rPr>
              <w:t>will  experience</w:t>
            </w:r>
            <w:proofErr w:type="gramEnd"/>
            <w:r w:rsidRPr="008120FE">
              <w:rPr>
                <w:sz w:val="16"/>
                <w:szCs w:val="18"/>
                <w:lang w:eastAsia="en-AU"/>
              </w:rPr>
              <w:t xml:space="preserve"> airspace ine</w:t>
            </w:r>
            <w:r w:rsidR="00901BC7">
              <w:rPr>
                <w:sz w:val="16"/>
                <w:szCs w:val="18"/>
                <w:lang w:eastAsia="en-AU"/>
              </w:rPr>
              <w:t>quality resulting in long delay</w:t>
            </w:r>
            <w:r w:rsidRPr="008120FE">
              <w:rPr>
                <w:sz w:val="16"/>
                <w:szCs w:val="18"/>
                <w:lang w:eastAsia="en-AU"/>
              </w:rPr>
              <w:t xml:space="preserve"> (&gt;30 minutes) or major detours</w:t>
            </w:r>
          </w:p>
        </w:tc>
        <w:tc>
          <w:tcPr>
            <w:tcW w:w="2292" w:type="dxa"/>
            <w:vAlign w:val="center"/>
          </w:tcPr>
          <w:p w14:paraId="2B37B325" w14:textId="77777777" w:rsidR="00E30EFD" w:rsidRPr="008120FE" w:rsidRDefault="00E30EFD" w:rsidP="00A96612">
            <w:pPr>
              <w:rPr>
                <w:sz w:val="16"/>
                <w:szCs w:val="18"/>
                <w:lang w:eastAsia="en-AU"/>
              </w:rPr>
            </w:pPr>
            <w:r w:rsidRPr="008120FE">
              <w:rPr>
                <w:sz w:val="16"/>
                <w:szCs w:val="18"/>
                <w:lang w:eastAsia="en-AU"/>
              </w:rPr>
              <w:t xml:space="preserve">All users of the airspace </w:t>
            </w:r>
            <w:proofErr w:type="gramStart"/>
            <w:r w:rsidRPr="008120FE">
              <w:rPr>
                <w:sz w:val="16"/>
                <w:szCs w:val="18"/>
                <w:lang w:eastAsia="en-AU"/>
              </w:rPr>
              <w:t>will  experience</w:t>
            </w:r>
            <w:proofErr w:type="gramEnd"/>
            <w:r w:rsidRPr="008120FE">
              <w:rPr>
                <w:sz w:val="16"/>
                <w:szCs w:val="18"/>
                <w:lang w:eastAsia="en-AU"/>
              </w:rPr>
              <w:t xml:space="preserve">  airspace ine</w:t>
            </w:r>
            <w:r w:rsidR="00901BC7">
              <w:rPr>
                <w:sz w:val="16"/>
                <w:szCs w:val="18"/>
                <w:lang w:eastAsia="en-AU"/>
              </w:rPr>
              <w:t>quality resulting in long delay</w:t>
            </w:r>
            <w:r w:rsidRPr="008120FE">
              <w:rPr>
                <w:sz w:val="16"/>
                <w:szCs w:val="18"/>
                <w:lang w:eastAsia="en-AU"/>
              </w:rPr>
              <w:t xml:space="preserve"> (&gt;30 minutes) or major detours</w:t>
            </w:r>
          </w:p>
        </w:tc>
        <w:tc>
          <w:tcPr>
            <w:tcW w:w="2292" w:type="dxa"/>
            <w:vAlign w:val="center"/>
          </w:tcPr>
          <w:p w14:paraId="12E05FB2" w14:textId="77777777" w:rsidR="00E30EFD" w:rsidRPr="008120FE" w:rsidRDefault="00E30EFD" w:rsidP="00901BC7">
            <w:pPr>
              <w:rPr>
                <w:sz w:val="16"/>
                <w:szCs w:val="18"/>
                <w:lang w:eastAsia="en-AU"/>
              </w:rPr>
            </w:pPr>
            <w:r w:rsidRPr="008120FE">
              <w:rPr>
                <w:sz w:val="16"/>
                <w:szCs w:val="18"/>
                <w:lang w:eastAsia="en-AU"/>
              </w:rPr>
              <w:t>Airspace users are prohibited from operating in the airspace causing significant disruptions to operations and f</w:t>
            </w:r>
            <w:r w:rsidR="00901BC7">
              <w:rPr>
                <w:sz w:val="16"/>
                <w:szCs w:val="18"/>
                <w:lang w:eastAsia="en-AU"/>
              </w:rPr>
              <w:t>inancial cost</w:t>
            </w:r>
          </w:p>
        </w:tc>
      </w:tr>
    </w:tbl>
    <w:p w14:paraId="2B7D3BC6" w14:textId="77777777" w:rsidR="00D01FE5" w:rsidRDefault="00D01FE5" w:rsidP="00A96612">
      <w:pPr>
        <w:rPr>
          <w:lang w:eastAsia="en-AU"/>
        </w:rPr>
        <w:sectPr w:rsidR="00D01FE5" w:rsidSect="00E30EFD">
          <w:headerReference w:type="even" r:id="rId18"/>
          <w:footerReference w:type="default" r:id="rId19"/>
          <w:headerReference w:type="first" r:id="rId20"/>
          <w:pgSz w:w="16838" w:h="11906" w:orient="landscape" w:code="9"/>
          <w:pgMar w:top="1440" w:right="1529" w:bottom="1440" w:left="1440" w:header="709" w:footer="709" w:gutter="0"/>
          <w:cols w:space="708"/>
          <w:docGrid w:linePitch="360"/>
        </w:sectPr>
      </w:pPr>
    </w:p>
    <w:p w14:paraId="7E6AF6F0" w14:textId="77777777" w:rsidR="00D01FE5" w:rsidRPr="0088718C" w:rsidRDefault="00D01FE5" w:rsidP="003834F1">
      <w:pPr>
        <w:pStyle w:val="Heading3"/>
      </w:pPr>
      <w:r w:rsidRPr="0088718C">
        <w:lastRenderedPageBreak/>
        <w:t xml:space="preserve">Table 2 </w:t>
      </w:r>
      <w:r w:rsidR="0045235E" w:rsidRPr="0088718C">
        <w:t xml:space="preserve">- </w:t>
      </w:r>
      <w:r w:rsidR="00901BC7">
        <w:t>Likelihood</w:t>
      </w:r>
    </w:p>
    <w:tbl>
      <w:tblPr>
        <w:tblW w:w="7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176"/>
        <w:gridCol w:w="385"/>
        <w:gridCol w:w="1701"/>
        <w:gridCol w:w="3952"/>
      </w:tblGrid>
      <w:tr w:rsidR="002E7993" w:rsidRPr="00626527" w14:paraId="09789B56" w14:textId="77777777" w:rsidTr="00DE60FE">
        <w:trPr>
          <w:cantSplit/>
          <w:trHeight w:val="461"/>
          <w:jc w:val="center"/>
        </w:trPr>
        <w:tc>
          <w:tcPr>
            <w:tcW w:w="710" w:type="dxa"/>
            <w:vMerge w:val="restart"/>
            <w:shd w:val="clear" w:color="auto" w:fill="C0C0C0"/>
            <w:textDirection w:val="btLr"/>
            <w:vAlign w:val="center"/>
          </w:tcPr>
          <w:p w14:paraId="6890577C" w14:textId="77777777" w:rsidR="002E7993" w:rsidRPr="00901BC7" w:rsidRDefault="00901BC7" w:rsidP="00901BC7">
            <w:pPr>
              <w:jc w:val="center"/>
              <w:rPr>
                <w:b/>
                <w:lang w:eastAsia="en-AU"/>
              </w:rPr>
            </w:pPr>
            <w:r w:rsidRPr="00901BC7">
              <w:rPr>
                <w:b/>
                <w:lang w:eastAsia="en-AU"/>
              </w:rPr>
              <w:t>Likelihood</w:t>
            </w:r>
          </w:p>
        </w:tc>
        <w:tc>
          <w:tcPr>
            <w:tcW w:w="1176" w:type="dxa"/>
            <w:shd w:val="clear" w:color="auto" w:fill="C0C0C0"/>
            <w:vAlign w:val="center"/>
          </w:tcPr>
          <w:p w14:paraId="04792B75" w14:textId="77777777" w:rsidR="002E7993" w:rsidRPr="00DE60FE" w:rsidRDefault="002E7993" w:rsidP="00A96612">
            <w:pPr>
              <w:rPr>
                <w:sz w:val="20"/>
                <w:szCs w:val="20"/>
                <w:lang w:eastAsia="en-AU"/>
              </w:rPr>
            </w:pPr>
            <w:r w:rsidRPr="00DE60FE">
              <w:rPr>
                <w:sz w:val="20"/>
                <w:szCs w:val="20"/>
                <w:lang w:eastAsia="en-AU"/>
              </w:rPr>
              <w:t>Almost Certain</w:t>
            </w:r>
          </w:p>
        </w:tc>
        <w:tc>
          <w:tcPr>
            <w:tcW w:w="385" w:type="dxa"/>
            <w:shd w:val="clear" w:color="auto" w:fill="C0C0C0"/>
            <w:vAlign w:val="center"/>
          </w:tcPr>
          <w:p w14:paraId="3784E133" w14:textId="77777777" w:rsidR="002E7993" w:rsidRPr="0088718C" w:rsidRDefault="002E7993" w:rsidP="00A96612">
            <w:pPr>
              <w:rPr>
                <w:lang w:eastAsia="en-AU"/>
              </w:rPr>
            </w:pPr>
            <w:r w:rsidRPr="0088718C">
              <w:rPr>
                <w:lang w:eastAsia="en-AU"/>
              </w:rPr>
              <w:t>5</w:t>
            </w:r>
          </w:p>
        </w:tc>
        <w:tc>
          <w:tcPr>
            <w:tcW w:w="1701" w:type="dxa"/>
            <w:shd w:val="clear" w:color="auto" w:fill="C0C0C0"/>
            <w:vAlign w:val="center"/>
          </w:tcPr>
          <w:p w14:paraId="7FC0361E" w14:textId="77777777" w:rsidR="002E7993" w:rsidRPr="0088718C" w:rsidRDefault="002E7993" w:rsidP="00A96612">
            <w:pPr>
              <w:rPr>
                <w:lang w:eastAsia="en-AU"/>
              </w:rPr>
            </w:pPr>
            <w:r w:rsidRPr="0088718C">
              <w:rPr>
                <w:lang w:eastAsia="en-AU"/>
              </w:rPr>
              <w:t>&gt;1 in 10</w:t>
            </w:r>
          </w:p>
        </w:tc>
        <w:tc>
          <w:tcPr>
            <w:tcW w:w="3952" w:type="dxa"/>
            <w:shd w:val="clear" w:color="auto" w:fill="C0C0C0"/>
            <w:vAlign w:val="center"/>
          </w:tcPr>
          <w:p w14:paraId="0BE91FE0" w14:textId="77777777" w:rsidR="002E7993" w:rsidRPr="0088718C" w:rsidRDefault="002E7993" w:rsidP="00A96612">
            <w:pPr>
              <w:rPr>
                <w:lang w:eastAsia="en-AU"/>
              </w:rPr>
            </w:pPr>
            <w:r w:rsidRPr="0088718C">
              <w:rPr>
                <w:lang w:eastAsia="en-AU"/>
              </w:rPr>
              <w:t>Is expected to occur in most circumstances</w:t>
            </w:r>
          </w:p>
        </w:tc>
      </w:tr>
      <w:tr w:rsidR="002E7993" w:rsidRPr="00626527" w14:paraId="579AE4F8" w14:textId="77777777" w:rsidTr="00DE60FE">
        <w:trPr>
          <w:cantSplit/>
          <w:trHeight w:val="425"/>
          <w:jc w:val="center"/>
        </w:trPr>
        <w:tc>
          <w:tcPr>
            <w:tcW w:w="710" w:type="dxa"/>
            <w:vMerge/>
            <w:shd w:val="clear" w:color="auto" w:fill="C0C0C0"/>
          </w:tcPr>
          <w:p w14:paraId="72EBE63D" w14:textId="77777777" w:rsidR="002E7993" w:rsidRPr="0088718C" w:rsidRDefault="002E7993" w:rsidP="00A96612">
            <w:pPr>
              <w:rPr>
                <w:lang w:eastAsia="en-AU"/>
              </w:rPr>
            </w:pPr>
          </w:p>
        </w:tc>
        <w:tc>
          <w:tcPr>
            <w:tcW w:w="1176" w:type="dxa"/>
            <w:shd w:val="clear" w:color="auto" w:fill="C0C0C0"/>
            <w:vAlign w:val="center"/>
          </w:tcPr>
          <w:p w14:paraId="5EECB49C" w14:textId="77777777" w:rsidR="002E7993" w:rsidRPr="00DE60FE" w:rsidRDefault="002E7993" w:rsidP="00A96612">
            <w:pPr>
              <w:rPr>
                <w:sz w:val="20"/>
                <w:szCs w:val="20"/>
                <w:lang w:eastAsia="en-AU"/>
              </w:rPr>
            </w:pPr>
            <w:r w:rsidRPr="00DE60FE">
              <w:rPr>
                <w:sz w:val="20"/>
                <w:szCs w:val="20"/>
                <w:lang w:eastAsia="en-AU"/>
              </w:rPr>
              <w:t>Likely</w:t>
            </w:r>
          </w:p>
        </w:tc>
        <w:tc>
          <w:tcPr>
            <w:tcW w:w="385" w:type="dxa"/>
            <w:shd w:val="clear" w:color="auto" w:fill="C0C0C0"/>
            <w:vAlign w:val="center"/>
          </w:tcPr>
          <w:p w14:paraId="39D9A7A7" w14:textId="77777777" w:rsidR="002E7993" w:rsidRPr="0088718C" w:rsidRDefault="002E7993" w:rsidP="00A96612">
            <w:pPr>
              <w:rPr>
                <w:lang w:eastAsia="en-AU"/>
              </w:rPr>
            </w:pPr>
            <w:r w:rsidRPr="0088718C">
              <w:rPr>
                <w:lang w:eastAsia="en-AU"/>
              </w:rPr>
              <w:t>4</w:t>
            </w:r>
          </w:p>
        </w:tc>
        <w:tc>
          <w:tcPr>
            <w:tcW w:w="1701" w:type="dxa"/>
            <w:shd w:val="clear" w:color="auto" w:fill="C0C0C0"/>
            <w:vAlign w:val="center"/>
          </w:tcPr>
          <w:p w14:paraId="6E01897B" w14:textId="77777777" w:rsidR="002E7993" w:rsidRPr="0088718C" w:rsidRDefault="002E7993" w:rsidP="00A96612">
            <w:pPr>
              <w:rPr>
                <w:lang w:eastAsia="en-AU"/>
              </w:rPr>
            </w:pPr>
            <w:r w:rsidRPr="0088718C">
              <w:rPr>
                <w:lang w:eastAsia="en-AU"/>
              </w:rPr>
              <w:t>1 in 10 – 100</w:t>
            </w:r>
          </w:p>
        </w:tc>
        <w:tc>
          <w:tcPr>
            <w:tcW w:w="3952" w:type="dxa"/>
            <w:shd w:val="clear" w:color="auto" w:fill="C0C0C0"/>
            <w:vAlign w:val="center"/>
          </w:tcPr>
          <w:p w14:paraId="4C042F64" w14:textId="77777777" w:rsidR="002E7993" w:rsidRPr="0088718C" w:rsidRDefault="002E7993" w:rsidP="00A96612">
            <w:pPr>
              <w:rPr>
                <w:lang w:eastAsia="en-AU"/>
              </w:rPr>
            </w:pPr>
            <w:r w:rsidRPr="0088718C">
              <w:rPr>
                <w:lang w:eastAsia="en-AU"/>
              </w:rPr>
              <w:t>Will probably occur</w:t>
            </w:r>
          </w:p>
        </w:tc>
      </w:tr>
      <w:tr w:rsidR="002E7993" w:rsidRPr="00626527" w14:paraId="15800500" w14:textId="77777777" w:rsidTr="00DE60FE">
        <w:trPr>
          <w:cantSplit/>
          <w:trHeight w:val="403"/>
          <w:jc w:val="center"/>
        </w:trPr>
        <w:tc>
          <w:tcPr>
            <w:tcW w:w="710" w:type="dxa"/>
            <w:vMerge/>
            <w:shd w:val="clear" w:color="auto" w:fill="C0C0C0"/>
          </w:tcPr>
          <w:p w14:paraId="6C4EEF88" w14:textId="77777777" w:rsidR="002E7993" w:rsidRPr="0088718C" w:rsidRDefault="002E7993" w:rsidP="00A96612">
            <w:pPr>
              <w:rPr>
                <w:lang w:eastAsia="en-AU"/>
              </w:rPr>
            </w:pPr>
          </w:p>
        </w:tc>
        <w:tc>
          <w:tcPr>
            <w:tcW w:w="1176" w:type="dxa"/>
            <w:shd w:val="clear" w:color="auto" w:fill="C0C0C0"/>
            <w:vAlign w:val="center"/>
          </w:tcPr>
          <w:p w14:paraId="2B4834C3" w14:textId="77777777" w:rsidR="002E7993" w:rsidRPr="00DE60FE" w:rsidRDefault="002E7993" w:rsidP="00A96612">
            <w:pPr>
              <w:rPr>
                <w:sz w:val="20"/>
                <w:szCs w:val="20"/>
                <w:lang w:eastAsia="en-AU"/>
              </w:rPr>
            </w:pPr>
            <w:r w:rsidRPr="00DE60FE">
              <w:rPr>
                <w:sz w:val="20"/>
                <w:szCs w:val="20"/>
                <w:lang w:eastAsia="en-AU"/>
              </w:rPr>
              <w:t>Possible</w:t>
            </w:r>
          </w:p>
        </w:tc>
        <w:tc>
          <w:tcPr>
            <w:tcW w:w="385" w:type="dxa"/>
            <w:shd w:val="clear" w:color="auto" w:fill="C0C0C0"/>
            <w:vAlign w:val="center"/>
          </w:tcPr>
          <w:p w14:paraId="0C1CD62A" w14:textId="77777777" w:rsidR="002E7993" w:rsidRPr="0088718C" w:rsidRDefault="002E7993" w:rsidP="00A96612">
            <w:pPr>
              <w:rPr>
                <w:lang w:eastAsia="en-AU"/>
              </w:rPr>
            </w:pPr>
            <w:r w:rsidRPr="0088718C">
              <w:rPr>
                <w:lang w:eastAsia="en-AU"/>
              </w:rPr>
              <w:t>3</w:t>
            </w:r>
          </w:p>
        </w:tc>
        <w:tc>
          <w:tcPr>
            <w:tcW w:w="1701" w:type="dxa"/>
            <w:shd w:val="clear" w:color="auto" w:fill="C0C0C0"/>
            <w:vAlign w:val="center"/>
          </w:tcPr>
          <w:p w14:paraId="4950BB03" w14:textId="77777777" w:rsidR="002E7993" w:rsidRPr="0088718C" w:rsidRDefault="002E7993" w:rsidP="00A96612">
            <w:pPr>
              <w:rPr>
                <w:vertAlign w:val="superscript"/>
                <w:lang w:eastAsia="en-AU"/>
              </w:rPr>
            </w:pPr>
            <w:r w:rsidRPr="0088718C">
              <w:rPr>
                <w:lang w:eastAsia="en-AU"/>
              </w:rPr>
              <w:t>1 in 100 – 1000</w:t>
            </w:r>
          </w:p>
        </w:tc>
        <w:tc>
          <w:tcPr>
            <w:tcW w:w="3952" w:type="dxa"/>
            <w:shd w:val="clear" w:color="auto" w:fill="C0C0C0"/>
            <w:vAlign w:val="center"/>
          </w:tcPr>
          <w:p w14:paraId="39232CF2" w14:textId="77777777" w:rsidR="002E7993" w:rsidRPr="0088718C" w:rsidRDefault="002E7993" w:rsidP="00A96612">
            <w:pPr>
              <w:rPr>
                <w:lang w:eastAsia="en-AU"/>
              </w:rPr>
            </w:pPr>
            <w:r w:rsidRPr="0088718C">
              <w:rPr>
                <w:lang w:eastAsia="en-AU"/>
              </w:rPr>
              <w:t>Might occur at some time in the future</w:t>
            </w:r>
          </w:p>
        </w:tc>
      </w:tr>
      <w:tr w:rsidR="002E7993" w:rsidRPr="00626527" w14:paraId="4859DB33" w14:textId="77777777" w:rsidTr="00DE60FE">
        <w:trPr>
          <w:cantSplit/>
          <w:trHeight w:val="409"/>
          <w:jc w:val="center"/>
        </w:trPr>
        <w:tc>
          <w:tcPr>
            <w:tcW w:w="710" w:type="dxa"/>
            <w:vMerge/>
            <w:shd w:val="clear" w:color="auto" w:fill="C0C0C0"/>
          </w:tcPr>
          <w:p w14:paraId="6B4C969B" w14:textId="77777777" w:rsidR="002E7993" w:rsidRPr="0088718C" w:rsidRDefault="002E7993" w:rsidP="00A96612">
            <w:pPr>
              <w:rPr>
                <w:lang w:eastAsia="en-AU"/>
              </w:rPr>
            </w:pPr>
          </w:p>
        </w:tc>
        <w:tc>
          <w:tcPr>
            <w:tcW w:w="1176" w:type="dxa"/>
            <w:shd w:val="clear" w:color="auto" w:fill="C0C0C0"/>
            <w:vAlign w:val="center"/>
          </w:tcPr>
          <w:p w14:paraId="743AAEB1" w14:textId="77777777" w:rsidR="002E7993" w:rsidRPr="00DE60FE" w:rsidRDefault="002E7993" w:rsidP="00A96612">
            <w:pPr>
              <w:rPr>
                <w:sz w:val="20"/>
                <w:szCs w:val="20"/>
                <w:lang w:eastAsia="en-AU"/>
              </w:rPr>
            </w:pPr>
            <w:r w:rsidRPr="00DE60FE">
              <w:rPr>
                <w:sz w:val="20"/>
                <w:szCs w:val="20"/>
                <w:lang w:eastAsia="en-AU"/>
              </w:rPr>
              <w:t>Unlikely</w:t>
            </w:r>
          </w:p>
        </w:tc>
        <w:tc>
          <w:tcPr>
            <w:tcW w:w="385" w:type="dxa"/>
            <w:shd w:val="clear" w:color="auto" w:fill="C0C0C0"/>
            <w:vAlign w:val="center"/>
          </w:tcPr>
          <w:p w14:paraId="0A4CBC35" w14:textId="77777777" w:rsidR="002E7993" w:rsidRPr="0088718C" w:rsidRDefault="002E7993" w:rsidP="00A96612">
            <w:pPr>
              <w:rPr>
                <w:lang w:eastAsia="en-AU"/>
              </w:rPr>
            </w:pPr>
            <w:r w:rsidRPr="0088718C">
              <w:rPr>
                <w:lang w:eastAsia="en-AU"/>
              </w:rPr>
              <w:t>2</w:t>
            </w:r>
          </w:p>
        </w:tc>
        <w:tc>
          <w:tcPr>
            <w:tcW w:w="1701" w:type="dxa"/>
            <w:shd w:val="clear" w:color="auto" w:fill="C0C0C0"/>
            <w:vAlign w:val="center"/>
          </w:tcPr>
          <w:p w14:paraId="3CDCF321" w14:textId="77777777" w:rsidR="002E7993" w:rsidRPr="0088718C" w:rsidRDefault="002E7993" w:rsidP="00A96612">
            <w:pPr>
              <w:rPr>
                <w:lang w:eastAsia="en-AU"/>
              </w:rPr>
            </w:pPr>
            <w:r w:rsidRPr="0088718C">
              <w:rPr>
                <w:lang w:eastAsia="en-AU"/>
              </w:rPr>
              <w:t>1 in 1000 – 10000</w:t>
            </w:r>
          </w:p>
        </w:tc>
        <w:tc>
          <w:tcPr>
            <w:tcW w:w="3952" w:type="dxa"/>
            <w:shd w:val="clear" w:color="auto" w:fill="C0C0C0"/>
            <w:vAlign w:val="center"/>
          </w:tcPr>
          <w:p w14:paraId="03680379" w14:textId="77777777" w:rsidR="002E7993" w:rsidRPr="0088718C" w:rsidRDefault="002E7993" w:rsidP="00A96612">
            <w:pPr>
              <w:rPr>
                <w:lang w:eastAsia="en-AU"/>
              </w:rPr>
            </w:pPr>
            <w:r w:rsidRPr="0088718C">
              <w:rPr>
                <w:lang w:eastAsia="en-AU"/>
              </w:rPr>
              <w:t>Could occur but considered unlikely or doubtful</w:t>
            </w:r>
          </w:p>
        </w:tc>
      </w:tr>
      <w:tr w:rsidR="002E7993" w:rsidRPr="00626527" w14:paraId="01BBAB90" w14:textId="77777777" w:rsidTr="00DE60FE">
        <w:trPr>
          <w:cantSplit/>
          <w:trHeight w:val="415"/>
          <w:jc w:val="center"/>
        </w:trPr>
        <w:tc>
          <w:tcPr>
            <w:tcW w:w="710" w:type="dxa"/>
            <w:vMerge/>
            <w:shd w:val="clear" w:color="auto" w:fill="C0C0C0"/>
          </w:tcPr>
          <w:p w14:paraId="3A3B0DBE" w14:textId="77777777" w:rsidR="002E7993" w:rsidRPr="0088718C" w:rsidRDefault="002E7993" w:rsidP="00A96612">
            <w:pPr>
              <w:rPr>
                <w:lang w:eastAsia="en-AU"/>
              </w:rPr>
            </w:pPr>
          </w:p>
        </w:tc>
        <w:tc>
          <w:tcPr>
            <w:tcW w:w="1176" w:type="dxa"/>
            <w:shd w:val="clear" w:color="auto" w:fill="C0C0C0"/>
            <w:vAlign w:val="center"/>
          </w:tcPr>
          <w:p w14:paraId="068B002D" w14:textId="77777777" w:rsidR="002E7993" w:rsidRPr="00DE60FE" w:rsidRDefault="002E7993" w:rsidP="00A96612">
            <w:pPr>
              <w:rPr>
                <w:sz w:val="20"/>
                <w:szCs w:val="20"/>
                <w:lang w:eastAsia="en-AU"/>
              </w:rPr>
            </w:pPr>
            <w:r w:rsidRPr="00DE60FE">
              <w:rPr>
                <w:sz w:val="20"/>
                <w:szCs w:val="20"/>
                <w:lang w:eastAsia="en-AU"/>
              </w:rPr>
              <w:t>Rare</w:t>
            </w:r>
          </w:p>
        </w:tc>
        <w:tc>
          <w:tcPr>
            <w:tcW w:w="385" w:type="dxa"/>
            <w:shd w:val="clear" w:color="auto" w:fill="C0C0C0"/>
            <w:vAlign w:val="center"/>
          </w:tcPr>
          <w:p w14:paraId="1D928322" w14:textId="77777777" w:rsidR="002E7993" w:rsidRPr="0088718C" w:rsidRDefault="002E7993" w:rsidP="00A96612">
            <w:pPr>
              <w:rPr>
                <w:lang w:eastAsia="en-AU"/>
              </w:rPr>
            </w:pPr>
            <w:r w:rsidRPr="0088718C">
              <w:rPr>
                <w:lang w:eastAsia="en-AU"/>
              </w:rPr>
              <w:t>1</w:t>
            </w:r>
          </w:p>
        </w:tc>
        <w:tc>
          <w:tcPr>
            <w:tcW w:w="1701" w:type="dxa"/>
            <w:shd w:val="clear" w:color="auto" w:fill="C0C0C0"/>
            <w:vAlign w:val="center"/>
          </w:tcPr>
          <w:p w14:paraId="18BD7F74" w14:textId="77777777" w:rsidR="002E7993" w:rsidRPr="0088718C" w:rsidRDefault="002E7993" w:rsidP="00A96612">
            <w:pPr>
              <w:rPr>
                <w:lang w:eastAsia="en-AU"/>
              </w:rPr>
            </w:pPr>
            <w:r w:rsidRPr="0088718C">
              <w:rPr>
                <w:lang w:eastAsia="en-AU"/>
              </w:rPr>
              <w:t>1 in 10000 - 100000</w:t>
            </w:r>
          </w:p>
        </w:tc>
        <w:tc>
          <w:tcPr>
            <w:tcW w:w="3952" w:type="dxa"/>
            <w:shd w:val="clear" w:color="auto" w:fill="C0C0C0"/>
            <w:vAlign w:val="center"/>
          </w:tcPr>
          <w:p w14:paraId="38CF3F49" w14:textId="77777777" w:rsidR="002E7993" w:rsidRPr="0088718C" w:rsidRDefault="002E7993" w:rsidP="00A96612">
            <w:pPr>
              <w:rPr>
                <w:lang w:eastAsia="en-AU"/>
              </w:rPr>
            </w:pPr>
            <w:r w:rsidRPr="0088718C">
              <w:rPr>
                <w:lang w:eastAsia="en-AU"/>
              </w:rPr>
              <w:t>May occur in exceptional circumstances</w:t>
            </w:r>
          </w:p>
        </w:tc>
      </w:tr>
      <w:tr w:rsidR="002E7993" w:rsidRPr="00626527" w14:paraId="1F5FE0D9" w14:textId="77777777" w:rsidTr="00DE60FE">
        <w:trPr>
          <w:cantSplit/>
          <w:trHeight w:val="568"/>
          <w:jc w:val="center"/>
        </w:trPr>
        <w:tc>
          <w:tcPr>
            <w:tcW w:w="710" w:type="dxa"/>
            <w:vMerge/>
            <w:shd w:val="clear" w:color="auto" w:fill="C0C0C0"/>
          </w:tcPr>
          <w:p w14:paraId="17B17733" w14:textId="77777777" w:rsidR="002E7993" w:rsidRPr="0088718C" w:rsidRDefault="002E7993" w:rsidP="00A96612">
            <w:pPr>
              <w:rPr>
                <w:lang w:eastAsia="en-AU"/>
              </w:rPr>
            </w:pPr>
          </w:p>
        </w:tc>
        <w:tc>
          <w:tcPr>
            <w:tcW w:w="1176" w:type="dxa"/>
            <w:shd w:val="clear" w:color="auto" w:fill="C0C0C0"/>
            <w:vAlign w:val="center"/>
          </w:tcPr>
          <w:p w14:paraId="0E36A8BD" w14:textId="77777777" w:rsidR="002E7993" w:rsidRPr="00DE60FE" w:rsidRDefault="002E7993" w:rsidP="00A96612">
            <w:pPr>
              <w:rPr>
                <w:sz w:val="20"/>
                <w:szCs w:val="20"/>
                <w:lang w:eastAsia="en-AU"/>
              </w:rPr>
            </w:pPr>
            <w:r w:rsidRPr="00DE60FE">
              <w:rPr>
                <w:sz w:val="20"/>
                <w:szCs w:val="20"/>
                <w:lang w:eastAsia="en-AU"/>
              </w:rPr>
              <w:t>Extremely Rare</w:t>
            </w:r>
          </w:p>
        </w:tc>
        <w:tc>
          <w:tcPr>
            <w:tcW w:w="385" w:type="dxa"/>
            <w:shd w:val="clear" w:color="auto" w:fill="C0C0C0"/>
            <w:vAlign w:val="center"/>
          </w:tcPr>
          <w:p w14:paraId="61F41088" w14:textId="77777777" w:rsidR="002E7993" w:rsidRPr="0088718C" w:rsidRDefault="002E7993" w:rsidP="00A96612">
            <w:pPr>
              <w:rPr>
                <w:lang w:eastAsia="en-AU"/>
              </w:rPr>
            </w:pPr>
            <w:r w:rsidRPr="0088718C">
              <w:rPr>
                <w:lang w:eastAsia="en-AU"/>
              </w:rPr>
              <w:t>0</w:t>
            </w:r>
          </w:p>
        </w:tc>
        <w:tc>
          <w:tcPr>
            <w:tcW w:w="1701" w:type="dxa"/>
            <w:shd w:val="clear" w:color="auto" w:fill="C0C0C0"/>
            <w:vAlign w:val="center"/>
          </w:tcPr>
          <w:p w14:paraId="6B2B223F" w14:textId="77777777" w:rsidR="002E7993" w:rsidRPr="0088718C" w:rsidRDefault="002E7993" w:rsidP="00A96612">
            <w:pPr>
              <w:rPr>
                <w:lang w:eastAsia="en-AU"/>
              </w:rPr>
            </w:pPr>
            <w:r w:rsidRPr="0088718C">
              <w:rPr>
                <w:lang w:eastAsia="en-AU"/>
              </w:rPr>
              <w:t>&lt; 1 in 100000</w:t>
            </w:r>
          </w:p>
        </w:tc>
        <w:tc>
          <w:tcPr>
            <w:tcW w:w="3952" w:type="dxa"/>
            <w:shd w:val="clear" w:color="auto" w:fill="C0C0C0"/>
            <w:vAlign w:val="center"/>
          </w:tcPr>
          <w:p w14:paraId="70CDB9DA" w14:textId="77777777" w:rsidR="002E7993" w:rsidRPr="0088718C" w:rsidRDefault="002E7993" w:rsidP="00A96612">
            <w:pPr>
              <w:rPr>
                <w:lang w:eastAsia="en-AU"/>
              </w:rPr>
            </w:pPr>
            <w:r w:rsidRPr="0088718C">
              <w:rPr>
                <w:lang w:eastAsia="en-AU"/>
              </w:rPr>
              <w:t>Could only occur under specific conditions and extraordinary circumstances</w:t>
            </w:r>
          </w:p>
        </w:tc>
      </w:tr>
    </w:tbl>
    <w:p w14:paraId="3C41BA07" w14:textId="77777777" w:rsidR="00244BF1" w:rsidRDefault="00244BF1" w:rsidP="00A96612"/>
    <w:p w14:paraId="408A662D" w14:textId="77777777" w:rsidR="0088718C" w:rsidRPr="00244BF1" w:rsidRDefault="0088718C" w:rsidP="003834F1">
      <w:pPr>
        <w:pStyle w:val="Heading3"/>
      </w:pPr>
      <w:r w:rsidRPr="00244BF1">
        <w:t>Table 3 – Risk Rating</w:t>
      </w:r>
    </w:p>
    <w:tbl>
      <w:tblPr>
        <w:tblStyle w:val="TableGrid"/>
        <w:tblW w:w="7984" w:type="dxa"/>
        <w:tblInd w:w="675" w:type="dxa"/>
        <w:tblLook w:val="04A0" w:firstRow="1" w:lastRow="0" w:firstColumn="1" w:lastColumn="0" w:noHBand="0" w:noVBand="1"/>
      </w:tblPr>
      <w:tblGrid>
        <w:gridCol w:w="709"/>
        <w:gridCol w:w="1134"/>
        <w:gridCol w:w="426"/>
        <w:gridCol w:w="952"/>
        <w:gridCol w:w="953"/>
        <w:gridCol w:w="952"/>
        <w:gridCol w:w="953"/>
        <w:gridCol w:w="952"/>
        <w:gridCol w:w="953"/>
      </w:tblGrid>
      <w:tr w:rsidR="00901BC7" w14:paraId="497FDD77" w14:textId="77777777" w:rsidTr="00901BC7">
        <w:trPr>
          <w:trHeight w:val="567"/>
        </w:trPr>
        <w:tc>
          <w:tcPr>
            <w:tcW w:w="709" w:type="dxa"/>
            <w:tcBorders>
              <w:top w:val="nil"/>
              <w:left w:val="nil"/>
              <w:bottom w:val="nil"/>
              <w:right w:val="nil"/>
            </w:tcBorders>
          </w:tcPr>
          <w:p w14:paraId="187E98B4" w14:textId="77777777" w:rsidR="00901BC7" w:rsidRPr="007F0BB3" w:rsidRDefault="00901BC7" w:rsidP="00A96612">
            <w:pPr>
              <w:rPr>
                <w:sz w:val="20"/>
              </w:rPr>
            </w:pPr>
          </w:p>
        </w:tc>
        <w:tc>
          <w:tcPr>
            <w:tcW w:w="1134" w:type="dxa"/>
            <w:tcBorders>
              <w:top w:val="nil"/>
              <w:left w:val="nil"/>
              <w:bottom w:val="nil"/>
              <w:right w:val="nil"/>
            </w:tcBorders>
          </w:tcPr>
          <w:p w14:paraId="4BB4E863" w14:textId="77777777" w:rsidR="00901BC7" w:rsidRPr="007F0BB3" w:rsidRDefault="00901BC7" w:rsidP="00A96612">
            <w:pPr>
              <w:rPr>
                <w:sz w:val="20"/>
              </w:rPr>
            </w:pPr>
          </w:p>
        </w:tc>
        <w:tc>
          <w:tcPr>
            <w:tcW w:w="426" w:type="dxa"/>
            <w:tcBorders>
              <w:top w:val="nil"/>
              <w:left w:val="nil"/>
              <w:bottom w:val="nil"/>
            </w:tcBorders>
          </w:tcPr>
          <w:p w14:paraId="7644043D" w14:textId="77777777" w:rsidR="00901BC7" w:rsidRPr="007F0BB3" w:rsidRDefault="00901BC7" w:rsidP="00A96612">
            <w:pPr>
              <w:rPr>
                <w:sz w:val="20"/>
              </w:rPr>
            </w:pPr>
          </w:p>
        </w:tc>
        <w:tc>
          <w:tcPr>
            <w:tcW w:w="5715" w:type="dxa"/>
            <w:gridSpan w:val="6"/>
            <w:shd w:val="clear" w:color="auto" w:fill="BFBFBF" w:themeFill="background1" w:themeFillShade="BF"/>
          </w:tcPr>
          <w:p w14:paraId="2A63960B" w14:textId="77777777" w:rsidR="00901BC7" w:rsidRPr="007F0BB3" w:rsidRDefault="00901BC7" w:rsidP="007F0BB3">
            <w:pPr>
              <w:jc w:val="center"/>
              <w:rPr>
                <w:b/>
                <w:sz w:val="20"/>
              </w:rPr>
            </w:pPr>
            <w:r w:rsidRPr="007F0BB3">
              <w:rPr>
                <w:b/>
                <w:sz w:val="20"/>
              </w:rPr>
              <w:t>Consequence</w:t>
            </w:r>
          </w:p>
        </w:tc>
      </w:tr>
      <w:tr w:rsidR="00901BC7" w14:paraId="52E499DD" w14:textId="77777777" w:rsidTr="00901BC7">
        <w:trPr>
          <w:trHeight w:val="567"/>
        </w:trPr>
        <w:tc>
          <w:tcPr>
            <w:tcW w:w="709" w:type="dxa"/>
            <w:tcBorders>
              <w:top w:val="nil"/>
              <w:left w:val="nil"/>
              <w:right w:val="nil"/>
            </w:tcBorders>
          </w:tcPr>
          <w:p w14:paraId="49600448" w14:textId="77777777" w:rsidR="00901BC7" w:rsidRPr="007F0BB3" w:rsidRDefault="00901BC7" w:rsidP="00A96612">
            <w:pPr>
              <w:rPr>
                <w:sz w:val="20"/>
              </w:rPr>
            </w:pPr>
          </w:p>
        </w:tc>
        <w:tc>
          <w:tcPr>
            <w:tcW w:w="1134" w:type="dxa"/>
            <w:tcBorders>
              <w:top w:val="nil"/>
              <w:left w:val="nil"/>
              <w:right w:val="nil"/>
            </w:tcBorders>
          </w:tcPr>
          <w:p w14:paraId="03912723" w14:textId="77777777" w:rsidR="00901BC7" w:rsidRPr="007F0BB3" w:rsidRDefault="00901BC7" w:rsidP="00A96612">
            <w:pPr>
              <w:rPr>
                <w:sz w:val="20"/>
              </w:rPr>
            </w:pPr>
          </w:p>
        </w:tc>
        <w:tc>
          <w:tcPr>
            <w:tcW w:w="426" w:type="dxa"/>
            <w:tcBorders>
              <w:top w:val="nil"/>
              <w:left w:val="nil"/>
            </w:tcBorders>
          </w:tcPr>
          <w:p w14:paraId="7297092F" w14:textId="77777777" w:rsidR="00901BC7" w:rsidRPr="007F0BB3" w:rsidRDefault="00901BC7" w:rsidP="00A96612">
            <w:pPr>
              <w:rPr>
                <w:sz w:val="20"/>
              </w:rPr>
            </w:pPr>
          </w:p>
        </w:tc>
        <w:tc>
          <w:tcPr>
            <w:tcW w:w="952" w:type="dxa"/>
            <w:shd w:val="clear" w:color="auto" w:fill="BFBFBF" w:themeFill="background1" w:themeFillShade="BF"/>
          </w:tcPr>
          <w:p w14:paraId="27483501" w14:textId="77777777" w:rsidR="00901BC7" w:rsidRPr="007F0BB3" w:rsidRDefault="00901BC7" w:rsidP="00DE60FE">
            <w:pPr>
              <w:jc w:val="center"/>
              <w:rPr>
                <w:sz w:val="20"/>
              </w:rPr>
            </w:pPr>
            <w:r w:rsidRPr="007F0BB3">
              <w:rPr>
                <w:sz w:val="20"/>
              </w:rPr>
              <w:t>0</w:t>
            </w:r>
          </w:p>
        </w:tc>
        <w:tc>
          <w:tcPr>
            <w:tcW w:w="953" w:type="dxa"/>
            <w:shd w:val="clear" w:color="auto" w:fill="BFBFBF" w:themeFill="background1" w:themeFillShade="BF"/>
          </w:tcPr>
          <w:p w14:paraId="1826349E" w14:textId="77777777" w:rsidR="00901BC7" w:rsidRPr="007F0BB3" w:rsidRDefault="00901BC7" w:rsidP="00DE60FE">
            <w:pPr>
              <w:jc w:val="center"/>
              <w:rPr>
                <w:sz w:val="20"/>
              </w:rPr>
            </w:pPr>
            <w:r w:rsidRPr="007F0BB3">
              <w:rPr>
                <w:sz w:val="20"/>
              </w:rPr>
              <w:t>1</w:t>
            </w:r>
          </w:p>
        </w:tc>
        <w:tc>
          <w:tcPr>
            <w:tcW w:w="952" w:type="dxa"/>
            <w:shd w:val="clear" w:color="auto" w:fill="BFBFBF" w:themeFill="background1" w:themeFillShade="BF"/>
          </w:tcPr>
          <w:p w14:paraId="0CBD4F4B" w14:textId="77777777" w:rsidR="00901BC7" w:rsidRPr="007F0BB3" w:rsidRDefault="00901BC7" w:rsidP="00DE60FE">
            <w:pPr>
              <w:jc w:val="center"/>
              <w:rPr>
                <w:sz w:val="20"/>
              </w:rPr>
            </w:pPr>
            <w:r w:rsidRPr="007F0BB3">
              <w:rPr>
                <w:sz w:val="20"/>
              </w:rPr>
              <w:t>2</w:t>
            </w:r>
          </w:p>
        </w:tc>
        <w:tc>
          <w:tcPr>
            <w:tcW w:w="953" w:type="dxa"/>
            <w:shd w:val="clear" w:color="auto" w:fill="BFBFBF" w:themeFill="background1" w:themeFillShade="BF"/>
          </w:tcPr>
          <w:p w14:paraId="5597A512" w14:textId="77777777" w:rsidR="00901BC7" w:rsidRPr="007F0BB3" w:rsidRDefault="00901BC7" w:rsidP="00DE60FE">
            <w:pPr>
              <w:jc w:val="center"/>
              <w:rPr>
                <w:sz w:val="20"/>
              </w:rPr>
            </w:pPr>
            <w:r w:rsidRPr="007F0BB3">
              <w:rPr>
                <w:sz w:val="20"/>
              </w:rPr>
              <w:t>3</w:t>
            </w:r>
          </w:p>
        </w:tc>
        <w:tc>
          <w:tcPr>
            <w:tcW w:w="952" w:type="dxa"/>
            <w:shd w:val="clear" w:color="auto" w:fill="BFBFBF" w:themeFill="background1" w:themeFillShade="BF"/>
          </w:tcPr>
          <w:p w14:paraId="35A47F8D" w14:textId="77777777" w:rsidR="00901BC7" w:rsidRPr="007F0BB3" w:rsidRDefault="00901BC7" w:rsidP="00DE60FE">
            <w:pPr>
              <w:jc w:val="center"/>
              <w:rPr>
                <w:sz w:val="20"/>
              </w:rPr>
            </w:pPr>
            <w:r w:rsidRPr="007F0BB3">
              <w:rPr>
                <w:sz w:val="20"/>
              </w:rPr>
              <w:t>4</w:t>
            </w:r>
          </w:p>
        </w:tc>
        <w:tc>
          <w:tcPr>
            <w:tcW w:w="953" w:type="dxa"/>
            <w:shd w:val="clear" w:color="auto" w:fill="BFBFBF" w:themeFill="background1" w:themeFillShade="BF"/>
          </w:tcPr>
          <w:p w14:paraId="02BE202A" w14:textId="77777777" w:rsidR="00901BC7" w:rsidRPr="007F0BB3" w:rsidRDefault="00901BC7" w:rsidP="00DE60FE">
            <w:pPr>
              <w:jc w:val="center"/>
              <w:rPr>
                <w:sz w:val="20"/>
              </w:rPr>
            </w:pPr>
            <w:r w:rsidRPr="007F0BB3">
              <w:rPr>
                <w:sz w:val="20"/>
              </w:rPr>
              <w:t>5</w:t>
            </w:r>
          </w:p>
        </w:tc>
      </w:tr>
      <w:tr w:rsidR="00901BC7" w14:paraId="22A28822" w14:textId="77777777" w:rsidTr="00901BC7">
        <w:trPr>
          <w:trHeight w:val="567"/>
        </w:trPr>
        <w:tc>
          <w:tcPr>
            <w:tcW w:w="709" w:type="dxa"/>
            <w:vMerge w:val="restart"/>
            <w:shd w:val="clear" w:color="auto" w:fill="A6A6A6" w:themeFill="background1" w:themeFillShade="A6"/>
            <w:textDirection w:val="btLr"/>
          </w:tcPr>
          <w:p w14:paraId="26EF8C61" w14:textId="77777777" w:rsidR="00901BC7" w:rsidRPr="007F0BB3" w:rsidRDefault="00901BC7" w:rsidP="00901BC7">
            <w:pPr>
              <w:ind w:left="113" w:right="113"/>
              <w:jc w:val="center"/>
              <w:rPr>
                <w:sz w:val="20"/>
              </w:rPr>
            </w:pPr>
            <w:r w:rsidRPr="00901BC7">
              <w:rPr>
                <w:b/>
                <w:lang w:eastAsia="en-AU"/>
              </w:rPr>
              <w:t>Likelihood</w:t>
            </w:r>
          </w:p>
        </w:tc>
        <w:tc>
          <w:tcPr>
            <w:tcW w:w="1134" w:type="dxa"/>
            <w:shd w:val="clear" w:color="auto" w:fill="A6A6A6" w:themeFill="background1" w:themeFillShade="A6"/>
          </w:tcPr>
          <w:p w14:paraId="4EE92E98" w14:textId="77777777" w:rsidR="00901BC7" w:rsidRPr="00DE60FE" w:rsidRDefault="00901BC7" w:rsidP="00DE60FE">
            <w:pPr>
              <w:rPr>
                <w:sz w:val="20"/>
                <w:szCs w:val="20"/>
                <w:lang w:eastAsia="en-AU"/>
              </w:rPr>
            </w:pPr>
            <w:r w:rsidRPr="00DE60FE">
              <w:rPr>
                <w:sz w:val="20"/>
                <w:szCs w:val="20"/>
                <w:lang w:eastAsia="en-AU"/>
              </w:rPr>
              <w:t>Almost Certain</w:t>
            </w:r>
          </w:p>
        </w:tc>
        <w:tc>
          <w:tcPr>
            <w:tcW w:w="426" w:type="dxa"/>
            <w:shd w:val="clear" w:color="auto" w:fill="BFBFBF" w:themeFill="background1" w:themeFillShade="BF"/>
          </w:tcPr>
          <w:p w14:paraId="62AD5063" w14:textId="77777777" w:rsidR="00901BC7" w:rsidRPr="007F0BB3" w:rsidRDefault="00901BC7" w:rsidP="00DE60FE">
            <w:pPr>
              <w:jc w:val="center"/>
              <w:rPr>
                <w:sz w:val="20"/>
              </w:rPr>
            </w:pPr>
            <w:r w:rsidRPr="007F0BB3">
              <w:rPr>
                <w:sz w:val="20"/>
              </w:rPr>
              <w:t>5</w:t>
            </w:r>
          </w:p>
        </w:tc>
        <w:tc>
          <w:tcPr>
            <w:tcW w:w="952" w:type="dxa"/>
            <w:shd w:val="clear" w:color="auto" w:fill="FFFF00"/>
          </w:tcPr>
          <w:p w14:paraId="2DF1D7A2" w14:textId="77777777" w:rsidR="00901BC7" w:rsidRPr="007F0BB3" w:rsidRDefault="00901BC7" w:rsidP="00DE60FE">
            <w:pPr>
              <w:jc w:val="center"/>
              <w:rPr>
                <w:sz w:val="20"/>
              </w:rPr>
            </w:pPr>
            <w:r w:rsidRPr="007F0BB3">
              <w:rPr>
                <w:sz w:val="20"/>
              </w:rPr>
              <w:t>5</w:t>
            </w:r>
          </w:p>
        </w:tc>
        <w:tc>
          <w:tcPr>
            <w:tcW w:w="953" w:type="dxa"/>
            <w:shd w:val="clear" w:color="auto" w:fill="FFC000"/>
          </w:tcPr>
          <w:p w14:paraId="31EA2A62" w14:textId="77777777" w:rsidR="00901BC7" w:rsidRPr="007F0BB3" w:rsidRDefault="00901BC7" w:rsidP="00DE60FE">
            <w:pPr>
              <w:jc w:val="center"/>
              <w:rPr>
                <w:sz w:val="20"/>
              </w:rPr>
            </w:pPr>
            <w:r w:rsidRPr="007F0BB3">
              <w:rPr>
                <w:sz w:val="20"/>
              </w:rPr>
              <w:t>6</w:t>
            </w:r>
          </w:p>
        </w:tc>
        <w:tc>
          <w:tcPr>
            <w:tcW w:w="952" w:type="dxa"/>
            <w:shd w:val="clear" w:color="auto" w:fill="FFC000"/>
          </w:tcPr>
          <w:p w14:paraId="7F68C4D8" w14:textId="77777777" w:rsidR="00901BC7" w:rsidRPr="007F0BB3" w:rsidRDefault="00901BC7" w:rsidP="00DE60FE">
            <w:pPr>
              <w:jc w:val="center"/>
              <w:rPr>
                <w:sz w:val="20"/>
              </w:rPr>
            </w:pPr>
            <w:r w:rsidRPr="007F0BB3">
              <w:rPr>
                <w:sz w:val="20"/>
              </w:rPr>
              <w:t>7</w:t>
            </w:r>
          </w:p>
        </w:tc>
        <w:tc>
          <w:tcPr>
            <w:tcW w:w="953" w:type="dxa"/>
            <w:shd w:val="clear" w:color="auto" w:fill="FF0000"/>
          </w:tcPr>
          <w:p w14:paraId="71548B1A" w14:textId="77777777" w:rsidR="00901BC7" w:rsidRPr="007F0BB3" w:rsidRDefault="00901BC7" w:rsidP="00DE60FE">
            <w:pPr>
              <w:jc w:val="center"/>
              <w:rPr>
                <w:sz w:val="20"/>
              </w:rPr>
            </w:pPr>
            <w:r w:rsidRPr="007F0BB3">
              <w:rPr>
                <w:sz w:val="20"/>
              </w:rPr>
              <w:t>8</w:t>
            </w:r>
          </w:p>
        </w:tc>
        <w:tc>
          <w:tcPr>
            <w:tcW w:w="952" w:type="dxa"/>
            <w:shd w:val="clear" w:color="auto" w:fill="FF0000"/>
          </w:tcPr>
          <w:p w14:paraId="53694F5E" w14:textId="77777777" w:rsidR="00901BC7" w:rsidRPr="007F0BB3" w:rsidRDefault="00901BC7" w:rsidP="00DE60FE">
            <w:pPr>
              <w:jc w:val="center"/>
              <w:rPr>
                <w:sz w:val="20"/>
              </w:rPr>
            </w:pPr>
            <w:r w:rsidRPr="007F0BB3">
              <w:rPr>
                <w:sz w:val="20"/>
              </w:rPr>
              <w:t>9</w:t>
            </w:r>
          </w:p>
        </w:tc>
        <w:tc>
          <w:tcPr>
            <w:tcW w:w="953" w:type="dxa"/>
            <w:shd w:val="clear" w:color="auto" w:fill="FF0000"/>
          </w:tcPr>
          <w:p w14:paraId="0A16AAC9" w14:textId="77777777" w:rsidR="00901BC7" w:rsidRPr="007F0BB3" w:rsidRDefault="00901BC7" w:rsidP="00DE60FE">
            <w:pPr>
              <w:jc w:val="center"/>
              <w:rPr>
                <w:sz w:val="20"/>
              </w:rPr>
            </w:pPr>
            <w:r w:rsidRPr="007F0BB3">
              <w:rPr>
                <w:sz w:val="20"/>
              </w:rPr>
              <w:t>10</w:t>
            </w:r>
          </w:p>
        </w:tc>
      </w:tr>
      <w:tr w:rsidR="00901BC7" w14:paraId="149661EA" w14:textId="77777777" w:rsidTr="00901BC7">
        <w:trPr>
          <w:trHeight w:val="567"/>
        </w:trPr>
        <w:tc>
          <w:tcPr>
            <w:tcW w:w="709" w:type="dxa"/>
            <w:vMerge/>
            <w:shd w:val="clear" w:color="auto" w:fill="A6A6A6" w:themeFill="background1" w:themeFillShade="A6"/>
          </w:tcPr>
          <w:p w14:paraId="504D5326" w14:textId="77777777" w:rsidR="00901BC7" w:rsidRPr="007F0BB3" w:rsidRDefault="00901BC7" w:rsidP="00A96612">
            <w:pPr>
              <w:rPr>
                <w:sz w:val="20"/>
              </w:rPr>
            </w:pPr>
          </w:p>
        </w:tc>
        <w:tc>
          <w:tcPr>
            <w:tcW w:w="1134" w:type="dxa"/>
            <w:shd w:val="clear" w:color="auto" w:fill="A6A6A6" w:themeFill="background1" w:themeFillShade="A6"/>
          </w:tcPr>
          <w:p w14:paraId="417BA7A1" w14:textId="77777777" w:rsidR="00901BC7" w:rsidRPr="00DE60FE" w:rsidRDefault="00901BC7" w:rsidP="00DE60FE">
            <w:pPr>
              <w:rPr>
                <w:sz w:val="20"/>
                <w:szCs w:val="20"/>
                <w:lang w:eastAsia="en-AU"/>
              </w:rPr>
            </w:pPr>
            <w:r w:rsidRPr="00DE60FE">
              <w:rPr>
                <w:sz w:val="20"/>
                <w:szCs w:val="20"/>
                <w:lang w:eastAsia="en-AU"/>
              </w:rPr>
              <w:t>Likely</w:t>
            </w:r>
          </w:p>
        </w:tc>
        <w:tc>
          <w:tcPr>
            <w:tcW w:w="426" w:type="dxa"/>
            <w:shd w:val="clear" w:color="auto" w:fill="BFBFBF" w:themeFill="background1" w:themeFillShade="BF"/>
          </w:tcPr>
          <w:p w14:paraId="3FDAA8A0" w14:textId="77777777" w:rsidR="00901BC7" w:rsidRPr="007F0BB3" w:rsidRDefault="00901BC7" w:rsidP="00DE60FE">
            <w:pPr>
              <w:jc w:val="center"/>
              <w:rPr>
                <w:sz w:val="20"/>
              </w:rPr>
            </w:pPr>
            <w:r w:rsidRPr="007F0BB3">
              <w:rPr>
                <w:sz w:val="20"/>
              </w:rPr>
              <w:t>4</w:t>
            </w:r>
          </w:p>
        </w:tc>
        <w:tc>
          <w:tcPr>
            <w:tcW w:w="952" w:type="dxa"/>
            <w:shd w:val="clear" w:color="auto" w:fill="FFFF00"/>
          </w:tcPr>
          <w:p w14:paraId="4283D37F" w14:textId="77777777" w:rsidR="00901BC7" w:rsidRPr="007F0BB3" w:rsidRDefault="00901BC7" w:rsidP="00DE60FE">
            <w:pPr>
              <w:jc w:val="center"/>
              <w:rPr>
                <w:sz w:val="20"/>
              </w:rPr>
            </w:pPr>
            <w:r w:rsidRPr="007F0BB3">
              <w:rPr>
                <w:sz w:val="20"/>
              </w:rPr>
              <w:t>4</w:t>
            </w:r>
          </w:p>
        </w:tc>
        <w:tc>
          <w:tcPr>
            <w:tcW w:w="953" w:type="dxa"/>
            <w:shd w:val="clear" w:color="auto" w:fill="FFFF00"/>
          </w:tcPr>
          <w:p w14:paraId="56559304" w14:textId="77777777" w:rsidR="00901BC7" w:rsidRPr="007F0BB3" w:rsidRDefault="00901BC7" w:rsidP="00DE60FE">
            <w:pPr>
              <w:jc w:val="center"/>
              <w:rPr>
                <w:sz w:val="20"/>
              </w:rPr>
            </w:pPr>
            <w:r w:rsidRPr="007F0BB3">
              <w:rPr>
                <w:sz w:val="20"/>
              </w:rPr>
              <w:t>5</w:t>
            </w:r>
          </w:p>
        </w:tc>
        <w:tc>
          <w:tcPr>
            <w:tcW w:w="952" w:type="dxa"/>
            <w:shd w:val="clear" w:color="auto" w:fill="FFC000"/>
          </w:tcPr>
          <w:p w14:paraId="2BF5DF2A" w14:textId="77777777" w:rsidR="00901BC7" w:rsidRPr="007F0BB3" w:rsidRDefault="00901BC7" w:rsidP="00DE60FE">
            <w:pPr>
              <w:jc w:val="center"/>
              <w:rPr>
                <w:sz w:val="20"/>
              </w:rPr>
            </w:pPr>
            <w:r w:rsidRPr="007F0BB3">
              <w:rPr>
                <w:sz w:val="20"/>
              </w:rPr>
              <w:t>6</w:t>
            </w:r>
          </w:p>
        </w:tc>
        <w:tc>
          <w:tcPr>
            <w:tcW w:w="953" w:type="dxa"/>
            <w:shd w:val="clear" w:color="auto" w:fill="FFC000"/>
          </w:tcPr>
          <w:p w14:paraId="127F1884" w14:textId="77777777" w:rsidR="00901BC7" w:rsidRPr="007F0BB3" w:rsidRDefault="00901BC7" w:rsidP="00DE60FE">
            <w:pPr>
              <w:jc w:val="center"/>
              <w:rPr>
                <w:sz w:val="20"/>
              </w:rPr>
            </w:pPr>
            <w:r w:rsidRPr="007F0BB3">
              <w:rPr>
                <w:sz w:val="20"/>
              </w:rPr>
              <w:t>7</w:t>
            </w:r>
          </w:p>
        </w:tc>
        <w:tc>
          <w:tcPr>
            <w:tcW w:w="952" w:type="dxa"/>
            <w:shd w:val="clear" w:color="auto" w:fill="FF0000"/>
          </w:tcPr>
          <w:p w14:paraId="30DC33A8" w14:textId="77777777" w:rsidR="00901BC7" w:rsidRPr="007F0BB3" w:rsidRDefault="00901BC7" w:rsidP="00DE60FE">
            <w:pPr>
              <w:jc w:val="center"/>
              <w:rPr>
                <w:sz w:val="20"/>
              </w:rPr>
            </w:pPr>
            <w:r w:rsidRPr="007F0BB3">
              <w:rPr>
                <w:sz w:val="20"/>
              </w:rPr>
              <w:t>8</w:t>
            </w:r>
          </w:p>
        </w:tc>
        <w:tc>
          <w:tcPr>
            <w:tcW w:w="953" w:type="dxa"/>
            <w:shd w:val="clear" w:color="auto" w:fill="FF0000"/>
          </w:tcPr>
          <w:p w14:paraId="0AB67440" w14:textId="77777777" w:rsidR="00901BC7" w:rsidRPr="007F0BB3" w:rsidRDefault="00901BC7" w:rsidP="00DE60FE">
            <w:pPr>
              <w:jc w:val="center"/>
              <w:rPr>
                <w:sz w:val="20"/>
              </w:rPr>
            </w:pPr>
            <w:r w:rsidRPr="007F0BB3">
              <w:rPr>
                <w:sz w:val="20"/>
              </w:rPr>
              <w:t>9</w:t>
            </w:r>
          </w:p>
        </w:tc>
      </w:tr>
      <w:tr w:rsidR="00901BC7" w14:paraId="0CDE18D7" w14:textId="77777777" w:rsidTr="00901BC7">
        <w:trPr>
          <w:trHeight w:val="567"/>
        </w:trPr>
        <w:tc>
          <w:tcPr>
            <w:tcW w:w="709" w:type="dxa"/>
            <w:vMerge/>
            <w:shd w:val="clear" w:color="auto" w:fill="A6A6A6" w:themeFill="background1" w:themeFillShade="A6"/>
          </w:tcPr>
          <w:p w14:paraId="68371D5B" w14:textId="77777777" w:rsidR="00901BC7" w:rsidRPr="007F0BB3" w:rsidRDefault="00901BC7" w:rsidP="00A96612">
            <w:pPr>
              <w:rPr>
                <w:sz w:val="20"/>
              </w:rPr>
            </w:pPr>
          </w:p>
        </w:tc>
        <w:tc>
          <w:tcPr>
            <w:tcW w:w="1134" w:type="dxa"/>
            <w:shd w:val="clear" w:color="auto" w:fill="A6A6A6" w:themeFill="background1" w:themeFillShade="A6"/>
          </w:tcPr>
          <w:p w14:paraId="256E139D" w14:textId="77777777" w:rsidR="00901BC7" w:rsidRPr="00DE60FE" w:rsidRDefault="00901BC7" w:rsidP="00DE60FE">
            <w:pPr>
              <w:rPr>
                <w:sz w:val="20"/>
                <w:szCs w:val="20"/>
                <w:lang w:eastAsia="en-AU"/>
              </w:rPr>
            </w:pPr>
            <w:r w:rsidRPr="00DE60FE">
              <w:rPr>
                <w:sz w:val="20"/>
                <w:szCs w:val="20"/>
                <w:lang w:eastAsia="en-AU"/>
              </w:rPr>
              <w:t>Possible</w:t>
            </w:r>
          </w:p>
        </w:tc>
        <w:tc>
          <w:tcPr>
            <w:tcW w:w="426" w:type="dxa"/>
            <w:shd w:val="clear" w:color="auto" w:fill="BFBFBF" w:themeFill="background1" w:themeFillShade="BF"/>
          </w:tcPr>
          <w:p w14:paraId="0AF32290" w14:textId="77777777" w:rsidR="00901BC7" w:rsidRPr="007F0BB3" w:rsidRDefault="00901BC7" w:rsidP="00DE60FE">
            <w:pPr>
              <w:jc w:val="center"/>
              <w:rPr>
                <w:sz w:val="20"/>
              </w:rPr>
            </w:pPr>
            <w:r w:rsidRPr="007F0BB3">
              <w:rPr>
                <w:sz w:val="20"/>
              </w:rPr>
              <w:t>3</w:t>
            </w:r>
          </w:p>
        </w:tc>
        <w:tc>
          <w:tcPr>
            <w:tcW w:w="952" w:type="dxa"/>
            <w:shd w:val="clear" w:color="auto" w:fill="00B050"/>
          </w:tcPr>
          <w:p w14:paraId="2C81AE74" w14:textId="77777777" w:rsidR="00901BC7" w:rsidRPr="007F0BB3" w:rsidRDefault="00901BC7" w:rsidP="00DE60FE">
            <w:pPr>
              <w:jc w:val="center"/>
              <w:rPr>
                <w:sz w:val="20"/>
              </w:rPr>
            </w:pPr>
            <w:r w:rsidRPr="007F0BB3">
              <w:rPr>
                <w:sz w:val="20"/>
              </w:rPr>
              <w:t>3</w:t>
            </w:r>
          </w:p>
        </w:tc>
        <w:tc>
          <w:tcPr>
            <w:tcW w:w="953" w:type="dxa"/>
            <w:shd w:val="clear" w:color="auto" w:fill="FFFF00"/>
          </w:tcPr>
          <w:p w14:paraId="060E5E34" w14:textId="77777777" w:rsidR="00901BC7" w:rsidRPr="007F0BB3" w:rsidRDefault="00901BC7" w:rsidP="00DE60FE">
            <w:pPr>
              <w:jc w:val="center"/>
              <w:rPr>
                <w:sz w:val="20"/>
              </w:rPr>
            </w:pPr>
            <w:r w:rsidRPr="007F0BB3">
              <w:rPr>
                <w:sz w:val="20"/>
              </w:rPr>
              <w:t>4</w:t>
            </w:r>
          </w:p>
        </w:tc>
        <w:tc>
          <w:tcPr>
            <w:tcW w:w="952" w:type="dxa"/>
            <w:shd w:val="clear" w:color="auto" w:fill="FFFF00"/>
          </w:tcPr>
          <w:p w14:paraId="70409DFF" w14:textId="77777777" w:rsidR="00901BC7" w:rsidRPr="007F0BB3" w:rsidRDefault="00901BC7" w:rsidP="00DE60FE">
            <w:pPr>
              <w:jc w:val="center"/>
              <w:rPr>
                <w:sz w:val="20"/>
              </w:rPr>
            </w:pPr>
            <w:r w:rsidRPr="007F0BB3">
              <w:rPr>
                <w:sz w:val="20"/>
              </w:rPr>
              <w:t>5</w:t>
            </w:r>
          </w:p>
        </w:tc>
        <w:tc>
          <w:tcPr>
            <w:tcW w:w="953" w:type="dxa"/>
            <w:shd w:val="clear" w:color="auto" w:fill="FFC000"/>
          </w:tcPr>
          <w:p w14:paraId="79FA26CF" w14:textId="77777777" w:rsidR="00901BC7" w:rsidRPr="007F0BB3" w:rsidRDefault="00901BC7" w:rsidP="00DE60FE">
            <w:pPr>
              <w:jc w:val="center"/>
              <w:rPr>
                <w:sz w:val="20"/>
              </w:rPr>
            </w:pPr>
            <w:r w:rsidRPr="007F0BB3">
              <w:rPr>
                <w:sz w:val="20"/>
              </w:rPr>
              <w:t>6</w:t>
            </w:r>
          </w:p>
        </w:tc>
        <w:tc>
          <w:tcPr>
            <w:tcW w:w="952" w:type="dxa"/>
            <w:shd w:val="clear" w:color="auto" w:fill="FFC000"/>
          </w:tcPr>
          <w:p w14:paraId="0CAFD80D" w14:textId="77777777" w:rsidR="00901BC7" w:rsidRPr="007F0BB3" w:rsidRDefault="00901BC7" w:rsidP="00DE60FE">
            <w:pPr>
              <w:jc w:val="center"/>
              <w:rPr>
                <w:sz w:val="20"/>
              </w:rPr>
            </w:pPr>
            <w:r w:rsidRPr="007F0BB3">
              <w:rPr>
                <w:sz w:val="20"/>
              </w:rPr>
              <w:t>7</w:t>
            </w:r>
          </w:p>
        </w:tc>
        <w:tc>
          <w:tcPr>
            <w:tcW w:w="953" w:type="dxa"/>
            <w:shd w:val="clear" w:color="auto" w:fill="FF0000"/>
          </w:tcPr>
          <w:p w14:paraId="51002025" w14:textId="77777777" w:rsidR="00901BC7" w:rsidRPr="007F0BB3" w:rsidRDefault="00901BC7" w:rsidP="00DE60FE">
            <w:pPr>
              <w:jc w:val="center"/>
              <w:rPr>
                <w:sz w:val="20"/>
              </w:rPr>
            </w:pPr>
            <w:r w:rsidRPr="007F0BB3">
              <w:rPr>
                <w:sz w:val="20"/>
              </w:rPr>
              <w:t>8</w:t>
            </w:r>
          </w:p>
        </w:tc>
      </w:tr>
      <w:tr w:rsidR="00901BC7" w14:paraId="33418868" w14:textId="77777777" w:rsidTr="00901BC7">
        <w:trPr>
          <w:trHeight w:val="567"/>
        </w:trPr>
        <w:tc>
          <w:tcPr>
            <w:tcW w:w="709" w:type="dxa"/>
            <w:vMerge/>
            <w:shd w:val="clear" w:color="auto" w:fill="A6A6A6" w:themeFill="background1" w:themeFillShade="A6"/>
          </w:tcPr>
          <w:p w14:paraId="3F6BAB13" w14:textId="77777777" w:rsidR="00901BC7" w:rsidRPr="007F0BB3" w:rsidRDefault="00901BC7" w:rsidP="00A96612">
            <w:pPr>
              <w:rPr>
                <w:sz w:val="20"/>
              </w:rPr>
            </w:pPr>
          </w:p>
        </w:tc>
        <w:tc>
          <w:tcPr>
            <w:tcW w:w="1134" w:type="dxa"/>
            <w:shd w:val="clear" w:color="auto" w:fill="A6A6A6" w:themeFill="background1" w:themeFillShade="A6"/>
          </w:tcPr>
          <w:p w14:paraId="208ECFDF" w14:textId="77777777" w:rsidR="00901BC7" w:rsidRPr="00DE60FE" w:rsidRDefault="00901BC7" w:rsidP="00DE60FE">
            <w:pPr>
              <w:rPr>
                <w:sz w:val="20"/>
                <w:szCs w:val="20"/>
                <w:lang w:eastAsia="en-AU"/>
              </w:rPr>
            </w:pPr>
            <w:r w:rsidRPr="00DE60FE">
              <w:rPr>
                <w:sz w:val="20"/>
                <w:szCs w:val="20"/>
                <w:lang w:eastAsia="en-AU"/>
              </w:rPr>
              <w:t>Unlikely</w:t>
            </w:r>
          </w:p>
        </w:tc>
        <w:tc>
          <w:tcPr>
            <w:tcW w:w="426" w:type="dxa"/>
            <w:shd w:val="clear" w:color="auto" w:fill="BFBFBF" w:themeFill="background1" w:themeFillShade="BF"/>
          </w:tcPr>
          <w:p w14:paraId="21C95AEE" w14:textId="77777777" w:rsidR="00901BC7" w:rsidRPr="007F0BB3" w:rsidRDefault="00901BC7" w:rsidP="00DE60FE">
            <w:pPr>
              <w:jc w:val="center"/>
              <w:rPr>
                <w:sz w:val="20"/>
              </w:rPr>
            </w:pPr>
            <w:r w:rsidRPr="007F0BB3">
              <w:rPr>
                <w:sz w:val="20"/>
              </w:rPr>
              <w:t>2</w:t>
            </w:r>
          </w:p>
        </w:tc>
        <w:tc>
          <w:tcPr>
            <w:tcW w:w="952" w:type="dxa"/>
            <w:shd w:val="clear" w:color="auto" w:fill="00B050"/>
          </w:tcPr>
          <w:p w14:paraId="44B229C9" w14:textId="77777777" w:rsidR="00901BC7" w:rsidRPr="007F0BB3" w:rsidRDefault="00901BC7" w:rsidP="00DE60FE">
            <w:pPr>
              <w:jc w:val="center"/>
              <w:rPr>
                <w:sz w:val="20"/>
              </w:rPr>
            </w:pPr>
            <w:r w:rsidRPr="007F0BB3">
              <w:rPr>
                <w:sz w:val="20"/>
              </w:rPr>
              <w:t>2</w:t>
            </w:r>
          </w:p>
        </w:tc>
        <w:tc>
          <w:tcPr>
            <w:tcW w:w="953" w:type="dxa"/>
            <w:shd w:val="clear" w:color="auto" w:fill="00B050"/>
          </w:tcPr>
          <w:p w14:paraId="01F9EF3F" w14:textId="77777777" w:rsidR="00901BC7" w:rsidRPr="007F0BB3" w:rsidRDefault="00901BC7" w:rsidP="00DE60FE">
            <w:pPr>
              <w:jc w:val="center"/>
              <w:rPr>
                <w:sz w:val="20"/>
              </w:rPr>
            </w:pPr>
            <w:r w:rsidRPr="007F0BB3">
              <w:rPr>
                <w:sz w:val="20"/>
              </w:rPr>
              <w:t>3</w:t>
            </w:r>
          </w:p>
        </w:tc>
        <w:tc>
          <w:tcPr>
            <w:tcW w:w="952" w:type="dxa"/>
            <w:shd w:val="clear" w:color="auto" w:fill="FFFF00"/>
          </w:tcPr>
          <w:p w14:paraId="6C5BF496" w14:textId="77777777" w:rsidR="00901BC7" w:rsidRPr="007F0BB3" w:rsidRDefault="00901BC7" w:rsidP="00DE60FE">
            <w:pPr>
              <w:jc w:val="center"/>
              <w:rPr>
                <w:sz w:val="20"/>
              </w:rPr>
            </w:pPr>
            <w:r w:rsidRPr="007F0BB3">
              <w:rPr>
                <w:sz w:val="20"/>
              </w:rPr>
              <w:t>4</w:t>
            </w:r>
          </w:p>
        </w:tc>
        <w:tc>
          <w:tcPr>
            <w:tcW w:w="953" w:type="dxa"/>
            <w:shd w:val="clear" w:color="auto" w:fill="FFFF00"/>
          </w:tcPr>
          <w:p w14:paraId="1EC3213F" w14:textId="77777777" w:rsidR="00901BC7" w:rsidRPr="007F0BB3" w:rsidRDefault="00901BC7" w:rsidP="00DE60FE">
            <w:pPr>
              <w:jc w:val="center"/>
              <w:rPr>
                <w:sz w:val="20"/>
              </w:rPr>
            </w:pPr>
            <w:r w:rsidRPr="007F0BB3">
              <w:rPr>
                <w:sz w:val="20"/>
              </w:rPr>
              <w:t>5</w:t>
            </w:r>
          </w:p>
        </w:tc>
        <w:tc>
          <w:tcPr>
            <w:tcW w:w="952" w:type="dxa"/>
            <w:shd w:val="clear" w:color="auto" w:fill="FFC000"/>
          </w:tcPr>
          <w:p w14:paraId="3EDF36F1" w14:textId="77777777" w:rsidR="00901BC7" w:rsidRPr="007F0BB3" w:rsidRDefault="00901BC7" w:rsidP="00DE60FE">
            <w:pPr>
              <w:jc w:val="center"/>
              <w:rPr>
                <w:sz w:val="20"/>
              </w:rPr>
            </w:pPr>
            <w:r w:rsidRPr="007F0BB3">
              <w:rPr>
                <w:sz w:val="20"/>
              </w:rPr>
              <w:t>6</w:t>
            </w:r>
          </w:p>
        </w:tc>
        <w:tc>
          <w:tcPr>
            <w:tcW w:w="953" w:type="dxa"/>
            <w:shd w:val="clear" w:color="auto" w:fill="FFC000"/>
          </w:tcPr>
          <w:p w14:paraId="144B9937" w14:textId="77777777" w:rsidR="00901BC7" w:rsidRPr="007F0BB3" w:rsidRDefault="00901BC7" w:rsidP="00DE60FE">
            <w:pPr>
              <w:jc w:val="center"/>
              <w:rPr>
                <w:sz w:val="20"/>
              </w:rPr>
            </w:pPr>
            <w:r w:rsidRPr="007F0BB3">
              <w:rPr>
                <w:sz w:val="20"/>
              </w:rPr>
              <w:t>7</w:t>
            </w:r>
          </w:p>
        </w:tc>
      </w:tr>
      <w:tr w:rsidR="00901BC7" w14:paraId="53E336E8" w14:textId="77777777" w:rsidTr="00901BC7">
        <w:trPr>
          <w:trHeight w:val="567"/>
        </w:trPr>
        <w:tc>
          <w:tcPr>
            <w:tcW w:w="709" w:type="dxa"/>
            <w:vMerge/>
            <w:shd w:val="clear" w:color="auto" w:fill="A6A6A6" w:themeFill="background1" w:themeFillShade="A6"/>
          </w:tcPr>
          <w:p w14:paraId="741AC4CF" w14:textId="77777777" w:rsidR="00901BC7" w:rsidRPr="007F0BB3" w:rsidRDefault="00901BC7" w:rsidP="00A96612">
            <w:pPr>
              <w:rPr>
                <w:sz w:val="20"/>
              </w:rPr>
            </w:pPr>
          </w:p>
        </w:tc>
        <w:tc>
          <w:tcPr>
            <w:tcW w:w="1134" w:type="dxa"/>
            <w:shd w:val="clear" w:color="auto" w:fill="A6A6A6" w:themeFill="background1" w:themeFillShade="A6"/>
          </w:tcPr>
          <w:p w14:paraId="41FD40E5" w14:textId="77777777" w:rsidR="00901BC7" w:rsidRPr="00DE60FE" w:rsidRDefault="00901BC7" w:rsidP="00DE60FE">
            <w:pPr>
              <w:rPr>
                <w:sz w:val="20"/>
                <w:szCs w:val="20"/>
                <w:lang w:eastAsia="en-AU"/>
              </w:rPr>
            </w:pPr>
            <w:r w:rsidRPr="00DE60FE">
              <w:rPr>
                <w:sz w:val="20"/>
                <w:szCs w:val="20"/>
                <w:lang w:eastAsia="en-AU"/>
              </w:rPr>
              <w:t>Rare</w:t>
            </w:r>
          </w:p>
        </w:tc>
        <w:tc>
          <w:tcPr>
            <w:tcW w:w="426" w:type="dxa"/>
            <w:shd w:val="clear" w:color="auto" w:fill="BFBFBF" w:themeFill="background1" w:themeFillShade="BF"/>
          </w:tcPr>
          <w:p w14:paraId="2BAF693C" w14:textId="77777777" w:rsidR="00901BC7" w:rsidRPr="007F0BB3" w:rsidRDefault="00901BC7" w:rsidP="00DE60FE">
            <w:pPr>
              <w:jc w:val="center"/>
              <w:rPr>
                <w:sz w:val="20"/>
              </w:rPr>
            </w:pPr>
            <w:r w:rsidRPr="007F0BB3">
              <w:rPr>
                <w:sz w:val="20"/>
              </w:rPr>
              <w:t>1</w:t>
            </w:r>
          </w:p>
        </w:tc>
        <w:tc>
          <w:tcPr>
            <w:tcW w:w="952" w:type="dxa"/>
            <w:shd w:val="clear" w:color="auto" w:fill="00B050"/>
          </w:tcPr>
          <w:p w14:paraId="0364E6B0" w14:textId="77777777" w:rsidR="00901BC7" w:rsidRPr="007F0BB3" w:rsidRDefault="00901BC7" w:rsidP="00DE60FE">
            <w:pPr>
              <w:jc w:val="center"/>
              <w:rPr>
                <w:sz w:val="20"/>
              </w:rPr>
            </w:pPr>
            <w:r w:rsidRPr="007F0BB3">
              <w:rPr>
                <w:sz w:val="20"/>
              </w:rPr>
              <w:t>1</w:t>
            </w:r>
          </w:p>
        </w:tc>
        <w:tc>
          <w:tcPr>
            <w:tcW w:w="953" w:type="dxa"/>
            <w:shd w:val="clear" w:color="auto" w:fill="00B050"/>
          </w:tcPr>
          <w:p w14:paraId="50F290C7" w14:textId="77777777" w:rsidR="00901BC7" w:rsidRPr="007F0BB3" w:rsidRDefault="00901BC7" w:rsidP="00DE60FE">
            <w:pPr>
              <w:jc w:val="center"/>
              <w:rPr>
                <w:sz w:val="20"/>
              </w:rPr>
            </w:pPr>
            <w:r w:rsidRPr="007F0BB3">
              <w:rPr>
                <w:sz w:val="20"/>
              </w:rPr>
              <w:t>2</w:t>
            </w:r>
          </w:p>
        </w:tc>
        <w:tc>
          <w:tcPr>
            <w:tcW w:w="952" w:type="dxa"/>
            <w:shd w:val="clear" w:color="auto" w:fill="00B050"/>
          </w:tcPr>
          <w:p w14:paraId="04A90DE5" w14:textId="77777777" w:rsidR="00901BC7" w:rsidRPr="007F0BB3" w:rsidRDefault="00901BC7" w:rsidP="00DE60FE">
            <w:pPr>
              <w:jc w:val="center"/>
              <w:rPr>
                <w:sz w:val="20"/>
              </w:rPr>
            </w:pPr>
            <w:r w:rsidRPr="007F0BB3">
              <w:rPr>
                <w:sz w:val="20"/>
              </w:rPr>
              <w:t>3</w:t>
            </w:r>
          </w:p>
        </w:tc>
        <w:tc>
          <w:tcPr>
            <w:tcW w:w="953" w:type="dxa"/>
            <w:shd w:val="clear" w:color="auto" w:fill="FFFF00"/>
          </w:tcPr>
          <w:p w14:paraId="6486B75F" w14:textId="77777777" w:rsidR="00901BC7" w:rsidRPr="007F0BB3" w:rsidRDefault="00901BC7" w:rsidP="00DE60FE">
            <w:pPr>
              <w:jc w:val="center"/>
              <w:rPr>
                <w:sz w:val="20"/>
              </w:rPr>
            </w:pPr>
            <w:r w:rsidRPr="007F0BB3">
              <w:rPr>
                <w:sz w:val="20"/>
              </w:rPr>
              <w:t>4</w:t>
            </w:r>
          </w:p>
        </w:tc>
        <w:tc>
          <w:tcPr>
            <w:tcW w:w="952" w:type="dxa"/>
            <w:shd w:val="clear" w:color="auto" w:fill="FFFF00"/>
          </w:tcPr>
          <w:p w14:paraId="1F35A5A9" w14:textId="77777777" w:rsidR="00901BC7" w:rsidRPr="007F0BB3" w:rsidRDefault="00901BC7" w:rsidP="00DE60FE">
            <w:pPr>
              <w:jc w:val="center"/>
              <w:rPr>
                <w:sz w:val="20"/>
              </w:rPr>
            </w:pPr>
            <w:r w:rsidRPr="007F0BB3">
              <w:rPr>
                <w:sz w:val="20"/>
              </w:rPr>
              <w:t>5</w:t>
            </w:r>
          </w:p>
        </w:tc>
        <w:tc>
          <w:tcPr>
            <w:tcW w:w="953" w:type="dxa"/>
            <w:shd w:val="clear" w:color="auto" w:fill="FFC000"/>
          </w:tcPr>
          <w:p w14:paraId="6820F851" w14:textId="77777777" w:rsidR="00901BC7" w:rsidRPr="007F0BB3" w:rsidRDefault="00901BC7" w:rsidP="00DE60FE">
            <w:pPr>
              <w:jc w:val="center"/>
              <w:rPr>
                <w:sz w:val="20"/>
              </w:rPr>
            </w:pPr>
            <w:r w:rsidRPr="007F0BB3">
              <w:rPr>
                <w:sz w:val="20"/>
              </w:rPr>
              <w:t>6</w:t>
            </w:r>
          </w:p>
        </w:tc>
      </w:tr>
      <w:tr w:rsidR="00901BC7" w14:paraId="4DCC7B95" w14:textId="77777777" w:rsidTr="00901BC7">
        <w:trPr>
          <w:trHeight w:val="567"/>
        </w:trPr>
        <w:tc>
          <w:tcPr>
            <w:tcW w:w="709" w:type="dxa"/>
            <w:vMerge/>
            <w:shd w:val="clear" w:color="auto" w:fill="A6A6A6" w:themeFill="background1" w:themeFillShade="A6"/>
          </w:tcPr>
          <w:p w14:paraId="4EBE494F" w14:textId="77777777" w:rsidR="00901BC7" w:rsidRPr="007F0BB3" w:rsidRDefault="00901BC7" w:rsidP="00A96612">
            <w:pPr>
              <w:rPr>
                <w:sz w:val="20"/>
              </w:rPr>
            </w:pPr>
          </w:p>
        </w:tc>
        <w:tc>
          <w:tcPr>
            <w:tcW w:w="1134" w:type="dxa"/>
            <w:shd w:val="clear" w:color="auto" w:fill="A6A6A6" w:themeFill="background1" w:themeFillShade="A6"/>
          </w:tcPr>
          <w:p w14:paraId="750F2C2B" w14:textId="77777777" w:rsidR="00901BC7" w:rsidRPr="00DE60FE" w:rsidRDefault="00901BC7" w:rsidP="00DE60FE">
            <w:pPr>
              <w:rPr>
                <w:sz w:val="20"/>
                <w:szCs w:val="20"/>
                <w:lang w:eastAsia="en-AU"/>
              </w:rPr>
            </w:pPr>
            <w:r w:rsidRPr="00DE60FE">
              <w:rPr>
                <w:sz w:val="20"/>
                <w:szCs w:val="20"/>
                <w:lang w:eastAsia="en-AU"/>
              </w:rPr>
              <w:t>Extremely Rare</w:t>
            </w:r>
          </w:p>
        </w:tc>
        <w:tc>
          <w:tcPr>
            <w:tcW w:w="426" w:type="dxa"/>
            <w:shd w:val="clear" w:color="auto" w:fill="BFBFBF" w:themeFill="background1" w:themeFillShade="BF"/>
          </w:tcPr>
          <w:p w14:paraId="621E70F8" w14:textId="77777777" w:rsidR="00901BC7" w:rsidRPr="007F0BB3" w:rsidRDefault="00901BC7" w:rsidP="00DE60FE">
            <w:pPr>
              <w:jc w:val="center"/>
              <w:rPr>
                <w:sz w:val="20"/>
              </w:rPr>
            </w:pPr>
            <w:r w:rsidRPr="007F0BB3">
              <w:rPr>
                <w:sz w:val="20"/>
              </w:rPr>
              <w:t>0</w:t>
            </w:r>
          </w:p>
        </w:tc>
        <w:tc>
          <w:tcPr>
            <w:tcW w:w="952" w:type="dxa"/>
            <w:shd w:val="clear" w:color="auto" w:fill="00B050"/>
          </w:tcPr>
          <w:p w14:paraId="44E0C3F8" w14:textId="77777777" w:rsidR="00901BC7" w:rsidRPr="007F0BB3" w:rsidRDefault="00901BC7" w:rsidP="00DE60FE">
            <w:pPr>
              <w:jc w:val="center"/>
              <w:rPr>
                <w:sz w:val="20"/>
              </w:rPr>
            </w:pPr>
            <w:r w:rsidRPr="007F0BB3">
              <w:rPr>
                <w:sz w:val="20"/>
              </w:rPr>
              <w:t>0</w:t>
            </w:r>
          </w:p>
        </w:tc>
        <w:tc>
          <w:tcPr>
            <w:tcW w:w="953" w:type="dxa"/>
            <w:shd w:val="clear" w:color="auto" w:fill="00B050"/>
          </w:tcPr>
          <w:p w14:paraId="7DCACDD1" w14:textId="77777777" w:rsidR="00901BC7" w:rsidRPr="007F0BB3" w:rsidRDefault="00901BC7" w:rsidP="00DE60FE">
            <w:pPr>
              <w:jc w:val="center"/>
              <w:rPr>
                <w:sz w:val="20"/>
              </w:rPr>
            </w:pPr>
            <w:r w:rsidRPr="007F0BB3">
              <w:rPr>
                <w:sz w:val="20"/>
              </w:rPr>
              <w:t>1</w:t>
            </w:r>
          </w:p>
        </w:tc>
        <w:tc>
          <w:tcPr>
            <w:tcW w:w="952" w:type="dxa"/>
            <w:shd w:val="clear" w:color="auto" w:fill="00B050"/>
          </w:tcPr>
          <w:p w14:paraId="6846CB20" w14:textId="77777777" w:rsidR="00901BC7" w:rsidRPr="007F0BB3" w:rsidRDefault="00901BC7" w:rsidP="00DE60FE">
            <w:pPr>
              <w:jc w:val="center"/>
              <w:rPr>
                <w:sz w:val="20"/>
              </w:rPr>
            </w:pPr>
            <w:r w:rsidRPr="007F0BB3">
              <w:rPr>
                <w:sz w:val="20"/>
              </w:rPr>
              <w:t>2</w:t>
            </w:r>
          </w:p>
        </w:tc>
        <w:tc>
          <w:tcPr>
            <w:tcW w:w="953" w:type="dxa"/>
            <w:shd w:val="clear" w:color="auto" w:fill="00B050"/>
          </w:tcPr>
          <w:p w14:paraId="7EEB82BB" w14:textId="77777777" w:rsidR="00901BC7" w:rsidRPr="007F0BB3" w:rsidRDefault="00901BC7" w:rsidP="00DE60FE">
            <w:pPr>
              <w:jc w:val="center"/>
              <w:rPr>
                <w:sz w:val="20"/>
              </w:rPr>
            </w:pPr>
            <w:r w:rsidRPr="007F0BB3">
              <w:rPr>
                <w:sz w:val="20"/>
              </w:rPr>
              <w:t>3</w:t>
            </w:r>
          </w:p>
        </w:tc>
        <w:tc>
          <w:tcPr>
            <w:tcW w:w="952" w:type="dxa"/>
            <w:shd w:val="clear" w:color="auto" w:fill="FFFF00"/>
          </w:tcPr>
          <w:p w14:paraId="2C0346A8" w14:textId="77777777" w:rsidR="00901BC7" w:rsidRPr="007F0BB3" w:rsidRDefault="00901BC7" w:rsidP="00DE60FE">
            <w:pPr>
              <w:jc w:val="center"/>
              <w:rPr>
                <w:sz w:val="20"/>
              </w:rPr>
            </w:pPr>
            <w:r w:rsidRPr="007F0BB3">
              <w:rPr>
                <w:sz w:val="20"/>
              </w:rPr>
              <w:t>4</w:t>
            </w:r>
          </w:p>
        </w:tc>
        <w:tc>
          <w:tcPr>
            <w:tcW w:w="953" w:type="dxa"/>
            <w:shd w:val="clear" w:color="auto" w:fill="FFFF00"/>
          </w:tcPr>
          <w:p w14:paraId="14BA654A" w14:textId="77777777" w:rsidR="00901BC7" w:rsidRPr="007F0BB3" w:rsidRDefault="00901BC7" w:rsidP="00DE60FE">
            <w:pPr>
              <w:jc w:val="center"/>
              <w:rPr>
                <w:sz w:val="20"/>
              </w:rPr>
            </w:pPr>
            <w:r w:rsidRPr="007F0BB3">
              <w:rPr>
                <w:sz w:val="20"/>
              </w:rPr>
              <w:t>5</w:t>
            </w:r>
          </w:p>
        </w:tc>
      </w:tr>
      <w:tr w:rsidR="00901BC7" w14:paraId="5F67B327" w14:textId="77777777" w:rsidTr="00901BC7">
        <w:tc>
          <w:tcPr>
            <w:tcW w:w="709" w:type="dxa"/>
            <w:shd w:val="clear" w:color="auto" w:fill="D9D9D9" w:themeFill="background1" w:themeFillShade="D9"/>
          </w:tcPr>
          <w:p w14:paraId="38ADE9B5" w14:textId="77777777" w:rsidR="00901BC7" w:rsidRPr="007F0BB3" w:rsidRDefault="00901BC7" w:rsidP="00A96612">
            <w:pPr>
              <w:rPr>
                <w:b/>
                <w:sz w:val="20"/>
              </w:rPr>
            </w:pPr>
          </w:p>
        </w:tc>
        <w:tc>
          <w:tcPr>
            <w:tcW w:w="7275" w:type="dxa"/>
            <w:gridSpan w:val="8"/>
            <w:shd w:val="clear" w:color="auto" w:fill="D9D9D9" w:themeFill="background1" w:themeFillShade="D9"/>
          </w:tcPr>
          <w:p w14:paraId="02EB91C9" w14:textId="77777777" w:rsidR="00901BC7" w:rsidRPr="007F0BB3" w:rsidRDefault="00901BC7" w:rsidP="00A96612">
            <w:pPr>
              <w:rPr>
                <w:b/>
                <w:sz w:val="20"/>
              </w:rPr>
            </w:pPr>
            <w:r w:rsidRPr="007F0BB3">
              <w:rPr>
                <w:b/>
                <w:sz w:val="20"/>
              </w:rPr>
              <w:t>Untreated Risk Scores</w:t>
            </w:r>
          </w:p>
          <w:p w14:paraId="22447502" w14:textId="77777777" w:rsidR="00901BC7" w:rsidRPr="007F0BB3" w:rsidRDefault="00901BC7" w:rsidP="00A96612">
            <w:pPr>
              <w:rPr>
                <w:sz w:val="20"/>
              </w:rPr>
            </w:pPr>
            <w:r w:rsidRPr="007F0BB3">
              <w:rPr>
                <w:sz w:val="20"/>
              </w:rPr>
              <w:t>8,9,10</w:t>
            </w:r>
            <w:r w:rsidR="00DE60FE">
              <w:rPr>
                <w:sz w:val="20"/>
              </w:rPr>
              <w:t xml:space="preserve"> (</w:t>
            </w:r>
            <w:r w:rsidRPr="007F0BB3">
              <w:rPr>
                <w:sz w:val="20"/>
              </w:rPr>
              <w:t>Extreme risk</w:t>
            </w:r>
            <w:r w:rsidR="00DE60FE">
              <w:rPr>
                <w:sz w:val="20"/>
              </w:rPr>
              <w:t xml:space="preserve">) - </w:t>
            </w:r>
            <w:r w:rsidRPr="007F0BB3">
              <w:rPr>
                <w:sz w:val="20"/>
              </w:rPr>
              <w:t>Task is not permitted.  Risk controls are required to ensure residual risk is acceptable.</w:t>
            </w:r>
          </w:p>
          <w:p w14:paraId="37498EEB" w14:textId="77777777" w:rsidR="00901BC7" w:rsidRPr="007F0BB3" w:rsidRDefault="00DE60FE" w:rsidP="00A96612">
            <w:pPr>
              <w:rPr>
                <w:sz w:val="20"/>
              </w:rPr>
            </w:pPr>
            <w:r>
              <w:rPr>
                <w:sz w:val="20"/>
              </w:rPr>
              <w:t>6,7 (</w:t>
            </w:r>
            <w:r w:rsidR="00901BC7" w:rsidRPr="007F0BB3">
              <w:rPr>
                <w:sz w:val="20"/>
              </w:rPr>
              <w:t>High risk</w:t>
            </w:r>
            <w:r>
              <w:rPr>
                <w:sz w:val="20"/>
              </w:rPr>
              <w:t xml:space="preserve">) - </w:t>
            </w:r>
            <w:r w:rsidR="00901BC7" w:rsidRPr="007F0BB3">
              <w:rPr>
                <w:sz w:val="20"/>
              </w:rPr>
              <w:t>Task is not permitted.  Risk controls are required to ensure residual risk is acceptable.</w:t>
            </w:r>
          </w:p>
          <w:p w14:paraId="1BFC98E7" w14:textId="77777777" w:rsidR="00901BC7" w:rsidRPr="007F0BB3" w:rsidRDefault="00DE60FE" w:rsidP="00A96612">
            <w:pPr>
              <w:rPr>
                <w:sz w:val="20"/>
              </w:rPr>
            </w:pPr>
            <w:r>
              <w:rPr>
                <w:sz w:val="20"/>
              </w:rPr>
              <w:t>4,5 (</w:t>
            </w:r>
            <w:r w:rsidR="00901BC7" w:rsidRPr="007F0BB3">
              <w:rPr>
                <w:sz w:val="20"/>
              </w:rPr>
              <w:t>Medium risk</w:t>
            </w:r>
            <w:r>
              <w:rPr>
                <w:sz w:val="20"/>
              </w:rPr>
              <w:t xml:space="preserve">) - </w:t>
            </w:r>
            <w:r w:rsidR="00901BC7" w:rsidRPr="007F0BB3">
              <w:rPr>
                <w:sz w:val="20"/>
              </w:rPr>
              <w:t xml:space="preserve">Task may proceed, however, risk must be reduced to ‘as low as reasonably practicable’ (ALARP). </w:t>
            </w:r>
          </w:p>
          <w:p w14:paraId="44828CFE" w14:textId="77777777" w:rsidR="00901BC7" w:rsidRDefault="00901BC7" w:rsidP="00DE60FE">
            <w:r w:rsidRPr="007F0BB3">
              <w:rPr>
                <w:sz w:val="20"/>
              </w:rPr>
              <w:t>1,2,3</w:t>
            </w:r>
            <w:r w:rsidR="00DE60FE">
              <w:rPr>
                <w:sz w:val="20"/>
              </w:rPr>
              <w:t xml:space="preserve"> (</w:t>
            </w:r>
            <w:r w:rsidRPr="007F0BB3">
              <w:rPr>
                <w:sz w:val="20"/>
              </w:rPr>
              <w:t>Low risk</w:t>
            </w:r>
            <w:r w:rsidR="00DE60FE">
              <w:rPr>
                <w:sz w:val="20"/>
              </w:rPr>
              <w:t xml:space="preserve">) - </w:t>
            </w:r>
            <w:r w:rsidRPr="007F0BB3">
              <w:rPr>
                <w:sz w:val="20"/>
              </w:rPr>
              <w:t>Task may proceed.</w:t>
            </w:r>
          </w:p>
        </w:tc>
      </w:tr>
    </w:tbl>
    <w:p w14:paraId="2850D8EE" w14:textId="77777777" w:rsidR="007F0BB3" w:rsidRDefault="007F0BB3" w:rsidP="00A96612"/>
    <w:p w14:paraId="409EDC4E" w14:textId="77777777" w:rsidR="007F0BB3" w:rsidRDefault="007F0BB3" w:rsidP="007F0BB3">
      <w:pPr>
        <w:sectPr w:rsidR="007F0BB3" w:rsidSect="007F0BB3">
          <w:headerReference w:type="even" r:id="rId21"/>
          <w:footerReference w:type="default" r:id="rId22"/>
          <w:headerReference w:type="first" r:id="rId23"/>
          <w:pgSz w:w="11907" w:h="16839" w:code="9"/>
          <w:pgMar w:top="1276" w:right="1440" w:bottom="1440" w:left="1440" w:header="709" w:footer="709" w:gutter="0"/>
          <w:cols w:space="708"/>
          <w:docGrid w:linePitch="360"/>
        </w:sectPr>
      </w:pPr>
    </w:p>
    <w:p w14:paraId="29767EDE" w14:textId="77777777" w:rsidR="00424CA4" w:rsidRDefault="00424CA4" w:rsidP="003834F1">
      <w:pPr>
        <w:pStyle w:val="Heading3"/>
      </w:pPr>
      <w:r w:rsidRPr="00424CA4">
        <w:lastRenderedPageBreak/>
        <w:t xml:space="preserve">Table 4 – Risk Control </w:t>
      </w:r>
      <w:r w:rsidR="00464507">
        <w:t>Works</w:t>
      </w:r>
      <w:r w:rsidRPr="00424CA4">
        <w:t>heet</w:t>
      </w:r>
    </w:p>
    <w:tbl>
      <w:tblPr>
        <w:tblW w:w="5000" w:type="pct"/>
        <w:tblLook w:val="04A0" w:firstRow="1" w:lastRow="0" w:firstColumn="1" w:lastColumn="0" w:noHBand="0" w:noVBand="1"/>
      </w:tblPr>
      <w:tblGrid>
        <w:gridCol w:w="644"/>
        <w:gridCol w:w="1576"/>
        <w:gridCol w:w="2058"/>
        <w:gridCol w:w="2058"/>
        <w:gridCol w:w="1943"/>
        <w:gridCol w:w="544"/>
        <w:gridCol w:w="544"/>
        <w:gridCol w:w="737"/>
        <w:gridCol w:w="2409"/>
        <w:gridCol w:w="545"/>
        <w:gridCol w:w="545"/>
        <w:gridCol w:w="736"/>
      </w:tblGrid>
      <w:tr w:rsidR="00424CA4" w:rsidRPr="00424CA4" w14:paraId="6962CF01" w14:textId="77777777" w:rsidTr="00DE60FE">
        <w:trPr>
          <w:trHeight w:val="570"/>
        </w:trPr>
        <w:tc>
          <w:tcPr>
            <w:tcW w:w="225" w:type="pct"/>
            <w:vMerge w:val="restart"/>
            <w:tcBorders>
              <w:top w:val="single" w:sz="4" w:space="0" w:color="C0C0C0"/>
              <w:left w:val="single" w:sz="4" w:space="0" w:color="auto"/>
              <w:bottom w:val="single" w:sz="4" w:space="0" w:color="C0C0C0"/>
              <w:right w:val="single" w:sz="4" w:space="0" w:color="C0C0C0"/>
            </w:tcBorders>
            <w:shd w:val="clear" w:color="000000" w:fill="333333"/>
            <w:vAlign w:val="center"/>
            <w:hideMark/>
          </w:tcPr>
          <w:p w14:paraId="41EDDF05" w14:textId="77777777" w:rsidR="00424CA4" w:rsidRPr="00424CA4" w:rsidRDefault="00424CA4" w:rsidP="00A96612">
            <w:pPr>
              <w:rPr>
                <w:lang w:eastAsia="en-AU"/>
              </w:rPr>
            </w:pPr>
            <w:r w:rsidRPr="00424CA4">
              <w:rPr>
                <w:lang w:eastAsia="en-AU"/>
              </w:rPr>
              <w:t>Risk No/ ID</w:t>
            </w:r>
          </w:p>
        </w:tc>
        <w:tc>
          <w:tcPr>
            <w:tcW w:w="550" w:type="pct"/>
            <w:vMerge w:val="restart"/>
            <w:tcBorders>
              <w:top w:val="single" w:sz="4" w:space="0" w:color="C0C0C0"/>
              <w:left w:val="single" w:sz="4" w:space="0" w:color="C0C0C0"/>
              <w:bottom w:val="single" w:sz="4" w:space="0" w:color="C0C0C0"/>
              <w:right w:val="single" w:sz="4" w:space="0" w:color="C0C0C0"/>
            </w:tcBorders>
            <w:shd w:val="clear" w:color="000000" w:fill="333333"/>
            <w:vAlign w:val="center"/>
            <w:hideMark/>
          </w:tcPr>
          <w:p w14:paraId="5D918A85" w14:textId="77777777" w:rsidR="00424CA4" w:rsidRPr="00424CA4" w:rsidRDefault="00424CA4" w:rsidP="00CE0DF1">
            <w:pPr>
              <w:rPr>
                <w:lang w:eastAsia="en-AU"/>
              </w:rPr>
            </w:pPr>
            <w:r w:rsidRPr="00424CA4">
              <w:rPr>
                <w:lang w:eastAsia="en-AU"/>
              </w:rPr>
              <w:t>Strategic Theme</w:t>
            </w:r>
            <w:r w:rsidR="00244BF1">
              <w:rPr>
                <w:lang w:eastAsia="en-AU"/>
              </w:rPr>
              <w:br/>
            </w:r>
            <w:r w:rsidRPr="00424CA4">
              <w:rPr>
                <w:lang w:eastAsia="en-AU"/>
              </w:rPr>
              <w:t>(</w:t>
            </w:r>
            <w:r w:rsidR="00CE0DF1" w:rsidRPr="00424CA4">
              <w:rPr>
                <w:lang w:eastAsia="en-AU"/>
              </w:rPr>
              <w:t>e.g.</w:t>
            </w:r>
            <w:r w:rsidRPr="00424CA4">
              <w:rPr>
                <w:lang w:eastAsia="en-AU"/>
              </w:rPr>
              <w:t xml:space="preserve"> operational, </w:t>
            </w:r>
            <w:proofErr w:type="gramStart"/>
            <w:r w:rsidRPr="00424CA4">
              <w:rPr>
                <w:lang w:eastAsia="en-AU"/>
              </w:rPr>
              <w:t>legal,  financial</w:t>
            </w:r>
            <w:proofErr w:type="gramEnd"/>
            <w:r w:rsidRPr="00424CA4">
              <w:rPr>
                <w:lang w:eastAsia="en-AU"/>
              </w:rPr>
              <w:t xml:space="preserve">, resource </w:t>
            </w:r>
            <w:r w:rsidR="00CE0DF1" w:rsidRPr="00424CA4">
              <w:rPr>
                <w:lang w:eastAsia="en-AU"/>
              </w:rPr>
              <w:t>etc.</w:t>
            </w:r>
            <w:r w:rsidRPr="00424CA4">
              <w:rPr>
                <w:lang w:eastAsia="en-AU"/>
              </w:rPr>
              <w:t>)</w:t>
            </w:r>
          </w:p>
        </w:tc>
        <w:tc>
          <w:tcPr>
            <w:tcW w:w="718" w:type="pct"/>
            <w:vMerge w:val="restart"/>
            <w:tcBorders>
              <w:top w:val="single" w:sz="4" w:space="0" w:color="C0C0C0"/>
              <w:left w:val="single" w:sz="4" w:space="0" w:color="C0C0C0"/>
              <w:bottom w:val="single" w:sz="4" w:space="0" w:color="C0C0C0"/>
              <w:right w:val="single" w:sz="4" w:space="0" w:color="C0C0C0"/>
            </w:tcBorders>
            <w:shd w:val="clear" w:color="000000" w:fill="333333"/>
            <w:vAlign w:val="center"/>
            <w:hideMark/>
          </w:tcPr>
          <w:p w14:paraId="337C0A00" w14:textId="77777777" w:rsidR="00424CA4" w:rsidRPr="00424CA4" w:rsidRDefault="00424CA4" w:rsidP="00A96612">
            <w:pPr>
              <w:rPr>
                <w:lang w:eastAsia="en-AU"/>
              </w:rPr>
            </w:pPr>
            <w:r w:rsidRPr="00424CA4">
              <w:rPr>
                <w:lang w:eastAsia="en-AU"/>
              </w:rPr>
              <w:t>The Risk</w:t>
            </w:r>
            <w:r w:rsidR="00244BF1">
              <w:rPr>
                <w:lang w:eastAsia="en-AU"/>
              </w:rPr>
              <w:br/>
            </w:r>
            <w:r w:rsidRPr="00424CA4">
              <w:rPr>
                <w:lang w:eastAsia="en-AU"/>
              </w:rPr>
              <w:t>What can happen and How it can happen</w:t>
            </w:r>
          </w:p>
        </w:tc>
        <w:tc>
          <w:tcPr>
            <w:tcW w:w="718" w:type="pct"/>
            <w:vMerge w:val="restart"/>
            <w:tcBorders>
              <w:top w:val="single" w:sz="4" w:space="0" w:color="C0C0C0"/>
              <w:left w:val="single" w:sz="4" w:space="0" w:color="C0C0C0"/>
              <w:bottom w:val="single" w:sz="4" w:space="0" w:color="C0C0C0"/>
              <w:right w:val="single" w:sz="4" w:space="0" w:color="C0C0C0"/>
            </w:tcBorders>
            <w:shd w:val="clear" w:color="000000" w:fill="333333"/>
            <w:vAlign w:val="center"/>
            <w:hideMark/>
          </w:tcPr>
          <w:p w14:paraId="38987B3E" w14:textId="77777777" w:rsidR="00424CA4" w:rsidRPr="00424CA4" w:rsidRDefault="00244BF1" w:rsidP="00A96612">
            <w:pPr>
              <w:rPr>
                <w:lang w:eastAsia="en-AU"/>
              </w:rPr>
            </w:pPr>
            <w:r>
              <w:rPr>
                <w:lang w:eastAsia="en-AU"/>
              </w:rPr>
              <w:t>The Consequence</w:t>
            </w:r>
            <w:r>
              <w:rPr>
                <w:lang w:eastAsia="en-AU"/>
              </w:rPr>
              <w:br/>
            </w:r>
          </w:p>
        </w:tc>
        <w:tc>
          <w:tcPr>
            <w:tcW w:w="678" w:type="pct"/>
            <w:vMerge w:val="restart"/>
            <w:tcBorders>
              <w:top w:val="single" w:sz="4" w:space="0" w:color="C0C0C0"/>
              <w:left w:val="single" w:sz="4" w:space="0" w:color="C0C0C0"/>
              <w:bottom w:val="single" w:sz="4" w:space="0" w:color="C0C0C0"/>
              <w:right w:val="single" w:sz="4" w:space="0" w:color="C0C0C0"/>
            </w:tcBorders>
            <w:shd w:val="clear" w:color="000000" w:fill="333333"/>
            <w:vAlign w:val="center"/>
            <w:hideMark/>
          </w:tcPr>
          <w:p w14:paraId="4CBCB9D0" w14:textId="77777777" w:rsidR="00424CA4" w:rsidRPr="00424CA4" w:rsidRDefault="00424CA4" w:rsidP="00A96612">
            <w:pPr>
              <w:rPr>
                <w:lang w:eastAsia="en-AU"/>
              </w:rPr>
            </w:pPr>
            <w:r w:rsidRPr="00424CA4">
              <w:rPr>
                <w:lang w:eastAsia="en-AU"/>
              </w:rPr>
              <w:t>Existing Controls</w:t>
            </w:r>
            <w:r w:rsidR="00244BF1">
              <w:rPr>
                <w:lang w:eastAsia="en-AU"/>
              </w:rPr>
              <w:br/>
            </w:r>
            <w:r w:rsidRPr="00424CA4">
              <w:rPr>
                <w:lang w:eastAsia="en-AU"/>
              </w:rPr>
              <w:t>Description and Adequacy (only controls that are currently in place)</w:t>
            </w:r>
          </w:p>
        </w:tc>
        <w:tc>
          <w:tcPr>
            <w:tcW w:w="636" w:type="pct"/>
            <w:gridSpan w:val="3"/>
            <w:vMerge w:val="restart"/>
            <w:tcBorders>
              <w:top w:val="single" w:sz="4" w:space="0" w:color="C0C0C0"/>
              <w:left w:val="single" w:sz="4" w:space="0" w:color="C0C0C0"/>
              <w:bottom w:val="single" w:sz="4" w:space="0" w:color="C0C0C0"/>
              <w:right w:val="single" w:sz="4" w:space="0" w:color="C0C0C0"/>
            </w:tcBorders>
            <w:shd w:val="clear" w:color="000000" w:fill="333333"/>
            <w:vAlign w:val="center"/>
            <w:hideMark/>
          </w:tcPr>
          <w:p w14:paraId="7F31348E" w14:textId="77777777" w:rsidR="00424CA4" w:rsidRPr="00424CA4" w:rsidRDefault="00424CA4" w:rsidP="00A96612">
            <w:pPr>
              <w:rPr>
                <w:lang w:eastAsia="en-AU"/>
              </w:rPr>
            </w:pPr>
            <w:r w:rsidRPr="00424CA4">
              <w:rPr>
                <w:lang w:eastAsia="en-AU"/>
              </w:rPr>
              <w:t>Risk Rating</w:t>
            </w:r>
          </w:p>
        </w:tc>
        <w:tc>
          <w:tcPr>
            <w:tcW w:w="840" w:type="pct"/>
            <w:vMerge w:val="restart"/>
            <w:tcBorders>
              <w:top w:val="single" w:sz="4" w:space="0" w:color="C0C0C0"/>
              <w:left w:val="single" w:sz="4" w:space="0" w:color="C0C0C0"/>
              <w:bottom w:val="single" w:sz="4" w:space="0" w:color="C0C0C0"/>
              <w:right w:val="single" w:sz="4" w:space="0" w:color="C0C0C0"/>
            </w:tcBorders>
            <w:shd w:val="clear" w:color="000000" w:fill="333333"/>
            <w:vAlign w:val="center"/>
            <w:hideMark/>
          </w:tcPr>
          <w:p w14:paraId="1DBA1D2E" w14:textId="77777777" w:rsidR="00424CA4" w:rsidRPr="00424CA4" w:rsidRDefault="00424CA4" w:rsidP="00A96612">
            <w:pPr>
              <w:rPr>
                <w:lang w:eastAsia="en-AU"/>
              </w:rPr>
            </w:pPr>
            <w:r w:rsidRPr="00424CA4">
              <w:rPr>
                <w:lang w:eastAsia="en-AU"/>
              </w:rPr>
              <w:t>Additional Risk Treatment Strategies (to be implemented to reduce the risk rating to an acceptable level)</w:t>
            </w:r>
          </w:p>
          <w:p w14:paraId="07FE2F47" w14:textId="77777777" w:rsidR="00424CA4" w:rsidRPr="00424CA4" w:rsidRDefault="00424CA4" w:rsidP="00A96612">
            <w:pPr>
              <w:rPr>
                <w:lang w:eastAsia="en-AU"/>
              </w:rPr>
            </w:pPr>
          </w:p>
        </w:tc>
        <w:tc>
          <w:tcPr>
            <w:tcW w:w="637" w:type="pct"/>
            <w:gridSpan w:val="3"/>
            <w:vMerge w:val="restart"/>
            <w:tcBorders>
              <w:top w:val="single" w:sz="4" w:space="0" w:color="C0C0C0"/>
              <w:left w:val="single" w:sz="4" w:space="0" w:color="C0C0C0"/>
              <w:bottom w:val="nil"/>
              <w:right w:val="single" w:sz="4" w:space="0" w:color="C0C0C0"/>
            </w:tcBorders>
            <w:shd w:val="clear" w:color="000000" w:fill="333333"/>
            <w:vAlign w:val="center"/>
            <w:hideMark/>
          </w:tcPr>
          <w:p w14:paraId="3D6867CC" w14:textId="77777777" w:rsidR="00424CA4" w:rsidRPr="00424CA4" w:rsidRDefault="00424CA4" w:rsidP="00A96612">
            <w:pPr>
              <w:rPr>
                <w:lang w:eastAsia="en-AU"/>
              </w:rPr>
            </w:pPr>
            <w:r w:rsidRPr="00424CA4">
              <w:rPr>
                <w:lang w:eastAsia="en-AU"/>
              </w:rPr>
              <w:t>Risk Rating</w:t>
            </w:r>
            <w:r>
              <w:rPr>
                <w:lang w:eastAsia="en-AU"/>
              </w:rPr>
              <w:t xml:space="preserve"> after controls</w:t>
            </w:r>
          </w:p>
        </w:tc>
      </w:tr>
      <w:tr w:rsidR="00424CA4" w:rsidRPr="00424CA4" w14:paraId="7A922D37" w14:textId="77777777" w:rsidTr="00DE60FE">
        <w:trPr>
          <w:trHeight w:val="840"/>
        </w:trPr>
        <w:tc>
          <w:tcPr>
            <w:tcW w:w="225" w:type="pct"/>
            <w:vMerge/>
            <w:tcBorders>
              <w:top w:val="single" w:sz="4" w:space="0" w:color="C0C0C0"/>
              <w:left w:val="single" w:sz="4" w:space="0" w:color="auto"/>
              <w:bottom w:val="single" w:sz="4" w:space="0" w:color="C0C0C0"/>
              <w:right w:val="single" w:sz="4" w:space="0" w:color="C0C0C0"/>
            </w:tcBorders>
            <w:vAlign w:val="center"/>
            <w:hideMark/>
          </w:tcPr>
          <w:p w14:paraId="0EAC47A9" w14:textId="77777777" w:rsidR="00424CA4" w:rsidRPr="00424CA4" w:rsidRDefault="00424CA4" w:rsidP="00A96612">
            <w:pPr>
              <w:rPr>
                <w:lang w:eastAsia="en-AU"/>
              </w:rPr>
            </w:pPr>
          </w:p>
        </w:tc>
        <w:tc>
          <w:tcPr>
            <w:tcW w:w="550" w:type="pct"/>
            <w:vMerge/>
            <w:tcBorders>
              <w:top w:val="single" w:sz="4" w:space="0" w:color="C0C0C0"/>
              <w:left w:val="single" w:sz="4" w:space="0" w:color="C0C0C0"/>
              <w:bottom w:val="single" w:sz="4" w:space="0" w:color="C0C0C0"/>
              <w:right w:val="single" w:sz="4" w:space="0" w:color="C0C0C0"/>
            </w:tcBorders>
            <w:vAlign w:val="center"/>
            <w:hideMark/>
          </w:tcPr>
          <w:p w14:paraId="0245E043" w14:textId="77777777" w:rsidR="00424CA4" w:rsidRPr="00424CA4" w:rsidRDefault="00424CA4" w:rsidP="00A96612">
            <w:pPr>
              <w:rPr>
                <w:lang w:eastAsia="en-AU"/>
              </w:rPr>
            </w:pPr>
          </w:p>
        </w:tc>
        <w:tc>
          <w:tcPr>
            <w:tcW w:w="718" w:type="pct"/>
            <w:vMerge/>
            <w:tcBorders>
              <w:top w:val="single" w:sz="4" w:space="0" w:color="C0C0C0"/>
              <w:left w:val="single" w:sz="4" w:space="0" w:color="C0C0C0"/>
              <w:bottom w:val="single" w:sz="4" w:space="0" w:color="C0C0C0"/>
              <w:right w:val="single" w:sz="4" w:space="0" w:color="C0C0C0"/>
            </w:tcBorders>
            <w:vAlign w:val="center"/>
            <w:hideMark/>
          </w:tcPr>
          <w:p w14:paraId="4DB910DA" w14:textId="77777777" w:rsidR="00424CA4" w:rsidRPr="00424CA4" w:rsidRDefault="00424CA4" w:rsidP="00A96612">
            <w:pPr>
              <w:rPr>
                <w:lang w:eastAsia="en-AU"/>
              </w:rPr>
            </w:pPr>
          </w:p>
        </w:tc>
        <w:tc>
          <w:tcPr>
            <w:tcW w:w="718" w:type="pct"/>
            <w:vMerge/>
            <w:tcBorders>
              <w:top w:val="single" w:sz="4" w:space="0" w:color="C0C0C0"/>
              <w:left w:val="single" w:sz="4" w:space="0" w:color="C0C0C0"/>
              <w:bottom w:val="single" w:sz="4" w:space="0" w:color="C0C0C0"/>
              <w:right w:val="single" w:sz="4" w:space="0" w:color="C0C0C0"/>
            </w:tcBorders>
            <w:vAlign w:val="center"/>
            <w:hideMark/>
          </w:tcPr>
          <w:p w14:paraId="4FC862F9" w14:textId="77777777" w:rsidR="00424CA4" w:rsidRPr="00424CA4" w:rsidRDefault="00424CA4" w:rsidP="00A96612">
            <w:pPr>
              <w:rPr>
                <w:lang w:eastAsia="en-AU"/>
              </w:rPr>
            </w:pPr>
          </w:p>
        </w:tc>
        <w:tc>
          <w:tcPr>
            <w:tcW w:w="678" w:type="pct"/>
            <w:vMerge/>
            <w:tcBorders>
              <w:top w:val="single" w:sz="4" w:space="0" w:color="C0C0C0"/>
              <w:left w:val="single" w:sz="4" w:space="0" w:color="C0C0C0"/>
              <w:bottom w:val="single" w:sz="4" w:space="0" w:color="C0C0C0"/>
              <w:right w:val="single" w:sz="4" w:space="0" w:color="C0C0C0"/>
            </w:tcBorders>
            <w:vAlign w:val="center"/>
            <w:hideMark/>
          </w:tcPr>
          <w:p w14:paraId="5589CAE4" w14:textId="77777777" w:rsidR="00424CA4" w:rsidRPr="00424CA4" w:rsidRDefault="00424CA4" w:rsidP="00A96612">
            <w:pPr>
              <w:rPr>
                <w:lang w:eastAsia="en-AU"/>
              </w:rPr>
            </w:pPr>
          </w:p>
        </w:tc>
        <w:tc>
          <w:tcPr>
            <w:tcW w:w="636" w:type="pct"/>
            <w:gridSpan w:val="3"/>
            <w:vMerge/>
            <w:tcBorders>
              <w:top w:val="single" w:sz="4" w:space="0" w:color="C0C0C0"/>
              <w:left w:val="single" w:sz="4" w:space="0" w:color="C0C0C0"/>
              <w:bottom w:val="single" w:sz="4" w:space="0" w:color="C0C0C0"/>
              <w:right w:val="single" w:sz="4" w:space="0" w:color="C0C0C0"/>
            </w:tcBorders>
            <w:vAlign w:val="center"/>
            <w:hideMark/>
          </w:tcPr>
          <w:p w14:paraId="22395DE7" w14:textId="77777777" w:rsidR="00424CA4" w:rsidRPr="00424CA4" w:rsidRDefault="00424CA4" w:rsidP="00A96612">
            <w:pPr>
              <w:rPr>
                <w:lang w:eastAsia="en-AU"/>
              </w:rPr>
            </w:pPr>
          </w:p>
        </w:tc>
        <w:tc>
          <w:tcPr>
            <w:tcW w:w="840" w:type="pct"/>
            <w:vMerge/>
            <w:tcBorders>
              <w:top w:val="single" w:sz="4" w:space="0" w:color="C0C0C0"/>
              <w:left w:val="single" w:sz="4" w:space="0" w:color="C0C0C0"/>
              <w:bottom w:val="single" w:sz="4" w:space="0" w:color="C0C0C0"/>
              <w:right w:val="single" w:sz="4" w:space="0" w:color="C0C0C0"/>
            </w:tcBorders>
            <w:vAlign w:val="center"/>
            <w:hideMark/>
          </w:tcPr>
          <w:p w14:paraId="0DD42EED" w14:textId="77777777" w:rsidR="00424CA4" w:rsidRPr="00424CA4" w:rsidRDefault="00424CA4" w:rsidP="00A96612">
            <w:pPr>
              <w:rPr>
                <w:lang w:eastAsia="en-AU"/>
              </w:rPr>
            </w:pPr>
          </w:p>
        </w:tc>
        <w:tc>
          <w:tcPr>
            <w:tcW w:w="637" w:type="pct"/>
            <w:gridSpan w:val="3"/>
            <w:vMerge/>
            <w:tcBorders>
              <w:top w:val="single" w:sz="4" w:space="0" w:color="C0C0C0"/>
              <w:left w:val="single" w:sz="4" w:space="0" w:color="C0C0C0"/>
              <w:bottom w:val="nil"/>
              <w:right w:val="single" w:sz="4" w:space="0" w:color="C0C0C0"/>
            </w:tcBorders>
            <w:vAlign w:val="center"/>
            <w:hideMark/>
          </w:tcPr>
          <w:p w14:paraId="201902EE" w14:textId="77777777" w:rsidR="00424CA4" w:rsidRPr="00424CA4" w:rsidRDefault="00424CA4" w:rsidP="00A96612">
            <w:pPr>
              <w:rPr>
                <w:lang w:eastAsia="en-AU"/>
              </w:rPr>
            </w:pPr>
          </w:p>
        </w:tc>
      </w:tr>
      <w:tr w:rsidR="00424CA4" w:rsidRPr="00424CA4" w14:paraId="09D7360F" w14:textId="77777777" w:rsidTr="00DE60FE">
        <w:trPr>
          <w:trHeight w:val="960"/>
        </w:trPr>
        <w:tc>
          <w:tcPr>
            <w:tcW w:w="225" w:type="pct"/>
            <w:vMerge/>
            <w:tcBorders>
              <w:top w:val="single" w:sz="4" w:space="0" w:color="C0C0C0"/>
              <w:left w:val="single" w:sz="4" w:space="0" w:color="auto"/>
              <w:bottom w:val="single" w:sz="4" w:space="0" w:color="C0C0C0"/>
              <w:right w:val="single" w:sz="4" w:space="0" w:color="C0C0C0"/>
            </w:tcBorders>
            <w:vAlign w:val="center"/>
            <w:hideMark/>
          </w:tcPr>
          <w:p w14:paraId="54DD7F21" w14:textId="77777777" w:rsidR="00424CA4" w:rsidRPr="00424CA4" w:rsidRDefault="00424CA4" w:rsidP="00A96612">
            <w:pPr>
              <w:rPr>
                <w:lang w:eastAsia="en-AU"/>
              </w:rPr>
            </w:pPr>
          </w:p>
        </w:tc>
        <w:tc>
          <w:tcPr>
            <w:tcW w:w="550" w:type="pct"/>
            <w:vMerge/>
            <w:tcBorders>
              <w:top w:val="single" w:sz="4" w:space="0" w:color="C0C0C0"/>
              <w:left w:val="single" w:sz="4" w:space="0" w:color="C0C0C0"/>
              <w:bottom w:val="single" w:sz="4" w:space="0" w:color="C0C0C0"/>
              <w:right w:val="single" w:sz="4" w:space="0" w:color="C0C0C0"/>
            </w:tcBorders>
            <w:vAlign w:val="center"/>
            <w:hideMark/>
          </w:tcPr>
          <w:p w14:paraId="50630169" w14:textId="77777777" w:rsidR="00424CA4" w:rsidRPr="00424CA4" w:rsidRDefault="00424CA4" w:rsidP="00A96612">
            <w:pPr>
              <w:rPr>
                <w:lang w:eastAsia="en-AU"/>
              </w:rPr>
            </w:pPr>
          </w:p>
        </w:tc>
        <w:tc>
          <w:tcPr>
            <w:tcW w:w="718" w:type="pct"/>
            <w:vMerge/>
            <w:tcBorders>
              <w:top w:val="single" w:sz="4" w:space="0" w:color="C0C0C0"/>
              <w:left w:val="single" w:sz="4" w:space="0" w:color="C0C0C0"/>
              <w:bottom w:val="single" w:sz="4" w:space="0" w:color="C0C0C0"/>
              <w:right w:val="single" w:sz="4" w:space="0" w:color="C0C0C0"/>
            </w:tcBorders>
            <w:vAlign w:val="center"/>
            <w:hideMark/>
          </w:tcPr>
          <w:p w14:paraId="0139EC9E" w14:textId="77777777" w:rsidR="00424CA4" w:rsidRPr="00424CA4" w:rsidRDefault="00424CA4" w:rsidP="00A96612">
            <w:pPr>
              <w:rPr>
                <w:lang w:eastAsia="en-AU"/>
              </w:rPr>
            </w:pPr>
          </w:p>
        </w:tc>
        <w:tc>
          <w:tcPr>
            <w:tcW w:w="718" w:type="pct"/>
            <w:vMerge/>
            <w:tcBorders>
              <w:top w:val="single" w:sz="4" w:space="0" w:color="C0C0C0"/>
              <w:left w:val="single" w:sz="4" w:space="0" w:color="C0C0C0"/>
              <w:bottom w:val="single" w:sz="4" w:space="0" w:color="C0C0C0"/>
              <w:right w:val="single" w:sz="4" w:space="0" w:color="C0C0C0"/>
            </w:tcBorders>
            <w:vAlign w:val="center"/>
            <w:hideMark/>
          </w:tcPr>
          <w:p w14:paraId="26372A37" w14:textId="77777777" w:rsidR="00424CA4" w:rsidRPr="00424CA4" w:rsidRDefault="00424CA4" w:rsidP="00A96612">
            <w:pPr>
              <w:rPr>
                <w:lang w:eastAsia="en-AU"/>
              </w:rPr>
            </w:pPr>
          </w:p>
        </w:tc>
        <w:tc>
          <w:tcPr>
            <w:tcW w:w="678" w:type="pct"/>
            <w:vMerge/>
            <w:tcBorders>
              <w:top w:val="single" w:sz="4" w:space="0" w:color="C0C0C0"/>
              <w:left w:val="single" w:sz="4" w:space="0" w:color="C0C0C0"/>
              <w:bottom w:val="single" w:sz="4" w:space="0" w:color="C0C0C0"/>
              <w:right w:val="single" w:sz="4" w:space="0" w:color="C0C0C0"/>
            </w:tcBorders>
            <w:vAlign w:val="center"/>
            <w:hideMark/>
          </w:tcPr>
          <w:p w14:paraId="2D5B3808" w14:textId="77777777" w:rsidR="00424CA4" w:rsidRPr="00424CA4" w:rsidRDefault="00424CA4" w:rsidP="00A96612">
            <w:pPr>
              <w:rPr>
                <w:lang w:eastAsia="en-AU"/>
              </w:rPr>
            </w:pPr>
          </w:p>
        </w:tc>
        <w:tc>
          <w:tcPr>
            <w:tcW w:w="190" w:type="pct"/>
            <w:tcBorders>
              <w:top w:val="nil"/>
              <w:left w:val="nil"/>
              <w:bottom w:val="nil"/>
              <w:right w:val="single" w:sz="4" w:space="0" w:color="C0C0C0"/>
            </w:tcBorders>
            <w:shd w:val="clear" w:color="000000" w:fill="333333"/>
            <w:vAlign w:val="center"/>
            <w:hideMark/>
          </w:tcPr>
          <w:p w14:paraId="1F8144CA" w14:textId="77777777" w:rsidR="00424CA4" w:rsidRPr="00424CA4" w:rsidRDefault="00424CA4" w:rsidP="00A96612">
            <w:pPr>
              <w:rPr>
                <w:lang w:eastAsia="en-AU"/>
              </w:rPr>
            </w:pPr>
            <w:r w:rsidRPr="00424CA4">
              <w:rPr>
                <w:lang w:eastAsia="en-AU"/>
              </w:rPr>
              <w:t>L</w:t>
            </w:r>
            <w:r w:rsidR="00244BF1">
              <w:rPr>
                <w:lang w:eastAsia="en-AU"/>
              </w:rPr>
              <w:br/>
            </w:r>
            <w:r w:rsidRPr="00424CA4">
              <w:rPr>
                <w:lang w:eastAsia="en-AU"/>
              </w:rPr>
              <w:t>(a)</w:t>
            </w:r>
          </w:p>
        </w:tc>
        <w:tc>
          <w:tcPr>
            <w:tcW w:w="190" w:type="pct"/>
            <w:tcBorders>
              <w:top w:val="nil"/>
              <w:left w:val="nil"/>
              <w:bottom w:val="nil"/>
              <w:right w:val="single" w:sz="4" w:space="0" w:color="C0C0C0"/>
            </w:tcBorders>
            <w:shd w:val="clear" w:color="000000" w:fill="333333"/>
            <w:vAlign w:val="center"/>
            <w:hideMark/>
          </w:tcPr>
          <w:p w14:paraId="3D38CC37" w14:textId="77777777" w:rsidR="00424CA4" w:rsidRPr="00424CA4" w:rsidRDefault="00424CA4" w:rsidP="00A96612">
            <w:pPr>
              <w:rPr>
                <w:lang w:eastAsia="en-AU"/>
              </w:rPr>
            </w:pPr>
            <w:r w:rsidRPr="00424CA4">
              <w:rPr>
                <w:lang w:eastAsia="en-AU"/>
              </w:rPr>
              <w:t>C</w:t>
            </w:r>
            <w:r w:rsidR="00E30EFD">
              <w:rPr>
                <w:lang w:eastAsia="en-AU"/>
              </w:rPr>
              <w:br/>
            </w:r>
            <w:r w:rsidRPr="00424CA4">
              <w:rPr>
                <w:lang w:eastAsia="en-AU"/>
              </w:rPr>
              <w:t>(b)</w:t>
            </w:r>
          </w:p>
        </w:tc>
        <w:tc>
          <w:tcPr>
            <w:tcW w:w="257" w:type="pct"/>
            <w:tcBorders>
              <w:top w:val="nil"/>
              <w:left w:val="nil"/>
              <w:bottom w:val="nil"/>
              <w:right w:val="single" w:sz="4" w:space="0" w:color="C0C0C0"/>
            </w:tcBorders>
            <w:shd w:val="clear" w:color="000000" w:fill="333333"/>
            <w:vAlign w:val="center"/>
            <w:hideMark/>
          </w:tcPr>
          <w:p w14:paraId="46FF3F79" w14:textId="77777777" w:rsidR="00424CA4" w:rsidRPr="00424CA4" w:rsidRDefault="00DE60FE" w:rsidP="00A96612">
            <w:pPr>
              <w:rPr>
                <w:lang w:eastAsia="en-AU"/>
              </w:rPr>
            </w:pPr>
            <w:r>
              <w:rPr>
                <w:lang w:eastAsia="en-AU"/>
              </w:rPr>
              <w:t>R</w:t>
            </w:r>
            <w:r w:rsidR="00E30EFD">
              <w:rPr>
                <w:lang w:eastAsia="en-AU"/>
              </w:rPr>
              <w:br/>
            </w:r>
            <w:r w:rsidR="00424CA4" w:rsidRPr="00424CA4">
              <w:rPr>
                <w:lang w:eastAsia="en-AU"/>
              </w:rPr>
              <w:t>(</w:t>
            </w:r>
            <w:proofErr w:type="spellStart"/>
            <w:r w:rsidR="00424CA4" w:rsidRPr="00424CA4">
              <w:rPr>
                <w:lang w:eastAsia="en-AU"/>
              </w:rPr>
              <w:t>a</w:t>
            </w:r>
            <w:r>
              <w:rPr>
                <w:lang w:eastAsia="en-AU"/>
              </w:rPr>
              <w:t>+b</w:t>
            </w:r>
            <w:proofErr w:type="spellEnd"/>
            <w:r w:rsidR="00424CA4" w:rsidRPr="00424CA4">
              <w:rPr>
                <w:lang w:eastAsia="en-AU"/>
              </w:rPr>
              <w:t>)</w:t>
            </w:r>
          </w:p>
        </w:tc>
        <w:tc>
          <w:tcPr>
            <w:tcW w:w="840" w:type="pct"/>
            <w:vMerge/>
            <w:tcBorders>
              <w:top w:val="single" w:sz="4" w:space="0" w:color="C0C0C0"/>
              <w:left w:val="single" w:sz="4" w:space="0" w:color="C0C0C0"/>
              <w:bottom w:val="single" w:sz="4" w:space="0" w:color="C0C0C0"/>
              <w:right w:val="single" w:sz="4" w:space="0" w:color="C0C0C0"/>
            </w:tcBorders>
            <w:vAlign w:val="center"/>
            <w:hideMark/>
          </w:tcPr>
          <w:p w14:paraId="4932CCE3" w14:textId="77777777" w:rsidR="00424CA4" w:rsidRPr="00424CA4" w:rsidRDefault="00424CA4" w:rsidP="00A96612">
            <w:pPr>
              <w:rPr>
                <w:lang w:eastAsia="en-AU"/>
              </w:rPr>
            </w:pPr>
          </w:p>
        </w:tc>
        <w:tc>
          <w:tcPr>
            <w:tcW w:w="190" w:type="pct"/>
            <w:tcBorders>
              <w:top w:val="single" w:sz="4" w:space="0" w:color="C0C0C0"/>
              <w:left w:val="nil"/>
              <w:bottom w:val="nil"/>
              <w:right w:val="single" w:sz="4" w:space="0" w:color="C0C0C0"/>
            </w:tcBorders>
            <w:shd w:val="clear" w:color="000000" w:fill="333333"/>
            <w:vAlign w:val="center"/>
            <w:hideMark/>
          </w:tcPr>
          <w:p w14:paraId="3CEB08B1" w14:textId="77777777" w:rsidR="00424CA4" w:rsidRPr="00424CA4" w:rsidRDefault="00424CA4" w:rsidP="00A96612">
            <w:pPr>
              <w:rPr>
                <w:lang w:eastAsia="en-AU"/>
              </w:rPr>
            </w:pPr>
            <w:r w:rsidRPr="00424CA4">
              <w:rPr>
                <w:lang w:eastAsia="en-AU"/>
              </w:rPr>
              <w:t>L</w:t>
            </w:r>
            <w:r w:rsidR="00E30EFD">
              <w:rPr>
                <w:lang w:eastAsia="en-AU"/>
              </w:rPr>
              <w:br/>
            </w:r>
            <w:r w:rsidRPr="00424CA4">
              <w:rPr>
                <w:lang w:eastAsia="en-AU"/>
              </w:rPr>
              <w:t>(a)</w:t>
            </w:r>
          </w:p>
        </w:tc>
        <w:tc>
          <w:tcPr>
            <w:tcW w:w="190" w:type="pct"/>
            <w:tcBorders>
              <w:top w:val="single" w:sz="4" w:space="0" w:color="C0C0C0"/>
              <w:left w:val="nil"/>
              <w:bottom w:val="nil"/>
              <w:right w:val="single" w:sz="4" w:space="0" w:color="C0C0C0"/>
            </w:tcBorders>
            <w:shd w:val="clear" w:color="000000" w:fill="333333"/>
            <w:vAlign w:val="center"/>
            <w:hideMark/>
          </w:tcPr>
          <w:p w14:paraId="1FB93B2E" w14:textId="77777777" w:rsidR="00424CA4" w:rsidRPr="00424CA4" w:rsidRDefault="00424CA4" w:rsidP="00A96612">
            <w:pPr>
              <w:rPr>
                <w:lang w:eastAsia="en-AU"/>
              </w:rPr>
            </w:pPr>
            <w:r w:rsidRPr="00424CA4">
              <w:rPr>
                <w:lang w:eastAsia="en-AU"/>
              </w:rPr>
              <w:t>C</w:t>
            </w:r>
            <w:r w:rsidR="00E30EFD">
              <w:rPr>
                <w:lang w:eastAsia="en-AU"/>
              </w:rPr>
              <w:br/>
            </w:r>
            <w:r w:rsidRPr="00424CA4">
              <w:rPr>
                <w:lang w:eastAsia="en-AU"/>
              </w:rPr>
              <w:t>(b)</w:t>
            </w:r>
          </w:p>
        </w:tc>
        <w:tc>
          <w:tcPr>
            <w:tcW w:w="257" w:type="pct"/>
            <w:tcBorders>
              <w:top w:val="single" w:sz="4" w:space="0" w:color="C0C0C0"/>
              <w:left w:val="nil"/>
              <w:bottom w:val="nil"/>
              <w:right w:val="single" w:sz="4" w:space="0" w:color="C0C0C0"/>
            </w:tcBorders>
            <w:shd w:val="clear" w:color="000000" w:fill="333333"/>
            <w:vAlign w:val="center"/>
            <w:hideMark/>
          </w:tcPr>
          <w:p w14:paraId="20201520" w14:textId="77777777" w:rsidR="00424CA4" w:rsidRPr="00424CA4" w:rsidRDefault="00424CA4" w:rsidP="00A96612">
            <w:pPr>
              <w:rPr>
                <w:lang w:eastAsia="en-AU"/>
              </w:rPr>
            </w:pPr>
            <w:r w:rsidRPr="00424CA4">
              <w:rPr>
                <w:lang w:eastAsia="en-AU"/>
              </w:rPr>
              <w:t>R</w:t>
            </w:r>
            <w:r w:rsidR="00E30EFD">
              <w:rPr>
                <w:lang w:eastAsia="en-AU"/>
              </w:rPr>
              <w:br/>
            </w:r>
            <w:r w:rsidRPr="00424CA4">
              <w:rPr>
                <w:lang w:eastAsia="en-AU"/>
              </w:rPr>
              <w:t>(</w:t>
            </w:r>
            <w:proofErr w:type="spellStart"/>
            <w:r w:rsidRPr="00424CA4">
              <w:rPr>
                <w:lang w:eastAsia="en-AU"/>
              </w:rPr>
              <w:t>a+b</w:t>
            </w:r>
            <w:proofErr w:type="spellEnd"/>
            <w:r w:rsidRPr="00424CA4">
              <w:rPr>
                <w:lang w:eastAsia="en-AU"/>
              </w:rPr>
              <w:t>)</w:t>
            </w:r>
          </w:p>
        </w:tc>
      </w:tr>
      <w:tr w:rsidR="00424CA4" w:rsidRPr="00424CA4" w14:paraId="41933232" w14:textId="77777777" w:rsidTr="00DE60FE">
        <w:trPr>
          <w:trHeight w:val="518"/>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041913A" w14:textId="77777777" w:rsidR="00424CA4" w:rsidRPr="00424CA4" w:rsidRDefault="00424CA4" w:rsidP="00A96612">
            <w:pPr>
              <w:rPr>
                <w:lang w:eastAsia="en-AU"/>
              </w:rPr>
            </w:pPr>
          </w:p>
        </w:tc>
        <w:tc>
          <w:tcPr>
            <w:tcW w:w="550" w:type="pct"/>
            <w:tcBorders>
              <w:top w:val="nil"/>
              <w:left w:val="nil"/>
              <w:bottom w:val="single" w:sz="4" w:space="0" w:color="auto"/>
              <w:right w:val="single" w:sz="4" w:space="0" w:color="auto"/>
            </w:tcBorders>
            <w:shd w:val="clear" w:color="auto" w:fill="auto"/>
            <w:vAlign w:val="center"/>
            <w:hideMark/>
          </w:tcPr>
          <w:p w14:paraId="0E6D2541" w14:textId="77777777" w:rsidR="00424CA4" w:rsidRPr="00424CA4" w:rsidRDefault="00424CA4" w:rsidP="00A96612">
            <w:pPr>
              <w:rPr>
                <w:lang w:eastAsia="en-AU"/>
              </w:rPr>
            </w:pPr>
          </w:p>
        </w:tc>
        <w:tc>
          <w:tcPr>
            <w:tcW w:w="718" w:type="pct"/>
            <w:tcBorders>
              <w:top w:val="nil"/>
              <w:left w:val="nil"/>
              <w:bottom w:val="single" w:sz="4" w:space="0" w:color="auto"/>
              <w:right w:val="single" w:sz="4" w:space="0" w:color="auto"/>
            </w:tcBorders>
            <w:shd w:val="clear" w:color="auto" w:fill="auto"/>
            <w:vAlign w:val="center"/>
            <w:hideMark/>
          </w:tcPr>
          <w:p w14:paraId="0C3AF786" w14:textId="77777777" w:rsidR="00424CA4" w:rsidRPr="00424CA4" w:rsidRDefault="00424CA4" w:rsidP="00A96612">
            <w:pPr>
              <w:rPr>
                <w:lang w:eastAsia="en-AU"/>
              </w:rPr>
            </w:pPr>
          </w:p>
        </w:tc>
        <w:tc>
          <w:tcPr>
            <w:tcW w:w="718" w:type="pct"/>
            <w:tcBorders>
              <w:top w:val="single" w:sz="4" w:space="0" w:color="auto"/>
              <w:left w:val="nil"/>
              <w:bottom w:val="single" w:sz="4" w:space="0" w:color="auto"/>
              <w:right w:val="single" w:sz="4" w:space="0" w:color="auto"/>
            </w:tcBorders>
            <w:shd w:val="clear" w:color="auto" w:fill="auto"/>
            <w:vAlign w:val="center"/>
            <w:hideMark/>
          </w:tcPr>
          <w:p w14:paraId="4D36790A" w14:textId="77777777" w:rsidR="00424CA4" w:rsidRPr="00424CA4" w:rsidRDefault="00424CA4" w:rsidP="00A96612">
            <w:pPr>
              <w:rPr>
                <w:lang w:eastAsia="en-AU"/>
              </w:rPr>
            </w:pPr>
          </w:p>
        </w:tc>
        <w:tc>
          <w:tcPr>
            <w:tcW w:w="678" w:type="pct"/>
            <w:tcBorders>
              <w:top w:val="single" w:sz="4" w:space="0" w:color="auto"/>
              <w:left w:val="nil"/>
              <w:bottom w:val="single" w:sz="4" w:space="0" w:color="auto"/>
              <w:right w:val="single" w:sz="4" w:space="0" w:color="auto"/>
            </w:tcBorders>
            <w:shd w:val="clear" w:color="auto" w:fill="auto"/>
            <w:vAlign w:val="center"/>
            <w:hideMark/>
          </w:tcPr>
          <w:p w14:paraId="3DCE58AA" w14:textId="77777777" w:rsidR="00424CA4" w:rsidRPr="00424CA4" w:rsidRDefault="00424CA4" w:rsidP="00A96612">
            <w:pPr>
              <w:rPr>
                <w:lang w:eastAsia="en-AU"/>
              </w:rPr>
            </w:pP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14:paraId="302C380B" w14:textId="77777777" w:rsidR="00424CA4" w:rsidRPr="00424CA4" w:rsidRDefault="00424CA4" w:rsidP="00A96612">
            <w:pPr>
              <w:rPr>
                <w:lang w:eastAsia="en-AU"/>
              </w:rPr>
            </w:pPr>
          </w:p>
        </w:tc>
        <w:tc>
          <w:tcPr>
            <w:tcW w:w="190" w:type="pct"/>
            <w:tcBorders>
              <w:top w:val="single" w:sz="4" w:space="0" w:color="auto"/>
              <w:left w:val="nil"/>
              <w:bottom w:val="single" w:sz="4" w:space="0" w:color="auto"/>
              <w:right w:val="single" w:sz="4" w:space="0" w:color="auto"/>
            </w:tcBorders>
            <w:shd w:val="clear" w:color="auto" w:fill="auto"/>
            <w:noWrap/>
            <w:vAlign w:val="center"/>
            <w:hideMark/>
          </w:tcPr>
          <w:p w14:paraId="2B6EC002" w14:textId="77777777" w:rsidR="00424CA4" w:rsidRPr="00424CA4" w:rsidRDefault="00424CA4" w:rsidP="00A96612">
            <w:pPr>
              <w:rPr>
                <w:lang w:eastAsia="en-AU"/>
              </w:rPr>
            </w:pPr>
          </w:p>
        </w:tc>
        <w:tc>
          <w:tcPr>
            <w:tcW w:w="257" w:type="pc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52C8E78A" w14:textId="77777777" w:rsidR="00424CA4" w:rsidRPr="00424CA4" w:rsidRDefault="00424CA4" w:rsidP="00A96612">
            <w:pPr>
              <w:rPr>
                <w:lang w:eastAsia="en-AU"/>
              </w:rPr>
            </w:pPr>
          </w:p>
        </w:tc>
        <w:tc>
          <w:tcPr>
            <w:tcW w:w="840" w:type="pct"/>
            <w:tcBorders>
              <w:top w:val="single" w:sz="4" w:space="0" w:color="auto"/>
              <w:left w:val="nil"/>
              <w:bottom w:val="single" w:sz="4" w:space="0" w:color="auto"/>
              <w:right w:val="single" w:sz="4" w:space="0" w:color="auto"/>
            </w:tcBorders>
            <w:shd w:val="clear" w:color="auto" w:fill="auto"/>
            <w:vAlign w:val="center"/>
            <w:hideMark/>
          </w:tcPr>
          <w:p w14:paraId="006778AC" w14:textId="77777777" w:rsidR="00424CA4" w:rsidRPr="00424CA4" w:rsidRDefault="00424CA4" w:rsidP="00A96612">
            <w:pPr>
              <w:rPr>
                <w:lang w:eastAsia="en-A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1C8D024D" w14:textId="77777777" w:rsidR="00424CA4" w:rsidRPr="00424CA4" w:rsidRDefault="00424CA4" w:rsidP="00A96612">
            <w:pPr>
              <w:rPr>
                <w:lang w:eastAsia="en-A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689E1711" w14:textId="77777777" w:rsidR="00424CA4" w:rsidRPr="00424CA4" w:rsidRDefault="00424CA4" w:rsidP="00A96612">
            <w:pPr>
              <w:rPr>
                <w:lang w:eastAsia="en-AU"/>
              </w:rPr>
            </w:pPr>
          </w:p>
        </w:tc>
        <w:tc>
          <w:tcPr>
            <w:tcW w:w="257" w:type="pc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13E7E043" w14:textId="77777777" w:rsidR="00424CA4" w:rsidRPr="00424CA4" w:rsidRDefault="00424CA4" w:rsidP="00A96612">
            <w:pPr>
              <w:rPr>
                <w:lang w:eastAsia="en-AU"/>
              </w:rPr>
            </w:pPr>
          </w:p>
        </w:tc>
      </w:tr>
      <w:tr w:rsidR="00424CA4" w:rsidRPr="00424CA4" w14:paraId="2478025E" w14:textId="77777777" w:rsidTr="00DE60FE">
        <w:trPr>
          <w:trHeight w:val="60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46F9896C" w14:textId="77777777" w:rsidR="00424CA4" w:rsidRPr="00424CA4" w:rsidRDefault="00424CA4" w:rsidP="00A96612">
            <w:pPr>
              <w:rPr>
                <w:lang w:eastAsia="en-AU"/>
              </w:rPr>
            </w:pPr>
          </w:p>
        </w:tc>
        <w:tc>
          <w:tcPr>
            <w:tcW w:w="550" w:type="pct"/>
            <w:tcBorders>
              <w:top w:val="nil"/>
              <w:left w:val="nil"/>
              <w:bottom w:val="single" w:sz="4" w:space="0" w:color="auto"/>
              <w:right w:val="single" w:sz="4" w:space="0" w:color="auto"/>
            </w:tcBorders>
            <w:shd w:val="clear" w:color="auto" w:fill="auto"/>
            <w:vAlign w:val="center"/>
            <w:hideMark/>
          </w:tcPr>
          <w:p w14:paraId="6E19C53B" w14:textId="77777777" w:rsidR="00424CA4" w:rsidRPr="00424CA4" w:rsidRDefault="00424CA4" w:rsidP="00A96612">
            <w:pPr>
              <w:rPr>
                <w:lang w:eastAsia="en-AU"/>
              </w:rPr>
            </w:pPr>
          </w:p>
        </w:tc>
        <w:tc>
          <w:tcPr>
            <w:tcW w:w="718" w:type="pct"/>
            <w:tcBorders>
              <w:top w:val="nil"/>
              <w:left w:val="nil"/>
              <w:bottom w:val="single" w:sz="4" w:space="0" w:color="auto"/>
              <w:right w:val="single" w:sz="4" w:space="0" w:color="auto"/>
            </w:tcBorders>
            <w:shd w:val="clear" w:color="auto" w:fill="auto"/>
            <w:noWrap/>
            <w:vAlign w:val="center"/>
            <w:hideMark/>
          </w:tcPr>
          <w:p w14:paraId="6DB04FD5" w14:textId="77777777" w:rsidR="00424CA4" w:rsidRPr="00424CA4" w:rsidRDefault="00424CA4" w:rsidP="00A96612">
            <w:pPr>
              <w:rPr>
                <w:lang w:eastAsia="en-AU"/>
              </w:rPr>
            </w:pPr>
          </w:p>
        </w:tc>
        <w:tc>
          <w:tcPr>
            <w:tcW w:w="718" w:type="pct"/>
            <w:tcBorders>
              <w:top w:val="nil"/>
              <w:left w:val="nil"/>
              <w:bottom w:val="single" w:sz="4" w:space="0" w:color="auto"/>
              <w:right w:val="single" w:sz="4" w:space="0" w:color="auto"/>
            </w:tcBorders>
            <w:shd w:val="clear" w:color="auto" w:fill="auto"/>
            <w:noWrap/>
            <w:vAlign w:val="center"/>
            <w:hideMark/>
          </w:tcPr>
          <w:p w14:paraId="1FF391B2" w14:textId="77777777" w:rsidR="00424CA4" w:rsidRPr="00424CA4" w:rsidRDefault="00424CA4" w:rsidP="00A96612">
            <w:pPr>
              <w:rPr>
                <w:lang w:eastAsia="en-AU"/>
              </w:rPr>
            </w:pPr>
          </w:p>
        </w:tc>
        <w:tc>
          <w:tcPr>
            <w:tcW w:w="678" w:type="pct"/>
            <w:tcBorders>
              <w:top w:val="nil"/>
              <w:left w:val="nil"/>
              <w:bottom w:val="single" w:sz="4" w:space="0" w:color="auto"/>
              <w:right w:val="single" w:sz="4" w:space="0" w:color="auto"/>
            </w:tcBorders>
            <w:shd w:val="clear" w:color="auto" w:fill="auto"/>
            <w:noWrap/>
            <w:vAlign w:val="center"/>
            <w:hideMark/>
          </w:tcPr>
          <w:p w14:paraId="5E29221E" w14:textId="77777777" w:rsidR="00424CA4" w:rsidRPr="00424CA4" w:rsidRDefault="00424CA4" w:rsidP="00A96612">
            <w:pPr>
              <w:rPr>
                <w:lang w:eastAsia="en-AU"/>
              </w:rPr>
            </w:pPr>
          </w:p>
        </w:tc>
        <w:tc>
          <w:tcPr>
            <w:tcW w:w="190" w:type="pct"/>
            <w:tcBorders>
              <w:top w:val="nil"/>
              <w:left w:val="nil"/>
              <w:bottom w:val="single" w:sz="4" w:space="0" w:color="auto"/>
              <w:right w:val="single" w:sz="4" w:space="0" w:color="auto"/>
            </w:tcBorders>
            <w:shd w:val="clear" w:color="auto" w:fill="auto"/>
            <w:noWrap/>
            <w:vAlign w:val="center"/>
            <w:hideMark/>
          </w:tcPr>
          <w:p w14:paraId="6B0ECB89" w14:textId="77777777" w:rsidR="00424CA4" w:rsidRPr="00424CA4" w:rsidRDefault="00424CA4" w:rsidP="00A96612">
            <w:pPr>
              <w:rPr>
                <w:lang w:eastAsia="en-AU"/>
              </w:rPr>
            </w:pPr>
          </w:p>
        </w:tc>
        <w:tc>
          <w:tcPr>
            <w:tcW w:w="190" w:type="pct"/>
            <w:tcBorders>
              <w:top w:val="nil"/>
              <w:left w:val="nil"/>
              <w:bottom w:val="single" w:sz="4" w:space="0" w:color="auto"/>
              <w:right w:val="single" w:sz="4" w:space="0" w:color="auto"/>
            </w:tcBorders>
            <w:shd w:val="clear" w:color="auto" w:fill="auto"/>
            <w:noWrap/>
            <w:vAlign w:val="center"/>
            <w:hideMark/>
          </w:tcPr>
          <w:p w14:paraId="31A34387" w14:textId="77777777" w:rsidR="00424CA4" w:rsidRPr="00424CA4" w:rsidRDefault="00424CA4" w:rsidP="00A96612">
            <w:pPr>
              <w:rPr>
                <w:lang w:eastAsia="en-AU"/>
              </w:rPr>
            </w:pPr>
          </w:p>
        </w:tc>
        <w:tc>
          <w:tcPr>
            <w:tcW w:w="257" w:type="pc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5F625627" w14:textId="77777777" w:rsidR="00424CA4" w:rsidRPr="00424CA4" w:rsidRDefault="00424CA4" w:rsidP="00A96612">
            <w:pPr>
              <w:rPr>
                <w:lang w:eastAsia="en-AU"/>
              </w:rPr>
            </w:pPr>
          </w:p>
        </w:tc>
        <w:tc>
          <w:tcPr>
            <w:tcW w:w="840" w:type="pct"/>
            <w:tcBorders>
              <w:top w:val="nil"/>
              <w:left w:val="nil"/>
              <w:bottom w:val="single" w:sz="4" w:space="0" w:color="auto"/>
              <w:right w:val="single" w:sz="4" w:space="0" w:color="auto"/>
            </w:tcBorders>
            <w:shd w:val="clear" w:color="auto" w:fill="auto"/>
            <w:noWrap/>
            <w:vAlign w:val="center"/>
            <w:hideMark/>
          </w:tcPr>
          <w:p w14:paraId="5A8FF447" w14:textId="77777777" w:rsidR="00424CA4" w:rsidRPr="00424CA4" w:rsidRDefault="00424CA4" w:rsidP="00A96612">
            <w:pPr>
              <w:rPr>
                <w:lang w:eastAsia="en-A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5F9B2706" w14:textId="77777777" w:rsidR="00424CA4" w:rsidRPr="00424CA4" w:rsidRDefault="00424CA4" w:rsidP="00A96612">
            <w:pPr>
              <w:rPr>
                <w:lang w:eastAsia="en-A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5E350C36" w14:textId="77777777" w:rsidR="00424CA4" w:rsidRPr="00424CA4" w:rsidRDefault="00424CA4" w:rsidP="00A96612">
            <w:pPr>
              <w:rPr>
                <w:lang w:eastAsia="en-AU"/>
              </w:rPr>
            </w:pPr>
          </w:p>
        </w:tc>
        <w:tc>
          <w:tcPr>
            <w:tcW w:w="257" w:type="pc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34225733" w14:textId="77777777" w:rsidR="00424CA4" w:rsidRPr="00424CA4" w:rsidRDefault="00424CA4" w:rsidP="00A96612">
            <w:pPr>
              <w:rPr>
                <w:lang w:eastAsia="en-AU"/>
              </w:rPr>
            </w:pPr>
          </w:p>
        </w:tc>
      </w:tr>
      <w:tr w:rsidR="00424CA4" w:rsidRPr="00424CA4" w14:paraId="792D261A" w14:textId="77777777" w:rsidTr="00DE60FE">
        <w:trPr>
          <w:trHeight w:val="60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AFF8486" w14:textId="77777777" w:rsidR="00424CA4" w:rsidRPr="00424CA4" w:rsidRDefault="00424CA4" w:rsidP="00A96612">
            <w:pPr>
              <w:rPr>
                <w:lang w:eastAsia="en-AU"/>
              </w:rPr>
            </w:pPr>
          </w:p>
        </w:tc>
        <w:tc>
          <w:tcPr>
            <w:tcW w:w="550" w:type="pct"/>
            <w:tcBorders>
              <w:top w:val="nil"/>
              <w:left w:val="nil"/>
              <w:bottom w:val="single" w:sz="4" w:space="0" w:color="auto"/>
              <w:right w:val="single" w:sz="4" w:space="0" w:color="auto"/>
            </w:tcBorders>
            <w:shd w:val="clear" w:color="auto" w:fill="auto"/>
            <w:vAlign w:val="center"/>
            <w:hideMark/>
          </w:tcPr>
          <w:p w14:paraId="278BE13F" w14:textId="77777777" w:rsidR="00424CA4" w:rsidRPr="00424CA4" w:rsidRDefault="00424CA4" w:rsidP="00A96612">
            <w:pPr>
              <w:rPr>
                <w:lang w:eastAsia="en-AU"/>
              </w:rPr>
            </w:pPr>
          </w:p>
        </w:tc>
        <w:tc>
          <w:tcPr>
            <w:tcW w:w="718" w:type="pct"/>
            <w:tcBorders>
              <w:top w:val="nil"/>
              <w:left w:val="nil"/>
              <w:bottom w:val="single" w:sz="4" w:space="0" w:color="auto"/>
              <w:right w:val="single" w:sz="4" w:space="0" w:color="auto"/>
            </w:tcBorders>
            <w:shd w:val="clear" w:color="auto" w:fill="auto"/>
            <w:noWrap/>
            <w:vAlign w:val="center"/>
            <w:hideMark/>
          </w:tcPr>
          <w:p w14:paraId="3C4CFC30" w14:textId="77777777" w:rsidR="00424CA4" w:rsidRPr="00424CA4" w:rsidRDefault="00424CA4" w:rsidP="00A96612">
            <w:pPr>
              <w:rPr>
                <w:lang w:eastAsia="en-AU"/>
              </w:rPr>
            </w:pPr>
          </w:p>
        </w:tc>
        <w:tc>
          <w:tcPr>
            <w:tcW w:w="718" w:type="pct"/>
            <w:tcBorders>
              <w:top w:val="nil"/>
              <w:left w:val="nil"/>
              <w:bottom w:val="single" w:sz="4" w:space="0" w:color="auto"/>
              <w:right w:val="single" w:sz="4" w:space="0" w:color="auto"/>
            </w:tcBorders>
            <w:shd w:val="clear" w:color="auto" w:fill="auto"/>
            <w:noWrap/>
            <w:vAlign w:val="center"/>
            <w:hideMark/>
          </w:tcPr>
          <w:p w14:paraId="70739028" w14:textId="77777777" w:rsidR="00424CA4" w:rsidRPr="00424CA4" w:rsidRDefault="00424CA4" w:rsidP="00A96612">
            <w:pPr>
              <w:rPr>
                <w:lang w:eastAsia="en-AU"/>
              </w:rPr>
            </w:pPr>
          </w:p>
        </w:tc>
        <w:tc>
          <w:tcPr>
            <w:tcW w:w="678" w:type="pct"/>
            <w:tcBorders>
              <w:top w:val="nil"/>
              <w:left w:val="nil"/>
              <w:bottom w:val="single" w:sz="4" w:space="0" w:color="auto"/>
              <w:right w:val="single" w:sz="4" w:space="0" w:color="auto"/>
            </w:tcBorders>
            <w:shd w:val="clear" w:color="auto" w:fill="auto"/>
            <w:noWrap/>
            <w:vAlign w:val="center"/>
            <w:hideMark/>
          </w:tcPr>
          <w:p w14:paraId="1C6E3CC1" w14:textId="77777777" w:rsidR="00424CA4" w:rsidRPr="00424CA4" w:rsidRDefault="00424CA4" w:rsidP="00A96612">
            <w:pPr>
              <w:rPr>
                <w:lang w:eastAsia="en-AU"/>
              </w:rPr>
            </w:pPr>
          </w:p>
        </w:tc>
        <w:tc>
          <w:tcPr>
            <w:tcW w:w="190" w:type="pct"/>
            <w:tcBorders>
              <w:top w:val="nil"/>
              <w:left w:val="nil"/>
              <w:bottom w:val="single" w:sz="4" w:space="0" w:color="auto"/>
              <w:right w:val="single" w:sz="4" w:space="0" w:color="auto"/>
            </w:tcBorders>
            <w:shd w:val="clear" w:color="auto" w:fill="auto"/>
            <w:noWrap/>
            <w:vAlign w:val="center"/>
            <w:hideMark/>
          </w:tcPr>
          <w:p w14:paraId="4C1D7315" w14:textId="77777777" w:rsidR="00424CA4" w:rsidRPr="00424CA4" w:rsidRDefault="00424CA4" w:rsidP="00A96612">
            <w:pPr>
              <w:rPr>
                <w:lang w:eastAsia="en-AU"/>
              </w:rPr>
            </w:pPr>
          </w:p>
        </w:tc>
        <w:tc>
          <w:tcPr>
            <w:tcW w:w="190" w:type="pct"/>
            <w:tcBorders>
              <w:top w:val="nil"/>
              <w:left w:val="nil"/>
              <w:bottom w:val="single" w:sz="4" w:space="0" w:color="auto"/>
              <w:right w:val="single" w:sz="4" w:space="0" w:color="auto"/>
            </w:tcBorders>
            <w:shd w:val="clear" w:color="auto" w:fill="auto"/>
            <w:noWrap/>
            <w:vAlign w:val="center"/>
            <w:hideMark/>
          </w:tcPr>
          <w:p w14:paraId="20D4C499" w14:textId="77777777" w:rsidR="00424CA4" w:rsidRPr="00424CA4" w:rsidRDefault="00424CA4" w:rsidP="00A96612">
            <w:pPr>
              <w:rPr>
                <w:lang w:eastAsia="en-AU"/>
              </w:rPr>
            </w:pPr>
          </w:p>
        </w:tc>
        <w:tc>
          <w:tcPr>
            <w:tcW w:w="257" w:type="pc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1D86DE80" w14:textId="77777777" w:rsidR="00424CA4" w:rsidRPr="00424CA4" w:rsidRDefault="00424CA4" w:rsidP="00A96612">
            <w:pPr>
              <w:rPr>
                <w:lang w:eastAsia="en-AU"/>
              </w:rPr>
            </w:pPr>
          </w:p>
        </w:tc>
        <w:tc>
          <w:tcPr>
            <w:tcW w:w="840" w:type="pct"/>
            <w:tcBorders>
              <w:top w:val="nil"/>
              <w:left w:val="nil"/>
              <w:bottom w:val="single" w:sz="4" w:space="0" w:color="auto"/>
              <w:right w:val="single" w:sz="4" w:space="0" w:color="auto"/>
            </w:tcBorders>
            <w:shd w:val="clear" w:color="auto" w:fill="auto"/>
            <w:noWrap/>
            <w:vAlign w:val="center"/>
            <w:hideMark/>
          </w:tcPr>
          <w:p w14:paraId="5A12A1D3" w14:textId="77777777" w:rsidR="00424CA4" w:rsidRPr="00424CA4" w:rsidRDefault="00424CA4" w:rsidP="00A96612">
            <w:pPr>
              <w:rPr>
                <w:lang w:eastAsia="en-A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17D706E1" w14:textId="77777777" w:rsidR="00424CA4" w:rsidRPr="00424CA4" w:rsidRDefault="00424CA4" w:rsidP="00A96612">
            <w:pPr>
              <w:rPr>
                <w:lang w:eastAsia="en-A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2F2F9671" w14:textId="77777777" w:rsidR="00424CA4" w:rsidRPr="00424CA4" w:rsidRDefault="00424CA4" w:rsidP="00A96612">
            <w:pPr>
              <w:rPr>
                <w:lang w:eastAsia="en-AU"/>
              </w:rPr>
            </w:pPr>
          </w:p>
        </w:tc>
        <w:tc>
          <w:tcPr>
            <w:tcW w:w="257" w:type="pc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4FAB4970" w14:textId="77777777" w:rsidR="00424CA4" w:rsidRPr="00424CA4" w:rsidRDefault="00424CA4" w:rsidP="00A96612">
            <w:pPr>
              <w:rPr>
                <w:lang w:eastAsia="en-AU"/>
              </w:rPr>
            </w:pPr>
          </w:p>
        </w:tc>
      </w:tr>
      <w:tr w:rsidR="00424CA4" w:rsidRPr="00424CA4" w14:paraId="3232DF48" w14:textId="77777777" w:rsidTr="00DE60FE">
        <w:trPr>
          <w:trHeight w:val="60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541B9A2C" w14:textId="77777777" w:rsidR="00424CA4" w:rsidRPr="00424CA4" w:rsidRDefault="00424CA4" w:rsidP="00A96612">
            <w:pPr>
              <w:rPr>
                <w:lang w:eastAsia="en-AU"/>
              </w:rPr>
            </w:pPr>
          </w:p>
        </w:tc>
        <w:tc>
          <w:tcPr>
            <w:tcW w:w="550" w:type="pct"/>
            <w:tcBorders>
              <w:top w:val="nil"/>
              <w:left w:val="nil"/>
              <w:bottom w:val="single" w:sz="4" w:space="0" w:color="auto"/>
              <w:right w:val="single" w:sz="4" w:space="0" w:color="auto"/>
            </w:tcBorders>
            <w:shd w:val="clear" w:color="auto" w:fill="auto"/>
            <w:vAlign w:val="center"/>
            <w:hideMark/>
          </w:tcPr>
          <w:p w14:paraId="41F66506" w14:textId="77777777" w:rsidR="00424CA4" w:rsidRPr="00424CA4" w:rsidRDefault="00424CA4" w:rsidP="00A96612">
            <w:pPr>
              <w:rPr>
                <w:lang w:eastAsia="en-AU"/>
              </w:rPr>
            </w:pPr>
          </w:p>
        </w:tc>
        <w:tc>
          <w:tcPr>
            <w:tcW w:w="718" w:type="pct"/>
            <w:tcBorders>
              <w:top w:val="nil"/>
              <w:left w:val="nil"/>
              <w:bottom w:val="single" w:sz="4" w:space="0" w:color="auto"/>
              <w:right w:val="single" w:sz="4" w:space="0" w:color="auto"/>
            </w:tcBorders>
            <w:shd w:val="clear" w:color="auto" w:fill="auto"/>
            <w:vAlign w:val="center"/>
            <w:hideMark/>
          </w:tcPr>
          <w:p w14:paraId="248E6542" w14:textId="77777777" w:rsidR="00424CA4" w:rsidRPr="00424CA4" w:rsidRDefault="00424CA4" w:rsidP="00A96612">
            <w:pPr>
              <w:rPr>
                <w:lang w:eastAsia="en-AU"/>
              </w:rPr>
            </w:pPr>
          </w:p>
        </w:tc>
        <w:tc>
          <w:tcPr>
            <w:tcW w:w="718" w:type="pct"/>
            <w:tcBorders>
              <w:top w:val="nil"/>
              <w:left w:val="nil"/>
              <w:bottom w:val="single" w:sz="4" w:space="0" w:color="auto"/>
              <w:right w:val="single" w:sz="4" w:space="0" w:color="auto"/>
            </w:tcBorders>
            <w:shd w:val="clear" w:color="auto" w:fill="auto"/>
            <w:vAlign w:val="center"/>
            <w:hideMark/>
          </w:tcPr>
          <w:p w14:paraId="05CF52CC" w14:textId="77777777" w:rsidR="00424CA4" w:rsidRPr="00424CA4" w:rsidRDefault="00424CA4" w:rsidP="00A96612">
            <w:pPr>
              <w:rPr>
                <w:lang w:eastAsia="en-AU"/>
              </w:rPr>
            </w:pPr>
          </w:p>
        </w:tc>
        <w:tc>
          <w:tcPr>
            <w:tcW w:w="678" w:type="pct"/>
            <w:tcBorders>
              <w:top w:val="nil"/>
              <w:left w:val="nil"/>
              <w:bottom w:val="single" w:sz="4" w:space="0" w:color="auto"/>
              <w:right w:val="single" w:sz="4" w:space="0" w:color="auto"/>
            </w:tcBorders>
            <w:shd w:val="clear" w:color="auto" w:fill="auto"/>
            <w:vAlign w:val="center"/>
            <w:hideMark/>
          </w:tcPr>
          <w:p w14:paraId="7DA809F6" w14:textId="77777777" w:rsidR="00424CA4" w:rsidRPr="00424CA4" w:rsidRDefault="00424CA4" w:rsidP="00A96612">
            <w:pPr>
              <w:rPr>
                <w:lang w:eastAsia="en-AU"/>
              </w:rPr>
            </w:pPr>
          </w:p>
        </w:tc>
        <w:tc>
          <w:tcPr>
            <w:tcW w:w="190" w:type="pct"/>
            <w:tcBorders>
              <w:top w:val="nil"/>
              <w:left w:val="nil"/>
              <w:bottom w:val="single" w:sz="4" w:space="0" w:color="auto"/>
              <w:right w:val="single" w:sz="4" w:space="0" w:color="auto"/>
            </w:tcBorders>
            <w:shd w:val="clear" w:color="auto" w:fill="auto"/>
            <w:noWrap/>
            <w:vAlign w:val="center"/>
            <w:hideMark/>
          </w:tcPr>
          <w:p w14:paraId="329328DD" w14:textId="77777777" w:rsidR="00424CA4" w:rsidRPr="00424CA4" w:rsidRDefault="00424CA4" w:rsidP="00A96612">
            <w:pPr>
              <w:rPr>
                <w:lang w:eastAsia="en-AU"/>
              </w:rPr>
            </w:pPr>
          </w:p>
        </w:tc>
        <w:tc>
          <w:tcPr>
            <w:tcW w:w="190" w:type="pct"/>
            <w:tcBorders>
              <w:top w:val="nil"/>
              <w:left w:val="nil"/>
              <w:bottom w:val="single" w:sz="4" w:space="0" w:color="auto"/>
              <w:right w:val="single" w:sz="4" w:space="0" w:color="auto"/>
            </w:tcBorders>
            <w:shd w:val="clear" w:color="auto" w:fill="auto"/>
            <w:noWrap/>
            <w:vAlign w:val="center"/>
            <w:hideMark/>
          </w:tcPr>
          <w:p w14:paraId="529381EC" w14:textId="77777777" w:rsidR="00424CA4" w:rsidRPr="00424CA4" w:rsidRDefault="00424CA4" w:rsidP="00A96612">
            <w:pPr>
              <w:rPr>
                <w:lang w:eastAsia="en-AU"/>
              </w:rPr>
            </w:pPr>
          </w:p>
        </w:tc>
        <w:tc>
          <w:tcPr>
            <w:tcW w:w="257" w:type="pc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7FEC1A30" w14:textId="77777777" w:rsidR="00424CA4" w:rsidRPr="00424CA4" w:rsidRDefault="00424CA4" w:rsidP="00A96612">
            <w:pPr>
              <w:rPr>
                <w:lang w:eastAsia="en-AU"/>
              </w:rPr>
            </w:pPr>
          </w:p>
        </w:tc>
        <w:tc>
          <w:tcPr>
            <w:tcW w:w="840" w:type="pct"/>
            <w:tcBorders>
              <w:top w:val="nil"/>
              <w:left w:val="nil"/>
              <w:bottom w:val="single" w:sz="4" w:space="0" w:color="auto"/>
              <w:right w:val="single" w:sz="4" w:space="0" w:color="auto"/>
            </w:tcBorders>
            <w:shd w:val="clear" w:color="auto" w:fill="auto"/>
            <w:vAlign w:val="center"/>
            <w:hideMark/>
          </w:tcPr>
          <w:p w14:paraId="1FB5B361" w14:textId="77777777" w:rsidR="00424CA4" w:rsidRPr="00424CA4" w:rsidRDefault="00424CA4" w:rsidP="00A96612">
            <w:pPr>
              <w:rPr>
                <w:lang w:eastAsia="en-A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18AF412B" w14:textId="77777777" w:rsidR="00424CA4" w:rsidRPr="00424CA4" w:rsidRDefault="00424CA4" w:rsidP="00A96612">
            <w:pPr>
              <w:rPr>
                <w:lang w:eastAsia="en-A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1663D98D" w14:textId="77777777" w:rsidR="00424CA4" w:rsidRPr="00424CA4" w:rsidRDefault="00424CA4" w:rsidP="00A96612">
            <w:pPr>
              <w:rPr>
                <w:lang w:eastAsia="en-AU"/>
              </w:rPr>
            </w:pPr>
          </w:p>
        </w:tc>
        <w:tc>
          <w:tcPr>
            <w:tcW w:w="257" w:type="pc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0F9DC247" w14:textId="77777777" w:rsidR="00424CA4" w:rsidRPr="00424CA4" w:rsidRDefault="00424CA4" w:rsidP="00A96612">
            <w:pPr>
              <w:rPr>
                <w:lang w:eastAsia="en-AU"/>
              </w:rPr>
            </w:pPr>
          </w:p>
        </w:tc>
      </w:tr>
      <w:tr w:rsidR="00424CA4" w:rsidRPr="00424CA4" w14:paraId="4B658BD4" w14:textId="77777777" w:rsidTr="00DE60FE">
        <w:trPr>
          <w:trHeight w:val="60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64AC9D8D" w14:textId="77777777" w:rsidR="00424CA4" w:rsidRPr="00424CA4" w:rsidRDefault="00424CA4" w:rsidP="00A96612">
            <w:pPr>
              <w:rPr>
                <w:lang w:eastAsia="en-AU"/>
              </w:rPr>
            </w:pPr>
          </w:p>
        </w:tc>
        <w:tc>
          <w:tcPr>
            <w:tcW w:w="550" w:type="pct"/>
            <w:tcBorders>
              <w:top w:val="nil"/>
              <w:left w:val="nil"/>
              <w:bottom w:val="single" w:sz="4" w:space="0" w:color="auto"/>
              <w:right w:val="single" w:sz="4" w:space="0" w:color="auto"/>
            </w:tcBorders>
            <w:shd w:val="clear" w:color="auto" w:fill="auto"/>
            <w:vAlign w:val="center"/>
            <w:hideMark/>
          </w:tcPr>
          <w:p w14:paraId="4D25269A" w14:textId="77777777" w:rsidR="00424CA4" w:rsidRPr="00424CA4" w:rsidRDefault="00424CA4" w:rsidP="00A96612">
            <w:pPr>
              <w:rPr>
                <w:lang w:eastAsia="en-AU"/>
              </w:rPr>
            </w:pPr>
          </w:p>
        </w:tc>
        <w:tc>
          <w:tcPr>
            <w:tcW w:w="718" w:type="pct"/>
            <w:tcBorders>
              <w:top w:val="nil"/>
              <w:left w:val="nil"/>
              <w:bottom w:val="single" w:sz="4" w:space="0" w:color="auto"/>
              <w:right w:val="single" w:sz="4" w:space="0" w:color="auto"/>
            </w:tcBorders>
            <w:shd w:val="clear" w:color="auto" w:fill="auto"/>
            <w:vAlign w:val="center"/>
            <w:hideMark/>
          </w:tcPr>
          <w:p w14:paraId="2546CFDE" w14:textId="77777777" w:rsidR="00424CA4" w:rsidRPr="00424CA4" w:rsidRDefault="00424CA4" w:rsidP="00A96612">
            <w:pPr>
              <w:rPr>
                <w:lang w:eastAsia="en-AU"/>
              </w:rPr>
            </w:pPr>
          </w:p>
        </w:tc>
        <w:tc>
          <w:tcPr>
            <w:tcW w:w="718" w:type="pct"/>
            <w:tcBorders>
              <w:top w:val="nil"/>
              <w:left w:val="nil"/>
              <w:bottom w:val="single" w:sz="4" w:space="0" w:color="auto"/>
              <w:right w:val="single" w:sz="4" w:space="0" w:color="auto"/>
            </w:tcBorders>
            <w:shd w:val="clear" w:color="auto" w:fill="auto"/>
            <w:vAlign w:val="center"/>
            <w:hideMark/>
          </w:tcPr>
          <w:p w14:paraId="28A13D09" w14:textId="77777777" w:rsidR="00424CA4" w:rsidRPr="00424CA4" w:rsidRDefault="00424CA4" w:rsidP="00A96612">
            <w:pPr>
              <w:rPr>
                <w:lang w:eastAsia="en-AU"/>
              </w:rPr>
            </w:pPr>
          </w:p>
        </w:tc>
        <w:tc>
          <w:tcPr>
            <w:tcW w:w="678" w:type="pct"/>
            <w:tcBorders>
              <w:top w:val="nil"/>
              <w:left w:val="nil"/>
              <w:bottom w:val="single" w:sz="4" w:space="0" w:color="auto"/>
              <w:right w:val="single" w:sz="4" w:space="0" w:color="auto"/>
            </w:tcBorders>
            <w:shd w:val="clear" w:color="auto" w:fill="auto"/>
            <w:vAlign w:val="center"/>
            <w:hideMark/>
          </w:tcPr>
          <w:p w14:paraId="4CAF3D63" w14:textId="77777777" w:rsidR="00424CA4" w:rsidRPr="00424CA4" w:rsidRDefault="00424CA4" w:rsidP="00A96612">
            <w:pPr>
              <w:rPr>
                <w:lang w:eastAsia="en-AU"/>
              </w:rPr>
            </w:pPr>
          </w:p>
        </w:tc>
        <w:tc>
          <w:tcPr>
            <w:tcW w:w="190" w:type="pct"/>
            <w:tcBorders>
              <w:top w:val="nil"/>
              <w:left w:val="nil"/>
              <w:bottom w:val="single" w:sz="4" w:space="0" w:color="auto"/>
              <w:right w:val="single" w:sz="4" w:space="0" w:color="auto"/>
            </w:tcBorders>
            <w:shd w:val="clear" w:color="auto" w:fill="auto"/>
            <w:noWrap/>
            <w:vAlign w:val="center"/>
            <w:hideMark/>
          </w:tcPr>
          <w:p w14:paraId="79D2E4DD" w14:textId="77777777" w:rsidR="00424CA4" w:rsidRPr="00424CA4" w:rsidRDefault="00424CA4" w:rsidP="00A96612">
            <w:pPr>
              <w:rPr>
                <w:lang w:eastAsia="en-AU"/>
              </w:rPr>
            </w:pPr>
          </w:p>
        </w:tc>
        <w:tc>
          <w:tcPr>
            <w:tcW w:w="190" w:type="pct"/>
            <w:tcBorders>
              <w:top w:val="nil"/>
              <w:left w:val="nil"/>
              <w:bottom w:val="single" w:sz="4" w:space="0" w:color="auto"/>
              <w:right w:val="single" w:sz="4" w:space="0" w:color="auto"/>
            </w:tcBorders>
            <w:shd w:val="clear" w:color="auto" w:fill="auto"/>
            <w:noWrap/>
            <w:vAlign w:val="center"/>
            <w:hideMark/>
          </w:tcPr>
          <w:p w14:paraId="2AA2F3B0" w14:textId="77777777" w:rsidR="00424CA4" w:rsidRPr="00424CA4" w:rsidRDefault="00424CA4" w:rsidP="00A96612">
            <w:pPr>
              <w:rPr>
                <w:lang w:eastAsia="en-AU"/>
              </w:rPr>
            </w:pPr>
          </w:p>
        </w:tc>
        <w:tc>
          <w:tcPr>
            <w:tcW w:w="257" w:type="pc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486B7516" w14:textId="77777777" w:rsidR="00424CA4" w:rsidRPr="00424CA4" w:rsidRDefault="00424CA4" w:rsidP="00A96612">
            <w:pPr>
              <w:rPr>
                <w:lang w:eastAsia="en-AU"/>
              </w:rPr>
            </w:pPr>
          </w:p>
        </w:tc>
        <w:tc>
          <w:tcPr>
            <w:tcW w:w="840" w:type="pct"/>
            <w:tcBorders>
              <w:top w:val="nil"/>
              <w:left w:val="nil"/>
              <w:bottom w:val="single" w:sz="4" w:space="0" w:color="auto"/>
              <w:right w:val="single" w:sz="4" w:space="0" w:color="auto"/>
            </w:tcBorders>
            <w:shd w:val="clear" w:color="auto" w:fill="auto"/>
            <w:vAlign w:val="center"/>
            <w:hideMark/>
          </w:tcPr>
          <w:p w14:paraId="5D77B823" w14:textId="77777777" w:rsidR="00424CA4" w:rsidRPr="00424CA4" w:rsidRDefault="00424CA4" w:rsidP="00A96612">
            <w:pPr>
              <w:rPr>
                <w:lang w:eastAsia="en-A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54E00D2D" w14:textId="77777777" w:rsidR="00424CA4" w:rsidRPr="00424CA4" w:rsidRDefault="00424CA4" w:rsidP="00A96612">
            <w:pPr>
              <w:rPr>
                <w:lang w:eastAsia="en-A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326657DB" w14:textId="77777777" w:rsidR="00424CA4" w:rsidRPr="00424CA4" w:rsidRDefault="00424CA4" w:rsidP="00A96612">
            <w:pPr>
              <w:rPr>
                <w:lang w:eastAsia="en-AU"/>
              </w:rPr>
            </w:pPr>
          </w:p>
        </w:tc>
        <w:tc>
          <w:tcPr>
            <w:tcW w:w="257" w:type="pc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1B45449A" w14:textId="77777777" w:rsidR="00424CA4" w:rsidRPr="00424CA4" w:rsidRDefault="00424CA4" w:rsidP="00A96612">
            <w:pPr>
              <w:rPr>
                <w:lang w:eastAsia="en-AU"/>
              </w:rPr>
            </w:pPr>
          </w:p>
        </w:tc>
      </w:tr>
      <w:tr w:rsidR="00424CA4" w:rsidRPr="00424CA4" w14:paraId="23A851DD" w14:textId="77777777" w:rsidTr="00DE60FE">
        <w:trPr>
          <w:trHeight w:val="60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11B23396" w14:textId="77777777" w:rsidR="00424CA4" w:rsidRPr="00424CA4" w:rsidRDefault="00424CA4" w:rsidP="00A96612">
            <w:pPr>
              <w:rPr>
                <w:lang w:eastAsia="en-AU"/>
              </w:rPr>
            </w:pPr>
          </w:p>
        </w:tc>
        <w:tc>
          <w:tcPr>
            <w:tcW w:w="550" w:type="pct"/>
            <w:tcBorders>
              <w:top w:val="nil"/>
              <w:left w:val="nil"/>
              <w:bottom w:val="single" w:sz="4" w:space="0" w:color="auto"/>
              <w:right w:val="single" w:sz="4" w:space="0" w:color="auto"/>
            </w:tcBorders>
            <w:shd w:val="clear" w:color="auto" w:fill="auto"/>
            <w:vAlign w:val="center"/>
            <w:hideMark/>
          </w:tcPr>
          <w:p w14:paraId="7C71C6B9" w14:textId="77777777" w:rsidR="00424CA4" w:rsidRPr="00424CA4" w:rsidRDefault="00424CA4" w:rsidP="00A96612">
            <w:pPr>
              <w:rPr>
                <w:lang w:eastAsia="en-AU"/>
              </w:rPr>
            </w:pPr>
          </w:p>
        </w:tc>
        <w:tc>
          <w:tcPr>
            <w:tcW w:w="718" w:type="pct"/>
            <w:tcBorders>
              <w:top w:val="nil"/>
              <w:left w:val="nil"/>
              <w:bottom w:val="single" w:sz="4" w:space="0" w:color="auto"/>
              <w:right w:val="single" w:sz="4" w:space="0" w:color="auto"/>
            </w:tcBorders>
            <w:shd w:val="clear" w:color="auto" w:fill="auto"/>
            <w:vAlign w:val="center"/>
            <w:hideMark/>
          </w:tcPr>
          <w:p w14:paraId="33E1A11E" w14:textId="77777777" w:rsidR="00424CA4" w:rsidRPr="00424CA4" w:rsidRDefault="00424CA4" w:rsidP="00A96612">
            <w:pPr>
              <w:rPr>
                <w:lang w:eastAsia="en-AU"/>
              </w:rPr>
            </w:pPr>
          </w:p>
        </w:tc>
        <w:tc>
          <w:tcPr>
            <w:tcW w:w="718" w:type="pct"/>
            <w:tcBorders>
              <w:top w:val="nil"/>
              <w:left w:val="nil"/>
              <w:bottom w:val="single" w:sz="4" w:space="0" w:color="auto"/>
              <w:right w:val="single" w:sz="4" w:space="0" w:color="auto"/>
            </w:tcBorders>
            <w:shd w:val="clear" w:color="auto" w:fill="auto"/>
            <w:vAlign w:val="center"/>
            <w:hideMark/>
          </w:tcPr>
          <w:p w14:paraId="71EEC3C0" w14:textId="77777777" w:rsidR="00424CA4" w:rsidRPr="00424CA4" w:rsidRDefault="00424CA4" w:rsidP="00A96612">
            <w:pPr>
              <w:rPr>
                <w:lang w:eastAsia="en-AU"/>
              </w:rPr>
            </w:pPr>
          </w:p>
        </w:tc>
        <w:tc>
          <w:tcPr>
            <w:tcW w:w="678" w:type="pct"/>
            <w:tcBorders>
              <w:top w:val="nil"/>
              <w:left w:val="nil"/>
              <w:bottom w:val="single" w:sz="4" w:space="0" w:color="auto"/>
              <w:right w:val="single" w:sz="4" w:space="0" w:color="auto"/>
            </w:tcBorders>
            <w:shd w:val="clear" w:color="auto" w:fill="auto"/>
            <w:vAlign w:val="center"/>
            <w:hideMark/>
          </w:tcPr>
          <w:p w14:paraId="6FD8A45E" w14:textId="77777777" w:rsidR="00424CA4" w:rsidRPr="00424CA4" w:rsidRDefault="00424CA4" w:rsidP="00A96612">
            <w:pPr>
              <w:rPr>
                <w:lang w:eastAsia="en-AU"/>
              </w:rPr>
            </w:pPr>
          </w:p>
        </w:tc>
        <w:tc>
          <w:tcPr>
            <w:tcW w:w="190" w:type="pct"/>
            <w:tcBorders>
              <w:top w:val="nil"/>
              <w:left w:val="nil"/>
              <w:bottom w:val="single" w:sz="4" w:space="0" w:color="auto"/>
              <w:right w:val="single" w:sz="4" w:space="0" w:color="auto"/>
            </w:tcBorders>
            <w:shd w:val="clear" w:color="auto" w:fill="auto"/>
            <w:noWrap/>
            <w:vAlign w:val="center"/>
            <w:hideMark/>
          </w:tcPr>
          <w:p w14:paraId="6526A1A8" w14:textId="77777777" w:rsidR="00424CA4" w:rsidRPr="00424CA4" w:rsidRDefault="00424CA4" w:rsidP="00A96612">
            <w:pPr>
              <w:rPr>
                <w:lang w:eastAsia="en-AU"/>
              </w:rPr>
            </w:pPr>
          </w:p>
        </w:tc>
        <w:tc>
          <w:tcPr>
            <w:tcW w:w="190" w:type="pct"/>
            <w:tcBorders>
              <w:top w:val="nil"/>
              <w:left w:val="nil"/>
              <w:bottom w:val="single" w:sz="4" w:space="0" w:color="auto"/>
              <w:right w:val="single" w:sz="4" w:space="0" w:color="auto"/>
            </w:tcBorders>
            <w:shd w:val="clear" w:color="auto" w:fill="auto"/>
            <w:noWrap/>
            <w:vAlign w:val="center"/>
            <w:hideMark/>
          </w:tcPr>
          <w:p w14:paraId="16149F72" w14:textId="77777777" w:rsidR="00424CA4" w:rsidRPr="00424CA4" w:rsidRDefault="00424CA4" w:rsidP="00A96612">
            <w:pPr>
              <w:rPr>
                <w:lang w:eastAsia="en-AU"/>
              </w:rPr>
            </w:pPr>
          </w:p>
        </w:tc>
        <w:tc>
          <w:tcPr>
            <w:tcW w:w="257" w:type="pc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3035A418" w14:textId="77777777" w:rsidR="00424CA4" w:rsidRPr="00424CA4" w:rsidRDefault="00424CA4" w:rsidP="00A96612">
            <w:pPr>
              <w:rPr>
                <w:lang w:eastAsia="en-AU"/>
              </w:rPr>
            </w:pPr>
          </w:p>
        </w:tc>
        <w:tc>
          <w:tcPr>
            <w:tcW w:w="840" w:type="pct"/>
            <w:tcBorders>
              <w:top w:val="nil"/>
              <w:left w:val="nil"/>
              <w:bottom w:val="single" w:sz="4" w:space="0" w:color="auto"/>
              <w:right w:val="single" w:sz="4" w:space="0" w:color="auto"/>
            </w:tcBorders>
            <w:shd w:val="clear" w:color="auto" w:fill="auto"/>
            <w:vAlign w:val="center"/>
            <w:hideMark/>
          </w:tcPr>
          <w:p w14:paraId="14E4F1BB" w14:textId="77777777" w:rsidR="00424CA4" w:rsidRPr="00424CA4" w:rsidRDefault="00424CA4" w:rsidP="00A96612">
            <w:pPr>
              <w:rPr>
                <w:lang w:eastAsia="en-A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2E1A5193" w14:textId="77777777" w:rsidR="00424CA4" w:rsidRPr="00424CA4" w:rsidRDefault="00424CA4" w:rsidP="00A96612">
            <w:pPr>
              <w:rPr>
                <w:lang w:eastAsia="en-A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42B8488C" w14:textId="77777777" w:rsidR="00424CA4" w:rsidRPr="00424CA4" w:rsidRDefault="00424CA4" w:rsidP="00A96612">
            <w:pPr>
              <w:rPr>
                <w:lang w:eastAsia="en-AU"/>
              </w:rPr>
            </w:pPr>
          </w:p>
        </w:tc>
        <w:tc>
          <w:tcPr>
            <w:tcW w:w="257" w:type="pc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32C3FC06" w14:textId="77777777" w:rsidR="00424CA4" w:rsidRPr="00424CA4" w:rsidRDefault="00424CA4" w:rsidP="00A96612">
            <w:pPr>
              <w:rPr>
                <w:lang w:eastAsia="en-AU"/>
              </w:rPr>
            </w:pPr>
          </w:p>
        </w:tc>
      </w:tr>
      <w:tr w:rsidR="00424CA4" w:rsidRPr="00424CA4" w14:paraId="0D829D00" w14:textId="77777777" w:rsidTr="00DE60FE">
        <w:trPr>
          <w:trHeight w:val="600"/>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0B596368" w14:textId="77777777" w:rsidR="00424CA4" w:rsidRPr="00424CA4" w:rsidRDefault="00424CA4" w:rsidP="00A96612">
            <w:pPr>
              <w:rPr>
                <w:lang w:eastAsia="en-AU"/>
              </w:rPr>
            </w:pPr>
          </w:p>
        </w:tc>
        <w:tc>
          <w:tcPr>
            <w:tcW w:w="550" w:type="pct"/>
            <w:tcBorders>
              <w:top w:val="nil"/>
              <w:left w:val="nil"/>
              <w:bottom w:val="single" w:sz="4" w:space="0" w:color="auto"/>
              <w:right w:val="single" w:sz="4" w:space="0" w:color="auto"/>
            </w:tcBorders>
            <w:shd w:val="clear" w:color="auto" w:fill="auto"/>
            <w:vAlign w:val="center"/>
            <w:hideMark/>
          </w:tcPr>
          <w:p w14:paraId="7F473145" w14:textId="77777777" w:rsidR="00424CA4" w:rsidRPr="00424CA4" w:rsidRDefault="00424CA4" w:rsidP="00A96612">
            <w:pPr>
              <w:rPr>
                <w:lang w:eastAsia="en-AU"/>
              </w:rPr>
            </w:pPr>
          </w:p>
        </w:tc>
        <w:tc>
          <w:tcPr>
            <w:tcW w:w="718" w:type="pct"/>
            <w:tcBorders>
              <w:top w:val="nil"/>
              <w:left w:val="nil"/>
              <w:bottom w:val="single" w:sz="4" w:space="0" w:color="auto"/>
              <w:right w:val="single" w:sz="4" w:space="0" w:color="auto"/>
            </w:tcBorders>
            <w:shd w:val="clear" w:color="auto" w:fill="auto"/>
            <w:vAlign w:val="center"/>
            <w:hideMark/>
          </w:tcPr>
          <w:p w14:paraId="693A0F83" w14:textId="77777777" w:rsidR="00424CA4" w:rsidRPr="00424CA4" w:rsidRDefault="00424CA4" w:rsidP="00A96612">
            <w:pPr>
              <w:rPr>
                <w:lang w:eastAsia="en-AU"/>
              </w:rPr>
            </w:pPr>
          </w:p>
        </w:tc>
        <w:tc>
          <w:tcPr>
            <w:tcW w:w="718" w:type="pct"/>
            <w:tcBorders>
              <w:top w:val="nil"/>
              <w:left w:val="nil"/>
              <w:bottom w:val="single" w:sz="4" w:space="0" w:color="auto"/>
              <w:right w:val="single" w:sz="4" w:space="0" w:color="auto"/>
            </w:tcBorders>
            <w:shd w:val="clear" w:color="auto" w:fill="auto"/>
            <w:vAlign w:val="center"/>
            <w:hideMark/>
          </w:tcPr>
          <w:p w14:paraId="737200B5" w14:textId="77777777" w:rsidR="00424CA4" w:rsidRPr="00424CA4" w:rsidRDefault="00424CA4" w:rsidP="00A96612">
            <w:pPr>
              <w:rPr>
                <w:lang w:eastAsia="en-AU"/>
              </w:rPr>
            </w:pPr>
          </w:p>
        </w:tc>
        <w:tc>
          <w:tcPr>
            <w:tcW w:w="678" w:type="pct"/>
            <w:tcBorders>
              <w:top w:val="nil"/>
              <w:left w:val="nil"/>
              <w:bottom w:val="single" w:sz="4" w:space="0" w:color="auto"/>
              <w:right w:val="single" w:sz="4" w:space="0" w:color="auto"/>
            </w:tcBorders>
            <w:shd w:val="clear" w:color="auto" w:fill="auto"/>
            <w:vAlign w:val="center"/>
            <w:hideMark/>
          </w:tcPr>
          <w:p w14:paraId="77922413" w14:textId="77777777" w:rsidR="00424CA4" w:rsidRPr="00424CA4" w:rsidRDefault="00424CA4" w:rsidP="00A96612">
            <w:pPr>
              <w:rPr>
                <w:lang w:eastAsia="en-AU"/>
              </w:rPr>
            </w:pPr>
          </w:p>
        </w:tc>
        <w:tc>
          <w:tcPr>
            <w:tcW w:w="190" w:type="pct"/>
            <w:tcBorders>
              <w:top w:val="nil"/>
              <w:left w:val="nil"/>
              <w:bottom w:val="single" w:sz="4" w:space="0" w:color="auto"/>
              <w:right w:val="single" w:sz="4" w:space="0" w:color="auto"/>
            </w:tcBorders>
            <w:shd w:val="clear" w:color="auto" w:fill="auto"/>
            <w:noWrap/>
            <w:vAlign w:val="center"/>
            <w:hideMark/>
          </w:tcPr>
          <w:p w14:paraId="3C7EE4B7" w14:textId="77777777" w:rsidR="00424CA4" w:rsidRPr="00424CA4" w:rsidRDefault="00424CA4" w:rsidP="00A96612">
            <w:pPr>
              <w:rPr>
                <w:lang w:eastAsia="en-AU"/>
              </w:rPr>
            </w:pPr>
          </w:p>
        </w:tc>
        <w:tc>
          <w:tcPr>
            <w:tcW w:w="190" w:type="pct"/>
            <w:tcBorders>
              <w:top w:val="nil"/>
              <w:left w:val="nil"/>
              <w:bottom w:val="single" w:sz="4" w:space="0" w:color="auto"/>
              <w:right w:val="single" w:sz="4" w:space="0" w:color="auto"/>
            </w:tcBorders>
            <w:shd w:val="clear" w:color="auto" w:fill="auto"/>
            <w:noWrap/>
            <w:vAlign w:val="center"/>
            <w:hideMark/>
          </w:tcPr>
          <w:p w14:paraId="6B19050A" w14:textId="77777777" w:rsidR="00424CA4" w:rsidRPr="00424CA4" w:rsidRDefault="00424CA4" w:rsidP="00A96612">
            <w:pPr>
              <w:rPr>
                <w:lang w:eastAsia="en-AU"/>
              </w:rPr>
            </w:pPr>
          </w:p>
        </w:tc>
        <w:tc>
          <w:tcPr>
            <w:tcW w:w="257" w:type="pc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39E33231" w14:textId="77777777" w:rsidR="00424CA4" w:rsidRPr="00424CA4" w:rsidRDefault="00424CA4" w:rsidP="00A96612">
            <w:pPr>
              <w:rPr>
                <w:lang w:eastAsia="en-AU"/>
              </w:rPr>
            </w:pPr>
          </w:p>
        </w:tc>
        <w:tc>
          <w:tcPr>
            <w:tcW w:w="840" w:type="pct"/>
            <w:tcBorders>
              <w:top w:val="nil"/>
              <w:left w:val="nil"/>
              <w:bottom w:val="single" w:sz="4" w:space="0" w:color="auto"/>
              <w:right w:val="single" w:sz="4" w:space="0" w:color="auto"/>
            </w:tcBorders>
            <w:shd w:val="clear" w:color="auto" w:fill="auto"/>
            <w:vAlign w:val="center"/>
            <w:hideMark/>
          </w:tcPr>
          <w:p w14:paraId="5C094875" w14:textId="77777777" w:rsidR="00424CA4" w:rsidRPr="00424CA4" w:rsidRDefault="00424CA4" w:rsidP="00A96612">
            <w:pPr>
              <w:rPr>
                <w:lang w:eastAsia="en-A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6B2D955B" w14:textId="77777777" w:rsidR="00424CA4" w:rsidRPr="00424CA4" w:rsidRDefault="00424CA4" w:rsidP="00A96612">
            <w:pPr>
              <w:rPr>
                <w:lang w:eastAsia="en-AU"/>
              </w:rPr>
            </w:pPr>
          </w:p>
        </w:tc>
        <w:tc>
          <w:tcPr>
            <w:tcW w:w="190" w:type="pct"/>
            <w:tcBorders>
              <w:top w:val="single" w:sz="4" w:space="0" w:color="auto"/>
              <w:left w:val="nil"/>
              <w:bottom w:val="single" w:sz="4" w:space="0" w:color="auto"/>
              <w:right w:val="single" w:sz="4" w:space="0" w:color="auto"/>
            </w:tcBorders>
            <w:shd w:val="clear" w:color="auto" w:fill="auto"/>
            <w:vAlign w:val="center"/>
            <w:hideMark/>
          </w:tcPr>
          <w:p w14:paraId="4EC7B0A1" w14:textId="77777777" w:rsidR="00424CA4" w:rsidRPr="00424CA4" w:rsidRDefault="00424CA4" w:rsidP="00A96612">
            <w:pPr>
              <w:rPr>
                <w:lang w:eastAsia="en-AU"/>
              </w:rPr>
            </w:pPr>
          </w:p>
        </w:tc>
        <w:tc>
          <w:tcPr>
            <w:tcW w:w="257" w:type="pct"/>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5DCFF1F8" w14:textId="77777777" w:rsidR="00424CA4" w:rsidRPr="00424CA4" w:rsidRDefault="00424CA4" w:rsidP="00A96612">
            <w:pPr>
              <w:rPr>
                <w:lang w:eastAsia="en-AU"/>
              </w:rPr>
            </w:pPr>
          </w:p>
        </w:tc>
      </w:tr>
    </w:tbl>
    <w:p w14:paraId="66CDBDAC" w14:textId="77777777" w:rsidR="00424CA4" w:rsidRPr="00424CA4" w:rsidRDefault="00424CA4" w:rsidP="00A96612">
      <w:pPr>
        <w:sectPr w:rsidR="00424CA4" w:rsidRPr="00424CA4" w:rsidSect="007F0BB3">
          <w:footerReference w:type="default" r:id="rId24"/>
          <w:pgSz w:w="16839" w:h="11907" w:orient="landscape" w:code="9"/>
          <w:pgMar w:top="1440" w:right="1276" w:bottom="1440" w:left="1440" w:header="709" w:footer="709" w:gutter="0"/>
          <w:cols w:space="708"/>
          <w:docGrid w:linePitch="360"/>
        </w:sectPr>
      </w:pPr>
    </w:p>
    <w:p w14:paraId="7DF263EB" w14:textId="77777777" w:rsidR="0003408B" w:rsidRPr="008C2E17" w:rsidRDefault="0003408B" w:rsidP="004C1D05">
      <w:pPr>
        <w:pStyle w:val="Appendix"/>
      </w:pPr>
      <w:bookmarkStart w:id="128" w:name="_Toc461703619"/>
      <w:r w:rsidRPr="008C2E17">
        <w:lastRenderedPageBreak/>
        <w:t xml:space="preserve">APPENDIX </w:t>
      </w:r>
      <w:r>
        <w:t>4</w:t>
      </w:r>
      <w:r w:rsidRPr="008C2E17">
        <w:t xml:space="preserve"> </w:t>
      </w:r>
      <w:r>
        <w:t>–</w:t>
      </w:r>
      <w:r w:rsidRPr="008C2E17">
        <w:t xml:space="preserve"> </w:t>
      </w:r>
      <w:r>
        <w:t xml:space="preserve">RPAS Operational Procedures </w:t>
      </w:r>
      <w:r w:rsidR="00575B9F">
        <w:t>(</w:t>
      </w:r>
      <w:r>
        <w:t>Library</w:t>
      </w:r>
      <w:r w:rsidR="00575B9F">
        <w:t>)</w:t>
      </w:r>
      <w:bookmarkEnd w:id="128"/>
    </w:p>
    <w:p w14:paraId="56F038EA" w14:textId="77777777" w:rsidR="0003408B" w:rsidRDefault="0003408B">
      <w:pPr>
        <w:autoSpaceDE/>
        <w:autoSpaceDN/>
        <w:adjustRightInd/>
        <w:spacing w:after="200" w:line="276" w:lineRule="auto"/>
        <w:rPr>
          <w:rFonts w:eastAsiaTheme="majorEastAsia"/>
          <w:b/>
          <w:color w:val="1F497D" w:themeColor="text2"/>
          <w:sz w:val="32"/>
          <w:szCs w:val="32"/>
        </w:rPr>
      </w:pPr>
      <w:r>
        <w:t>Refer to separate RPAS Operational Procedure</w:t>
      </w:r>
      <w:r w:rsidR="006665CB">
        <w:t>s</w:t>
      </w:r>
      <w:r>
        <w:t xml:space="preserve"> </w:t>
      </w:r>
      <w:r w:rsidR="006665CB">
        <w:t>(</w:t>
      </w:r>
      <w:r>
        <w:t>Library</w:t>
      </w:r>
      <w:r w:rsidR="006665CB">
        <w:t>)</w:t>
      </w:r>
      <w:r>
        <w:t xml:space="preserve"> document</w:t>
      </w:r>
      <w:r w:rsidR="006665CB">
        <w:t>.</w:t>
      </w:r>
      <w:r>
        <w:br w:type="page"/>
      </w:r>
    </w:p>
    <w:p w14:paraId="58C43D4D" w14:textId="77777777" w:rsidR="000F3967" w:rsidRPr="00326B3E" w:rsidRDefault="000F3967" w:rsidP="004C1D05">
      <w:pPr>
        <w:pStyle w:val="Heading1"/>
      </w:pPr>
      <w:bookmarkStart w:id="129" w:name="_Toc461703620"/>
      <w:r w:rsidRPr="00E301C9">
        <w:lastRenderedPageBreak/>
        <w:t>SCHEDULE</w:t>
      </w:r>
      <w:r>
        <w:t xml:space="preserve"> 1 -</w:t>
      </w:r>
      <w:r w:rsidRPr="00E301C9">
        <w:t xml:space="preserve"> RPAS Operating Types</w:t>
      </w:r>
      <w:r w:rsidR="00823AB3">
        <w:t xml:space="preserve"> and Nominated Personnel</w:t>
      </w:r>
      <w:bookmarkEnd w:id="129"/>
    </w:p>
    <w:p w14:paraId="7B709A12" w14:textId="77777777" w:rsidR="000F3967" w:rsidRPr="009C5001" w:rsidRDefault="00662758" w:rsidP="000F3967">
      <w:r>
        <w:t xml:space="preserve"> </w:t>
      </w:r>
      <w:r w:rsidR="000F3967">
        <w:t>(Provide the following information for each type / configuration operated</w:t>
      </w:r>
      <w:r w:rsidR="00823AB3">
        <w:t>)</w:t>
      </w:r>
      <w:r w:rsidR="000F3967">
        <w:t xml:space="preserve"> </w:t>
      </w:r>
    </w:p>
    <w:tbl>
      <w:tblPr>
        <w:tblW w:w="9384" w:type="dxa"/>
        <w:shd w:val="clear" w:color="auto" w:fill="FFFFFF"/>
        <w:tblLayout w:type="fixed"/>
        <w:tblLook w:val="0000" w:firstRow="0" w:lastRow="0" w:firstColumn="0" w:lastColumn="0" w:noHBand="0" w:noVBand="0"/>
      </w:tblPr>
      <w:tblGrid>
        <w:gridCol w:w="3928"/>
        <w:gridCol w:w="5456"/>
      </w:tblGrid>
      <w:tr w:rsidR="000F3967" w:rsidRPr="0031374F" w14:paraId="4498CF6C" w14:textId="77777777" w:rsidTr="000F3967">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D3A258" w14:textId="77777777" w:rsidR="000F3967" w:rsidRPr="0031374F" w:rsidRDefault="000F3967" w:rsidP="000F3967">
            <w:pPr>
              <w:rPr>
                <w:lang w:val="en-US"/>
              </w:rPr>
            </w:pPr>
            <w:r w:rsidRPr="0031374F">
              <w:rPr>
                <w:lang w:val="en-US"/>
              </w:rPr>
              <w:t>M</w:t>
            </w:r>
            <w:r>
              <w:rPr>
                <w:lang w:val="en-US"/>
              </w:rPr>
              <w:t>anufacturer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07E2E9" w14:textId="77777777" w:rsidR="000F3967" w:rsidRPr="0031374F" w:rsidRDefault="000F3967" w:rsidP="000F3967">
            <w:pPr>
              <w:rPr>
                <w:lang w:val="en-US"/>
              </w:rPr>
            </w:pPr>
          </w:p>
        </w:tc>
      </w:tr>
      <w:tr w:rsidR="000F3967" w:rsidRPr="0031374F" w14:paraId="34437B44" w14:textId="77777777" w:rsidTr="000F3967">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5A46B7" w14:textId="77777777" w:rsidR="000F3967" w:rsidRPr="0031374F" w:rsidRDefault="000F3967" w:rsidP="000F3967">
            <w:pPr>
              <w:rPr>
                <w:lang w:val="en-US"/>
              </w:rPr>
            </w:pPr>
            <w:r>
              <w:rPr>
                <w:lang w:val="en-US"/>
              </w:rPr>
              <w:t>Model / Type</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57A435" w14:textId="77777777" w:rsidR="000F3967" w:rsidRDefault="000F3967" w:rsidP="000F3967">
            <w:pPr>
              <w:rPr>
                <w:lang w:val="en-US"/>
              </w:rPr>
            </w:pPr>
          </w:p>
        </w:tc>
      </w:tr>
      <w:tr w:rsidR="000F3967" w:rsidRPr="0031374F" w14:paraId="56A6A34F" w14:textId="77777777" w:rsidTr="000F3967">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DCBCC4" w14:textId="77777777" w:rsidR="000F3967" w:rsidRDefault="000F3967" w:rsidP="000F3967">
            <w:pPr>
              <w:rPr>
                <w:lang w:val="en-US"/>
              </w:rPr>
            </w:pPr>
            <w:r>
              <w:rPr>
                <w:lang w:val="en-US"/>
              </w:rPr>
              <w:t>Maximum Take-off Weight</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42759A" w14:textId="77777777" w:rsidR="000F3967" w:rsidRPr="0031374F" w:rsidRDefault="000F3967" w:rsidP="000F3967">
            <w:pPr>
              <w:rPr>
                <w:lang w:val="en-US"/>
              </w:rPr>
            </w:pPr>
          </w:p>
        </w:tc>
      </w:tr>
      <w:tr w:rsidR="000F3967" w:rsidRPr="00575B9F" w14:paraId="519D0BAA" w14:textId="77777777" w:rsidTr="000F3967">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D3EC08" w14:textId="77777777" w:rsidR="000F3967" w:rsidRDefault="000F3967" w:rsidP="000F3967">
            <w:pPr>
              <w:rPr>
                <w:lang w:val="en-US"/>
              </w:rPr>
            </w:pPr>
            <w:r>
              <w:rPr>
                <w:lang w:val="en-US"/>
              </w:rPr>
              <w:t xml:space="preserve">Identity / Serial Number </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12E30B" w14:textId="77777777" w:rsidR="000F3967" w:rsidRPr="0003408B" w:rsidRDefault="000F3967" w:rsidP="00CE0DF1">
            <w:pPr>
              <w:rPr>
                <w:lang w:val="fr-FR"/>
              </w:rPr>
            </w:pPr>
            <w:r w:rsidRPr="0003408B">
              <w:rPr>
                <w:i/>
                <w:color w:val="FF0000"/>
                <w:lang w:val="fr-FR"/>
              </w:rPr>
              <w:t>(</w:t>
            </w:r>
            <w:proofErr w:type="gramStart"/>
            <w:r w:rsidR="00CE0DF1">
              <w:rPr>
                <w:i/>
                <w:color w:val="FF0000"/>
                <w:lang w:val="fr-FR"/>
              </w:rPr>
              <w:t>e</w:t>
            </w:r>
            <w:r w:rsidRPr="0003408B">
              <w:rPr>
                <w:i/>
                <w:color w:val="FF0000"/>
                <w:lang w:val="fr-FR"/>
              </w:rPr>
              <w:t>.g.</w:t>
            </w:r>
            <w:proofErr w:type="gramEnd"/>
            <w:r w:rsidRPr="0003408B">
              <w:rPr>
                <w:i/>
                <w:color w:val="FF0000"/>
                <w:lang w:val="fr-FR"/>
              </w:rPr>
              <w:t xml:space="preserve"> Phantom 1, ABC1, etc.)</w:t>
            </w:r>
          </w:p>
        </w:tc>
      </w:tr>
    </w:tbl>
    <w:p w14:paraId="10D55D77" w14:textId="77777777" w:rsidR="000F3967" w:rsidRPr="0003408B" w:rsidRDefault="000F3967" w:rsidP="000F3967">
      <w:pPr>
        <w:rPr>
          <w:lang w:val="fr-FR"/>
        </w:rPr>
      </w:pPr>
    </w:p>
    <w:tbl>
      <w:tblPr>
        <w:tblW w:w="9384" w:type="dxa"/>
        <w:shd w:val="clear" w:color="auto" w:fill="FFFFFF"/>
        <w:tblLayout w:type="fixed"/>
        <w:tblLook w:val="0000" w:firstRow="0" w:lastRow="0" w:firstColumn="0" w:lastColumn="0" w:noHBand="0" w:noVBand="0"/>
      </w:tblPr>
      <w:tblGrid>
        <w:gridCol w:w="3928"/>
        <w:gridCol w:w="5456"/>
      </w:tblGrid>
      <w:tr w:rsidR="000F3967" w:rsidRPr="0031374F" w14:paraId="7133CDFD" w14:textId="77777777" w:rsidTr="000F3967">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6F5680" w14:textId="77777777" w:rsidR="000F3967" w:rsidRPr="0031374F" w:rsidRDefault="000F3967" w:rsidP="000F3967">
            <w:pPr>
              <w:rPr>
                <w:lang w:val="en-US"/>
              </w:rPr>
            </w:pPr>
            <w:r w:rsidRPr="0031374F">
              <w:rPr>
                <w:lang w:val="en-US"/>
              </w:rPr>
              <w:t>M</w:t>
            </w:r>
            <w:r>
              <w:rPr>
                <w:lang w:val="en-US"/>
              </w:rPr>
              <w:t>anufacturer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565627" w14:textId="77777777" w:rsidR="000F3967" w:rsidRPr="0031374F" w:rsidRDefault="000F3967" w:rsidP="000F3967">
            <w:pPr>
              <w:rPr>
                <w:lang w:val="en-US"/>
              </w:rPr>
            </w:pPr>
          </w:p>
        </w:tc>
      </w:tr>
      <w:tr w:rsidR="000F3967" w14:paraId="30023FA9" w14:textId="77777777" w:rsidTr="000F3967">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72491C" w14:textId="77777777" w:rsidR="000F3967" w:rsidRPr="0031374F" w:rsidRDefault="000F3967" w:rsidP="000F3967">
            <w:pPr>
              <w:rPr>
                <w:lang w:val="en-US"/>
              </w:rPr>
            </w:pPr>
            <w:r>
              <w:rPr>
                <w:lang w:val="en-US"/>
              </w:rPr>
              <w:t>Model / Type</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6BAE16" w14:textId="77777777" w:rsidR="000F3967" w:rsidRDefault="000F3967" w:rsidP="000F3967">
            <w:pPr>
              <w:rPr>
                <w:lang w:val="en-US"/>
              </w:rPr>
            </w:pPr>
          </w:p>
        </w:tc>
      </w:tr>
      <w:tr w:rsidR="000F3967" w:rsidRPr="0031374F" w14:paraId="7270A284" w14:textId="77777777" w:rsidTr="000F3967">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50FCAD" w14:textId="77777777" w:rsidR="000F3967" w:rsidRDefault="000F3967" w:rsidP="000F3967">
            <w:pPr>
              <w:rPr>
                <w:lang w:val="en-US"/>
              </w:rPr>
            </w:pPr>
            <w:r>
              <w:rPr>
                <w:lang w:val="en-US"/>
              </w:rPr>
              <w:t>Maximum Take-off Weight</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FA6138" w14:textId="77777777" w:rsidR="000F3967" w:rsidRPr="0031374F" w:rsidRDefault="000F3967" w:rsidP="000F3967">
            <w:pPr>
              <w:rPr>
                <w:lang w:val="en-US"/>
              </w:rPr>
            </w:pPr>
          </w:p>
        </w:tc>
      </w:tr>
      <w:tr w:rsidR="000F3967" w:rsidRPr="0031374F" w14:paraId="71DCB5D7" w14:textId="77777777" w:rsidTr="000F3967">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17A7D9" w14:textId="77777777" w:rsidR="000F3967" w:rsidRDefault="000F3967" w:rsidP="000F3967">
            <w:pPr>
              <w:rPr>
                <w:lang w:val="en-US"/>
              </w:rPr>
            </w:pPr>
            <w:r>
              <w:rPr>
                <w:lang w:val="en-US"/>
              </w:rPr>
              <w:t xml:space="preserve">Identity / Serial Number </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8F2073" w14:textId="77777777" w:rsidR="000F3967" w:rsidRPr="0031374F" w:rsidRDefault="000F3967" w:rsidP="000F3967">
            <w:pPr>
              <w:rPr>
                <w:lang w:val="en-US"/>
              </w:rPr>
            </w:pPr>
          </w:p>
        </w:tc>
      </w:tr>
    </w:tbl>
    <w:p w14:paraId="3B38DFAF" w14:textId="77777777" w:rsidR="000F3967" w:rsidRDefault="000F3967" w:rsidP="000F3967"/>
    <w:tbl>
      <w:tblPr>
        <w:tblW w:w="9384" w:type="dxa"/>
        <w:shd w:val="clear" w:color="auto" w:fill="FFFFFF"/>
        <w:tblLayout w:type="fixed"/>
        <w:tblLook w:val="0000" w:firstRow="0" w:lastRow="0" w:firstColumn="0" w:lastColumn="0" w:noHBand="0" w:noVBand="0"/>
      </w:tblPr>
      <w:tblGrid>
        <w:gridCol w:w="3928"/>
        <w:gridCol w:w="5456"/>
      </w:tblGrid>
      <w:tr w:rsidR="000F3967" w:rsidRPr="0031374F" w14:paraId="378016B0" w14:textId="77777777" w:rsidTr="000F3967">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FEA09AE" w14:textId="77777777" w:rsidR="000F3967" w:rsidRPr="0031374F" w:rsidRDefault="000F3967" w:rsidP="000F3967">
            <w:pPr>
              <w:rPr>
                <w:lang w:val="en-US"/>
              </w:rPr>
            </w:pPr>
            <w:r w:rsidRPr="0031374F">
              <w:rPr>
                <w:lang w:val="en-US"/>
              </w:rPr>
              <w:t>M</w:t>
            </w:r>
            <w:r>
              <w:rPr>
                <w:lang w:val="en-US"/>
              </w:rPr>
              <w:t>anufacturer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82082B" w14:textId="77777777" w:rsidR="000F3967" w:rsidRPr="0031374F" w:rsidRDefault="000F3967" w:rsidP="000F3967">
            <w:pPr>
              <w:rPr>
                <w:lang w:val="en-US"/>
              </w:rPr>
            </w:pPr>
          </w:p>
        </w:tc>
      </w:tr>
      <w:tr w:rsidR="000F3967" w14:paraId="13AC1F0C" w14:textId="77777777" w:rsidTr="000F3967">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F33933" w14:textId="77777777" w:rsidR="000F3967" w:rsidRPr="0031374F" w:rsidRDefault="000F3967" w:rsidP="000F3967">
            <w:pPr>
              <w:rPr>
                <w:lang w:val="en-US"/>
              </w:rPr>
            </w:pPr>
            <w:r>
              <w:rPr>
                <w:lang w:val="en-US"/>
              </w:rPr>
              <w:t>Model / Type</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E63C82" w14:textId="77777777" w:rsidR="000F3967" w:rsidRDefault="000F3967" w:rsidP="000F3967">
            <w:pPr>
              <w:rPr>
                <w:lang w:val="en-US"/>
              </w:rPr>
            </w:pPr>
          </w:p>
        </w:tc>
      </w:tr>
      <w:tr w:rsidR="000F3967" w:rsidRPr="0031374F" w14:paraId="6655B375" w14:textId="77777777" w:rsidTr="000F3967">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2FBE57" w14:textId="77777777" w:rsidR="000F3967" w:rsidRDefault="000F3967" w:rsidP="000F3967">
            <w:pPr>
              <w:rPr>
                <w:lang w:val="en-US"/>
              </w:rPr>
            </w:pPr>
            <w:r>
              <w:rPr>
                <w:lang w:val="en-US"/>
              </w:rPr>
              <w:t>Maximum Take-off Weight</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A5E52D" w14:textId="77777777" w:rsidR="000F3967" w:rsidRPr="0031374F" w:rsidRDefault="000F3967" w:rsidP="000F3967">
            <w:pPr>
              <w:rPr>
                <w:lang w:val="en-US"/>
              </w:rPr>
            </w:pPr>
          </w:p>
        </w:tc>
      </w:tr>
      <w:tr w:rsidR="000F3967" w:rsidRPr="0031374F" w14:paraId="3124CEBD" w14:textId="77777777" w:rsidTr="000F3967">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D26D9E" w14:textId="77777777" w:rsidR="000F3967" w:rsidRDefault="000F3967" w:rsidP="000F3967">
            <w:pPr>
              <w:rPr>
                <w:lang w:val="en-US"/>
              </w:rPr>
            </w:pPr>
            <w:r>
              <w:rPr>
                <w:lang w:val="en-US"/>
              </w:rPr>
              <w:t>Identity / Serial Number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C3FF45" w14:textId="77777777" w:rsidR="000F3967" w:rsidRPr="0031374F" w:rsidRDefault="000F3967" w:rsidP="000F3967">
            <w:pPr>
              <w:rPr>
                <w:lang w:val="en-US"/>
              </w:rPr>
            </w:pPr>
          </w:p>
        </w:tc>
      </w:tr>
    </w:tbl>
    <w:p w14:paraId="6C1BF160" w14:textId="77777777" w:rsidR="000F3967" w:rsidRDefault="000F3967" w:rsidP="000F3967"/>
    <w:tbl>
      <w:tblPr>
        <w:tblW w:w="9384" w:type="dxa"/>
        <w:shd w:val="clear" w:color="auto" w:fill="FFFFFF"/>
        <w:tblLayout w:type="fixed"/>
        <w:tblLook w:val="0000" w:firstRow="0" w:lastRow="0" w:firstColumn="0" w:lastColumn="0" w:noHBand="0" w:noVBand="0"/>
      </w:tblPr>
      <w:tblGrid>
        <w:gridCol w:w="3928"/>
        <w:gridCol w:w="5456"/>
      </w:tblGrid>
      <w:tr w:rsidR="000F3967" w:rsidRPr="0031374F" w14:paraId="329121B4" w14:textId="77777777" w:rsidTr="000F3967">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707E7BA" w14:textId="77777777" w:rsidR="000F3967" w:rsidRPr="0031374F" w:rsidRDefault="000F3967" w:rsidP="000F3967">
            <w:pPr>
              <w:rPr>
                <w:lang w:val="en-US"/>
              </w:rPr>
            </w:pPr>
            <w:r w:rsidRPr="0031374F">
              <w:rPr>
                <w:lang w:val="en-US"/>
              </w:rPr>
              <w:t>M</w:t>
            </w:r>
            <w:r>
              <w:rPr>
                <w:lang w:val="en-US"/>
              </w:rPr>
              <w:t>anufacturer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517F65" w14:textId="77777777" w:rsidR="000F3967" w:rsidRPr="0031374F" w:rsidRDefault="000F3967" w:rsidP="000F3967">
            <w:pPr>
              <w:rPr>
                <w:lang w:val="en-US"/>
              </w:rPr>
            </w:pPr>
          </w:p>
        </w:tc>
      </w:tr>
      <w:tr w:rsidR="000F3967" w14:paraId="70622F22" w14:textId="77777777" w:rsidTr="000F3967">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C6D255" w14:textId="77777777" w:rsidR="000F3967" w:rsidRPr="0031374F" w:rsidRDefault="000F3967" w:rsidP="000F3967">
            <w:pPr>
              <w:rPr>
                <w:lang w:val="en-US"/>
              </w:rPr>
            </w:pPr>
            <w:r>
              <w:rPr>
                <w:lang w:val="en-US"/>
              </w:rPr>
              <w:t>Model / Type</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7FB57C" w14:textId="77777777" w:rsidR="000F3967" w:rsidRDefault="000F3967" w:rsidP="000F3967">
            <w:pPr>
              <w:rPr>
                <w:lang w:val="en-US"/>
              </w:rPr>
            </w:pPr>
          </w:p>
        </w:tc>
      </w:tr>
      <w:tr w:rsidR="000F3967" w:rsidRPr="0031374F" w14:paraId="389F6102" w14:textId="77777777" w:rsidTr="000F3967">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B72A6F" w14:textId="77777777" w:rsidR="000F3967" w:rsidRDefault="000F3967" w:rsidP="000F3967">
            <w:pPr>
              <w:rPr>
                <w:lang w:val="en-US"/>
              </w:rPr>
            </w:pPr>
            <w:r>
              <w:rPr>
                <w:lang w:val="en-US"/>
              </w:rPr>
              <w:t>Maximum Take-off Weight</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E39A32" w14:textId="77777777" w:rsidR="000F3967" w:rsidRPr="0031374F" w:rsidRDefault="000F3967" w:rsidP="000F3967">
            <w:pPr>
              <w:rPr>
                <w:lang w:val="en-US"/>
              </w:rPr>
            </w:pPr>
          </w:p>
        </w:tc>
      </w:tr>
      <w:tr w:rsidR="000F3967" w:rsidRPr="0031374F" w14:paraId="0F290A32" w14:textId="77777777" w:rsidTr="000F3967">
        <w:trPr>
          <w:cantSplit/>
          <w:trHeight w:val="340"/>
        </w:trPr>
        <w:tc>
          <w:tcPr>
            <w:tcW w:w="39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596969" w14:textId="77777777" w:rsidR="000F3967" w:rsidRDefault="000F3967" w:rsidP="000F3967">
            <w:pPr>
              <w:rPr>
                <w:lang w:val="en-US"/>
              </w:rPr>
            </w:pPr>
            <w:r>
              <w:rPr>
                <w:lang w:val="en-US"/>
              </w:rPr>
              <w:t>Identity / Serial Number</w:t>
            </w:r>
          </w:p>
        </w:tc>
        <w:tc>
          <w:tcPr>
            <w:tcW w:w="545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2DB942" w14:textId="77777777" w:rsidR="000F3967" w:rsidRPr="0031374F" w:rsidRDefault="000F3967" w:rsidP="000F3967">
            <w:pPr>
              <w:rPr>
                <w:lang w:val="en-US"/>
              </w:rPr>
            </w:pPr>
          </w:p>
        </w:tc>
      </w:tr>
    </w:tbl>
    <w:p w14:paraId="3478E540" w14:textId="77777777" w:rsidR="000F3967" w:rsidRDefault="000F3967" w:rsidP="000F3967"/>
    <w:p w14:paraId="1CFF8DDC" w14:textId="77777777" w:rsidR="00662758" w:rsidRDefault="00662758">
      <w:pPr>
        <w:autoSpaceDE/>
        <w:autoSpaceDN/>
        <w:adjustRightInd/>
        <w:spacing w:after="200" w:line="276" w:lineRule="auto"/>
        <w:rPr>
          <w:rFonts w:asciiTheme="majorHAnsi" w:eastAsiaTheme="majorEastAsia" w:hAnsiTheme="majorHAnsi" w:cstheme="majorBidi"/>
          <w:color w:val="365F91" w:themeColor="accent1" w:themeShade="BF"/>
        </w:rPr>
      </w:pPr>
      <w:r>
        <w:rPr>
          <w:rFonts w:asciiTheme="majorHAnsi" w:eastAsiaTheme="majorEastAsia" w:hAnsiTheme="majorHAnsi" w:cstheme="majorBidi"/>
          <w:color w:val="365F91" w:themeColor="accent1" w:themeShade="BF"/>
        </w:rPr>
        <w:br w:type="page"/>
      </w:r>
    </w:p>
    <w:p w14:paraId="12F200F3" w14:textId="77777777" w:rsidR="00662758" w:rsidRPr="00662758" w:rsidRDefault="00662758" w:rsidP="00662758">
      <w:r w:rsidRPr="00662758">
        <w:lastRenderedPageBreak/>
        <w:t>(Provide the following information for nominated personnel)</w:t>
      </w:r>
    </w:p>
    <w:p w14:paraId="691B1D74" w14:textId="77777777" w:rsidR="00662758" w:rsidRPr="00662758" w:rsidRDefault="00662758" w:rsidP="00662758">
      <w:pPr>
        <w:suppressAutoHyphens/>
        <w:rPr>
          <w:rFonts w:eastAsia="Calibri"/>
          <w:szCs w:val="28"/>
          <w:lang w:eastAsia="ar-SA"/>
        </w:rPr>
      </w:pPr>
    </w:p>
    <w:tbl>
      <w:tblPr>
        <w:tblW w:w="8889" w:type="dxa"/>
        <w:shd w:val="clear" w:color="auto" w:fill="FFFFFF"/>
        <w:tblLayout w:type="fixed"/>
        <w:tblLook w:val="0000" w:firstRow="0" w:lastRow="0" w:firstColumn="0" w:lastColumn="0" w:noHBand="0" w:noVBand="0"/>
      </w:tblPr>
      <w:tblGrid>
        <w:gridCol w:w="1801"/>
        <w:gridCol w:w="2977"/>
        <w:gridCol w:w="1985"/>
        <w:gridCol w:w="2126"/>
      </w:tblGrid>
      <w:tr w:rsidR="00662758" w:rsidRPr="00662758" w14:paraId="2DE5310E" w14:textId="77777777" w:rsidTr="00A6617E">
        <w:trPr>
          <w:cantSplit/>
          <w:trHeight w:val="340"/>
        </w:trPr>
        <w:tc>
          <w:tcPr>
            <w:tcW w:w="1801"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5045C74D" w14:textId="77777777" w:rsidR="00662758" w:rsidRPr="00662758" w:rsidRDefault="00662758" w:rsidP="00662758">
            <w:pPr>
              <w:jc w:val="center"/>
              <w:rPr>
                <w:b/>
                <w:lang w:val="en-US"/>
              </w:rPr>
            </w:pPr>
            <w:r w:rsidRPr="00662758">
              <w:rPr>
                <w:b/>
                <w:lang w:val="en-US"/>
              </w:rPr>
              <w:t>Nominated Position</w:t>
            </w:r>
          </w:p>
        </w:tc>
        <w:tc>
          <w:tcPr>
            <w:tcW w:w="297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FFBBED9" w14:textId="77777777" w:rsidR="00662758" w:rsidRPr="00662758" w:rsidRDefault="00662758" w:rsidP="00662758">
            <w:pPr>
              <w:jc w:val="center"/>
              <w:rPr>
                <w:b/>
                <w:lang w:val="en-US"/>
              </w:rPr>
            </w:pPr>
            <w:r w:rsidRPr="00662758">
              <w:rPr>
                <w:b/>
                <w:lang w:val="en-US"/>
              </w:rPr>
              <w:t>Name</w:t>
            </w:r>
          </w:p>
        </w:tc>
        <w:tc>
          <w:tcPr>
            <w:tcW w:w="198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17D55790" w14:textId="77777777" w:rsidR="00662758" w:rsidRPr="00662758" w:rsidRDefault="00662758" w:rsidP="00662758">
            <w:pPr>
              <w:jc w:val="center"/>
              <w:rPr>
                <w:b/>
                <w:lang w:val="en-US"/>
              </w:rPr>
            </w:pPr>
            <w:r w:rsidRPr="00662758">
              <w:rPr>
                <w:b/>
                <w:lang w:val="en-US"/>
              </w:rPr>
              <w:t>ARN</w:t>
            </w:r>
          </w:p>
        </w:tc>
        <w:tc>
          <w:tcPr>
            <w:tcW w:w="2126"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100" w:type="dxa"/>
              <w:left w:w="100" w:type="dxa"/>
              <w:bottom w:w="100" w:type="dxa"/>
              <w:right w:w="100" w:type="dxa"/>
            </w:tcMar>
          </w:tcPr>
          <w:p w14:paraId="6E8CE2C9" w14:textId="77777777" w:rsidR="00662758" w:rsidRPr="00662758" w:rsidRDefault="00662758" w:rsidP="00662758">
            <w:pPr>
              <w:jc w:val="center"/>
              <w:rPr>
                <w:b/>
                <w:lang w:val="en-US"/>
              </w:rPr>
            </w:pPr>
            <w:r w:rsidRPr="00662758">
              <w:rPr>
                <w:b/>
                <w:lang w:val="en-US"/>
              </w:rPr>
              <w:t>Date Form 101-04 Approved</w:t>
            </w:r>
          </w:p>
        </w:tc>
      </w:tr>
      <w:tr w:rsidR="00662758" w:rsidRPr="00662758" w14:paraId="480FDC95" w14:textId="77777777" w:rsidTr="00073F9E">
        <w:trPr>
          <w:cantSplit/>
          <w:trHeight w:val="614"/>
        </w:trPr>
        <w:tc>
          <w:tcPr>
            <w:tcW w:w="18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C97BFA0" w14:textId="77777777" w:rsidR="00662758" w:rsidRPr="00662758" w:rsidRDefault="00662758" w:rsidP="00662758">
            <w:pPr>
              <w:jc w:val="center"/>
              <w:rPr>
                <w:lang w:val="en-US"/>
              </w:rPr>
            </w:pPr>
            <w:r w:rsidRPr="00662758">
              <w:rPr>
                <w:lang w:val="en-US"/>
              </w:rPr>
              <w:t>Chief Remote Pilot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49F3949" w14:textId="77777777" w:rsidR="00662758" w:rsidRPr="00662758" w:rsidRDefault="00662758" w:rsidP="00662758">
            <w:pPr>
              <w:jc w:val="center"/>
              <w:rPr>
                <w:lang w:val="en-US"/>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658F65" w14:textId="77777777" w:rsidR="00662758" w:rsidRPr="00662758" w:rsidRDefault="00662758" w:rsidP="00662758">
            <w:pPr>
              <w:jc w:val="center"/>
              <w:rPr>
                <w:lang w:val="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23AE27F" w14:textId="77777777" w:rsidR="00662758" w:rsidRPr="00662758" w:rsidRDefault="00662758" w:rsidP="00662758">
            <w:pPr>
              <w:jc w:val="center"/>
              <w:rPr>
                <w:lang w:val="en-US"/>
              </w:rPr>
            </w:pPr>
          </w:p>
        </w:tc>
      </w:tr>
      <w:tr w:rsidR="00662758" w:rsidRPr="00662758" w14:paraId="0FC051A8" w14:textId="77777777" w:rsidTr="00073F9E">
        <w:trPr>
          <w:cantSplit/>
          <w:trHeight w:val="624"/>
        </w:trPr>
        <w:tc>
          <w:tcPr>
            <w:tcW w:w="18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38E0DAF" w14:textId="77777777" w:rsidR="00662758" w:rsidRPr="00662758" w:rsidRDefault="00662758" w:rsidP="00662758">
            <w:pPr>
              <w:jc w:val="center"/>
              <w:rPr>
                <w:lang w:val="en-US"/>
              </w:rPr>
            </w:pPr>
            <w:r w:rsidRPr="00662758">
              <w:rPr>
                <w:lang w:val="en-US"/>
              </w:rPr>
              <w:t>Maintenance Controller</w:t>
            </w:r>
          </w:p>
        </w:tc>
        <w:tc>
          <w:tcPr>
            <w:tcW w:w="297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BAFA5FA" w14:textId="77777777" w:rsidR="00662758" w:rsidRPr="00662758" w:rsidRDefault="00662758" w:rsidP="00662758">
            <w:pPr>
              <w:jc w:val="center"/>
              <w:rPr>
                <w:lang w:val="en-US"/>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C7F3286" w14:textId="77777777" w:rsidR="00662758" w:rsidRPr="00662758" w:rsidRDefault="00662758" w:rsidP="00662758">
            <w:pPr>
              <w:jc w:val="center"/>
              <w:rPr>
                <w:lang w:val="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76C21C30" w14:textId="77777777" w:rsidR="00662758" w:rsidRPr="00662758" w:rsidRDefault="00372FEA" w:rsidP="00662758">
            <w:pPr>
              <w:jc w:val="center"/>
              <w:rPr>
                <w:lang w:val="en-US"/>
              </w:rPr>
            </w:pPr>
            <w:r>
              <w:rPr>
                <w:lang w:val="en-US"/>
              </w:rPr>
              <w:t>N/A</w:t>
            </w:r>
          </w:p>
        </w:tc>
      </w:tr>
      <w:tr w:rsidR="00662758" w:rsidRPr="00662758" w14:paraId="47661C2C" w14:textId="77777777" w:rsidTr="00073F9E">
        <w:trPr>
          <w:cantSplit/>
          <w:trHeight w:val="637"/>
        </w:trPr>
        <w:tc>
          <w:tcPr>
            <w:tcW w:w="180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60094304" w14:textId="77777777" w:rsidR="00662758" w:rsidRPr="00662758" w:rsidRDefault="00662758" w:rsidP="00662758">
            <w:pPr>
              <w:jc w:val="center"/>
              <w:rPr>
                <w:lang w:val="en-US"/>
              </w:rPr>
            </w:pPr>
            <w:r w:rsidRPr="00662758">
              <w:rPr>
                <w:lang w:val="en-US"/>
              </w:rPr>
              <w:t>CEO</w:t>
            </w:r>
          </w:p>
        </w:tc>
        <w:tc>
          <w:tcPr>
            <w:tcW w:w="297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E5CD801" w14:textId="77777777" w:rsidR="00662758" w:rsidRPr="00662758" w:rsidRDefault="00662758" w:rsidP="00662758">
            <w:pPr>
              <w:jc w:val="center"/>
              <w:rPr>
                <w:lang w:val="en-US"/>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D77941" w14:textId="77777777" w:rsidR="00662758" w:rsidRPr="00662758" w:rsidRDefault="00662758" w:rsidP="00662758">
            <w:pPr>
              <w:jc w:val="center"/>
              <w:rPr>
                <w:lang w:val="en-US"/>
              </w:rPr>
            </w:pP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75372C1" w14:textId="77777777" w:rsidR="00662758" w:rsidRPr="00662758" w:rsidRDefault="00662758" w:rsidP="00662758">
            <w:pPr>
              <w:jc w:val="center"/>
              <w:rPr>
                <w:lang w:val="en-US"/>
              </w:rPr>
            </w:pPr>
            <w:r w:rsidRPr="00662758">
              <w:rPr>
                <w:lang w:val="en-US"/>
              </w:rPr>
              <w:t>N/A</w:t>
            </w:r>
          </w:p>
        </w:tc>
      </w:tr>
    </w:tbl>
    <w:p w14:paraId="33539775" w14:textId="77777777" w:rsidR="000F3967" w:rsidRDefault="000F3967" w:rsidP="000F3967">
      <w:pPr>
        <w:rPr>
          <w:rFonts w:asciiTheme="majorHAnsi" w:eastAsiaTheme="majorEastAsia" w:hAnsiTheme="majorHAnsi" w:cstheme="majorBidi"/>
          <w:color w:val="365F91" w:themeColor="accent1" w:themeShade="BF"/>
        </w:rPr>
      </w:pPr>
    </w:p>
    <w:sectPr w:rsidR="000F3967" w:rsidSect="000F3967">
      <w:footerReference w:type="default" r:id="rId25"/>
      <w:pgSz w:w="11906" w:h="16838" w:code="9"/>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6211A" w14:textId="77777777" w:rsidR="00A22A17" w:rsidRDefault="00A22A17" w:rsidP="00A96612">
      <w:r>
        <w:separator/>
      </w:r>
    </w:p>
  </w:endnote>
  <w:endnote w:type="continuationSeparator" w:id="0">
    <w:p w14:paraId="091A4A51" w14:textId="77777777" w:rsidR="00A22A17" w:rsidRDefault="00A22A17" w:rsidP="00A9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9B7C7" w14:textId="77777777" w:rsidR="00A22A17" w:rsidRDefault="00A22A17" w:rsidP="00A96612">
    <w:pPr>
      <w:pStyle w:val="Footer"/>
    </w:pPr>
    <w:r w:rsidRPr="00ED3742">
      <w:rPr>
        <w:i/>
        <w:color w:val="FF0000"/>
      </w:rPr>
      <w:t xml:space="preserve">{ABC </w:t>
    </w:r>
    <w:r>
      <w:rPr>
        <w:i/>
        <w:color w:val="FF0000"/>
      </w:rPr>
      <w:t>RPA</w:t>
    </w:r>
    <w:r w:rsidRPr="00ED3742">
      <w:rPr>
        <w:i/>
        <w:color w:val="FF0000"/>
      </w:rPr>
      <w:t>}</w:t>
    </w:r>
    <w:r w:rsidRPr="001B0E23">
      <w:t xml:space="preserve"> </w:t>
    </w:r>
    <w:r>
      <w:t>Operations</w:t>
    </w:r>
    <w:r w:rsidRPr="001B0E23">
      <w:t xml:space="preserve"> Manual</w:t>
    </w:r>
  </w:p>
  <w:p w14:paraId="22BC4003" w14:textId="77777777" w:rsidR="00A22A17" w:rsidRPr="00037194" w:rsidRDefault="00A22A17" w:rsidP="00A96612">
    <w:pPr>
      <w:pStyle w:val="Footer"/>
    </w:pPr>
    <w:r w:rsidRPr="001B0E23">
      <w:t xml:space="preserve">Revision Date </w:t>
    </w:r>
    <w:sdt>
      <w:sdtPr>
        <w:id w:val="290561146"/>
        <w:date w:fullDate="2017-02-06T00:00:00Z">
          <w:dateFormat w:val="dd MMM yy"/>
          <w:lid w:val="en-AU"/>
          <w:storeMappedDataAs w:val="dateTime"/>
          <w:calendar w:val="gregorian"/>
        </w:date>
      </w:sdtPr>
      <w:sdtEndPr/>
      <w:sdtContent>
        <w:r>
          <w:t>06 Feb 17</w:t>
        </w:r>
      </w:sdtContent>
    </w:sdt>
    <w:r w:rsidRPr="001B0E23">
      <w:ptab w:relativeTo="margin" w:alignment="right" w:leader="none"/>
    </w:r>
    <w:r w:rsidRPr="001B0E23">
      <w:t xml:space="preserve">Page </w:t>
    </w:r>
    <w:r w:rsidRPr="001B0E23">
      <w:rPr>
        <w:rFonts w:asciiTheme="minorHAnsi" w:eastAsiaTheme="minorEastAsia" w:hAnsiTheme="minorHAnsi" w:cstheme="minorBidi"/>
      </w:rPr>
      <w:fldChar w:fldCharType="begin"/>
    </w:r>
    <w:r w:rsidRPr="001B0E23">
      <w:instrText xml:space="preserve"> PAGE   \* MERGEFORMAT </w:instrText>
    </w:r>
    <w:r w:rsidRPr="001B0E23">
      <w:rPr>
        <w:rFonts w:asciiTheme="minorHAnsi" w:eastAsiaTheme="minorEastAsia" w:hAnsiTheme="minorHAnsi" w:cstheme="minorBidi"/>
      </w:rPr>
      <w:fldChar w:fldCharType="separate"/>
    </w:r>
    <w:r w:rsidR="00903068">
      <w:rPr>
        <w:noProof/>
      </w:rPr>
      <w:t>1</w:t>
    </w:r>
    <w:r w:rsidRPr="001B0E23">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903068">
      <w:rPr>
        <w:noProof/>
      </w:rPr>
      <w:t>24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8E2A" w14:textId="77777777" w:rsidR="00A22A17" w:rsidRDefault="00A22A17" w:rsidP="00A96612">
    <w:pPr>
      <w:pStyle w:val="Footer"/>
    </w:pPr>
    <w:r w:rsidRPr="00ED3742">
      <w:rPr>
        <w:i/>
        <w:color w:val="FF0000"/>
      </w:rPr>
      <w:t xml:space="preserve">{ABC </w:t>
    </w:r>
    <w:r>
      <w:rPr>
        <w:i/>
        <w:color w:val="FF0000"/>
      </w:rPr>
      <w:t>RPA</w:t>
    </w:r>
    <w:r w:rsidRPr="00ED3742">
      <w:rPr>
        <w:i/>
        <w:color w:val="FF0000"/>
      </w:rPr>
      <w:t>}</w:t>
    </w:r>
    <w:r w:rsidRPr="001B0E23">
      <w:t xml:space="preserve"> </w:t>
    </w:r>
    <w:r>
      <w:t>Operations</w:t>
    </w:r>
    <w:r w:rsidRPr="001B0E23">
      <w:t xml:space="preserve"> Manual</w:t>
    </w:r>
  </w:p>
  <w:p w14:paraId="58A4C3CA" w14:textId="77777777" w:rsidR="00A22A17" w:rsidRPr="00037194" w:rsidRDefault="00A22A17" w:rsidP="00A96612">
    <w:pPr>
      <w:pStyle w:val="Footer"/>
    </w:pPr>
    <w:r w:rsidRPr="001B0E23">
      <w:t xml:space="preserve">Revision Date </w:t>
    </w:r>
    <w:r>
      <w:t>6 February 2017</w:t>
    </w:r>
    <w:r w:rsidRPr="001B0E23">
      <w:ptab w:relativeTo="margin" w:alignment="right" w:leader="none"/>
    </w:r>
    <w:r w:rsidRPr="001B0E23">
      <w:t xml:space="preserve">Page </w:t>
    </w:r>
    <w:r w:rsidRPr="001B0E23">
      <w:rPr>
        <w:rFonts w:asciiTheme="minorHAnsi" w:eastAsiaTheme="minorEastAsia" w:hAnsiTheme="minorHAnsi" w:cstheme="minorBidi"/>
      </w:rPr>
      <w:fldChar w:fldCharType="begin"/>
    </w:r>
    <w:r w:rsidRPr="001B0E23">
      <w:instrText xml:space="preserve"> PAGE   \* MERGEFORMAT </w:instrText>
    </w:r>
    <w:r w:rsidRPr="001B0E23">
      <w:rPr>
        <w:rFonts w:asciiTheme="minorHAnsi" w:eastAsiaTheme="minorEastAsia" w:hAnsiTheme="minorHAnsi" w:cstheme="minorBidi"/>
      </w:rPr>
      <w:fldChar w:fldCharType="separate"/>
    </w:r>
    <w:r w:rsidR="000F7345">
      <w:rPr>
        <w:noProof/>
      </w:rPr>
      <w:t>36</w:t>
    </w:r>
    <w:r w:rsidRPr="001B0E23">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0F7345">
      <w:rPr>
        <w:noProof/>
      </w:rPr>
      <w:t>36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F282" w14:textId="77777777" w:rsidR="00A22A17" w:rsidRDefault="00A22A17" w:rsidP="00A96612">
    <w:pPr>
      <w:pStyle w:val="Footer"/>
    </w:pPr>
    <w:r w:rsidRPr="00ED3742">
      <w:rPr>
        <w:i/>
        <w:color w:val="FF0000"/>
      </w:rPr>
      <w:t xml:space="preserve">{ABC </w:t>
    </w:r>
    <w:r>
      <w:rPr>
        <w:i/>
        <w:color w:val="FF0000"/>
      </w:rPr>
      <w:t>RPA</w:t>
    </w:r>
    <w:r w:rsidRPr="00ED3742">
      <w:rPr>
        <w:i/>
        <w:color w:val="FF0000"/>
      </w:rPr>
      <w:t>}</w:t>
    </w:r>
    <w:r w:rsidRPr="001B0E23">
      <w:t xml:space="preserve"> </w:t>
    </w:r>
    <w:r>
      <w:t>Operations</w:t>
    </w:r>
    <w:r w:rsidRPr="001B0E23">
      <w:t xml:space="preserve"> Manual</w:t>
    </w:r>
  </w:p>
  <w:p w14:paraId="00DF58B2" w14:textId="77777777" w:rsidR="00A22A17" w:rsidRPr="00037194" w:rsidRDefault="00A22A17" w:rsidP="00A96612">
    <w:pPr>
      <w:pStyle w:val="Footer"/>
    </w:pPr>
    <w:r w:rsidRPr="001B0E23">
      <w:t xml:space="preserve">Revision Date </w:t>
    </w:r>
    <w:r>
      <w:t>6 February 2017</w:t>
    </w:r>
    <w:r w:rsidRPr="001B0E23">
      <w:ptab w:relativeTo="margin" w:alignment="right" w:leader="none"/>
    </w:r>
    <w:r w:rsidRPr="001B0E23">
      <w:t xml:space="preserve">Page </w:t>
    </w:r>
    <w:r w:rsidRPr="001B0E23">
      <w:rPr>
        <w:rFonts w:asciiTheme="minorHAnsi" w:eastAsiaTheme="minorEastAsia" w:hAnsiTheme="minorHAnsi" w:cstheme="minorBidi"/>
      </w:rPr>
      <w:fldChar w:fldCharType="begin"/>
    </w:r>
    <w:r w:rsidRPr="001B0E23">
      <w:instrText xml:space="preserve"> PAGE   \* MERGEFORMAT </w:instrText>
    </w:r>
    <w:r w:rsidRPr="001B0E23">
      <w:rPr>
        <w:rFonts w:asciiTheme="minorHAnsi" w:eastAsiaTheme="minorEastAsia" w:hAnsiTheme="minorHAnsi" w:cstheme="minorBidi"/>
      </w:rPr>
      <w:fldChar w:fldCharType="separate"/>
    </w:r>
    <w:r w:rsidR="000F7345">
      <w:rPr>
        <w:noProof/>
      </w:rPr>
      <w:t>37</w:t>
    </w:r>
    <w:r w:rsidRPr="001B0E23">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0F7345">
      <w:rPr>
        <w:noProof/>
      </w:rPr>
      <w:t>37</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F96ED" w14:textId="77777777" w:rsidR="00A22A17" w:rsidRDefault="00A22A17" w:rsidP="00A96612">
    <w:pPr>
      <w:pStyle w:val="Footer"/>
    </w:pPr>
    <w:r w:rsidRPr="00ED3742">
      <w:rPr>
        <w:i/>
        <w:color w:val="FF0000"/>
      </w:rPr>
      <w:t xml:space="preserve">{ABC </w:t>
    </w:r>
    <w:r>
      <w:rPr>
        <w:i/>
        <w:color w:val="FF0000"/>
      </w:rPr>
      <w:t>RPA</w:t>
    </w:r>
    <w:r w:rsidRPr="00ED3742">
      <w:rPr>
        <w:i/>
        <w:color w:val="FF0000"/>
      </w:rPr>
      <w:t>}</w:t>
    </w:r>
    <w:r w:rsidRPr="001B0E23">
      <w:t xml:space="preserve"> </w:t>
    </w:r>
    <w:r>
      <w:t>Operations</w:t>
    </w:r>
    <w:r w:rsidRPr="001B0E23">
      <w:t xml:space="preserve"> Manual</w:t>
    </w:r>
  </w:p>
  <w:p w14:paraId="24BDB414" w14:textId="77777777" w:rsidR="00A22A17" w:rsidRPr="00037194" w:rsidRDefault="00A22A17" w:rsidP="00A96612">
    <w:pPr>
      <w:pStyle w:val="Footer"/>
    </w:pPr>
    <w:r w:rsidRPr="001B0E23">
      <w:t xml:space="preserve">Revision Date </w:t>
    </w:r>
    <w:r>
      <w:t>6 February 2017</w:t>
    </w:r>
    <w:r w:rsidRPr="001B0E23">
      <w:ptab w:relativeTo="margin" w:alignment="right" w:leader="none"/>
    </w:r>
    <w:r w:rsidRPr="001B0E23">
      <w:t xml:space="preserve">Page </w:t>
    </w:r>
    <w:r w:rsidRPr="001B0E23">
      <w:rPr>
        <w:rFonts w:asciiTheme="minorHAnsi" w:eastAsiaTheme="minorEastAsia" w:hAnsiTheme="minorHAnsi" w:cstheme="minorBidi"/>
      </w:rPr>
      <w:fldChar w:fldCharType="begin"/>
    </w:r>
    <w:r w:rsidRPr="001B0E23">
      <w:instrText xml:space="preserve"> PAGE   \* MERGEFORMAT </w:instrText>
    </w:r>
    <w:r w:rsidRPr="001B0E23">
      <w:rPr>
        <w:rFonts w:asciiTheme="minorHAnsi" w:eastAsiaTheme="minorEastAsia" w:hAnsiTheme="minorHAnsi" w:cstheme="minorBidi"/>
      </w:rPr>
      <w:fldChar w:fldCharType="separate"/>
    </w:r>
    <w:r w:rsidR="000F7345">
      <w:rPr>
        <w:noProof/>
      </w:rPr>
      <w:t>38</w:t>
    </w:r>
    <w:r w:rsidRPr="001B0E23">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0F7345">
      <w:rPr>
        <w:noProof/>
      </w:rPr>
      <w:t>38</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5E7A" w14:textId="77777777" w:rsidR="00A22A17" w:rsidRDefault="00A22A17" w:rsidP="00A96612">
    <w:pPr>
      <w:pStyle w:val="Footer"/>
    </w:pPr>
    <w:r w:rsidRPr="00ED3742">
      <w:rPr>
        <w:i/>
        <w:color w:val="FF0000"/>
      </w:rPr>
      <w:t xml:space="preserve">{ABC </w:t>
    </w:r>
    <w:r>
      <w:rPr>
        <w:i/>
        <w:color w:val="FF0000"/>
      </w:rPr>
      <w:t>RPA</w:t>
    </w:r>
    <w:r w:rsidRPr="00ED3742">
      <w:rPr>
        <w:i/>
        <w:color w:val="FF0000"/>
      </w:rPr>
      <w:t>}</w:t>
    </w:r>
    <w:r w:rsidRPr="001B0E23">
      <w:t xml:space="preserve"> </w:t>
    </w:r>
    <w:r>
      <w:t>Operations</w:t>
    </w:r>
    <w:r w:rsidRPr="001B0E23">
      <w:t xml:space="preserve"> Manual</w:t>
    </w:r>
  </w:p>
  <w:p w14:paraId="0DEF5B6B" w14:textId="77777777" w:rsidR="00A22A17" w:rsidRPr="00037194" w:rsidRDefault="00A22A17" w:rsidP="00A96612">
    <w:pPr>
      <w:pStyle w:val="Footer"/>
    </w:pPr>
    <w:r w:rsidRPr="001B0E23">
      <w:t xml:space="preserve">Revision Date </w:t>
    </w:r>
    <w:r>
      <w:t>6 February 2017</w:t>
    </w:r>
    <w:r w:rsidRPr="001B0E23">
      <w:ptab w:relativeTo="margin" w:alignment="right" w:leader="none"/>
    </w:r>
    <w:r w:rsidRPr="001B0E23">
      <w:t xml:space="preserve">Page </w:t>
    </w:r>
    <w:r w:rsidRPr="001B0E23">
      <w:rPr>
        <w:rFonts w:asciiTheme="minorHAnsi" w:eastAsiaTheme="minorEastAsia" w:hAnsiTheme="minorHAnsi" w:cstheme="minorBidi"/>
      </w:rPr>
      <w:fldChar w:fldCharType="begin"/>
    </w:r>
    <w:r w:rsidRPr="001B0E23">
      <w:instrText xml:space="preserve"> PAGE   \* MERGEFORMAT </w:instrText>
    </w:r>
    <w:r w:rsidRPr="001B0E23">
      <w:rPr>
        <w:rFonts w:asciiTheme="minorHAnsi" w:eastAsiaTheme="minorEastAsia" w:hAnsiTheme="minorHAnsi" w:cstheme="minorBidi"/>
      </w:rPr>
      <w:fldChar w:fldCharType="separate"/>
    </w:r>
    <w:r w:rsidR="000F7345">
      <w:rPr>
        <w:noProof/>
      </w:rPr>
      <w:t>41</w:t>
    </w:r>
    <w:r w:rsidRPr="001B0E23">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0F7345">
      <w:rPr>
        <w:noProof/>
      </w:rPr>
      <w:t>41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DC150" w14:textId="77777777" w:rsidR="00A22A17" w:rsidRDefault="00A22A17" w:rsidP="00A96612">
      <w:r>
        <w:separator/>
      </w:r>
    </w:p>
  </w:footnote>
  <w:footnote w:type="continuationSeparator" w:id="0">
    <w:p w14:paraId="4EF9C1DB" w14:textId="77777777" w:rsidR="00A22A17" w:rsidRDefault="00A22A17" w:rsidP="00A9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850305"/>
      <w:docPartObj>
        <w:docPartGallery w:val="Watermarks"/>
        <w:docPartUnique/>
      </w:docPartObj>
    </w:sdtPr>
    <w:sdtEndPr/>
    <w:sdtContent>
      <w:p w14:paraId="65E6571B" w14:textId="77777777" w:rsidR="00A22A17" w:rsidRDefault="00EE516C">
        <w:pPr>
          <w:pStyle w:val="Header"/>
        </w:pPr>
        <w:r>
          <w:rPr>
            <w:noProof/>
            <w:lang w:val="en-US" w:eastAsia="zh-TW"/>
          </w:rPr>
          <w:pict w14:anchorId="41A13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7" type="#_x0000_t136" style="position:absolute;margin-left:0;margin-top:0;width:461.85pt;height:197.95pt;rotation:315;z-index:-25164083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59423" w14:textId="77777777" w:rsidR="00A22A17" w:rsidRDefault="00EE516C">
    <w:pPr>
      <w:pStyle w:val="Header"/>
    </w:pPr>
    <w:r>
      <w:rPr>
        <w:noProof/>
      </w:rPr>
      <w:pict w14:anchorId="5FCEED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61.35pt;height:74.85pt;rotation:315;z-index:-251649024;mso-position-horizontal:center;mso-position-horizontal-relative:margin;mso-position-vertical:center;mso-position-vertical-relative:margin" o:allowincell="f" fillcolor="silver" stroked="f">
          <v:fill opacity=".5"/>
          <v:textpath style="font-family:&quot;Arial&quot;;font-size:1pt" string="SAMPLE MANU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EC3B1" w14:textId="77777777" w:rsidR="00A22A17" w:rsidRDefault="00EE516C">
    <w:pPr>
      <w:pStyle w:val="Header"/>
    </w:pPr>
    <w:r>
      <w:rPr>
        <w:noProof/>
      </w:rPr>
      <w:pict w14:anchorId="20670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61.35pt;height:74.85pt;rotation:315;z-index:-251651072;mso-position-horizontal:center;mso-position-horizontal-relative:margin;mso-position-vertical:center;mso-position-vertical-relative:margin" o:allowincell="f" fillcolor="silver" stroked="f">
          <v:fill opacity=".5"/>
          <v:textpath style="font-family:&quot;Arial&quot;;font-size:1pt" string="SAMPLE MANU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6041E" w14:textId="77777777" w:rsidR="00A22A17" w:rsidRDefault="00EE516C">
    <w:pPr>
      <w:pStyle w:val="Header"/>
    </w:pPr>
    <w:r>
      <w:rPr>
        <w:noProof/>
      </w:rPr>
      <w:pict w14:anchorId="2BF44B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61.35pt;height:74.85pt;rotation:315;z-index:-251642880;mso-position-horizontal:center;mso-position-horizontal-relative:margin;mso-position-vertical:center;mso-position-vertical-relative:margin" o:allowincell="f" fillcolor="silver" stroked="f">
          <v:fill opacity=".5"/>
          <v:textpath style="font-family:&quot;Arial&quot;;font-size:1pt" string="SAMPLE MANU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D14D5" w14:textId="77777777" w:rsidR="00A22A17" w:rsidRDefault="00EE516C">
    <w:pPr>
      <w:pStyle w:val="Header"/>
    </w:pPr>
    <w:r>
      <w:rPr>
        <w:noProof/>
      </w:rPr>
      <w:pict w14:anchorId="561259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61.35pt;height:74.85pt;rotation:315;z-index:-251644928;mso-position-horizontal:center;mso-position-horizontal-relative:margin;mso-position-vertical:center;mso-position-vertical-relative:margin" o:allowincell="f" fillcolor="silver" stroked="f">
          <v:fill opacity=".5"/>
          <v:textpath style="font-family:&quot;Arial&quot;;font-size:1pt" string="SAMPLE MANU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158"/>
    <w:multiLevelType w:val="multilevel"/>
    <w:tmpl w:val="8CBA67BC"/>
    <w:styleLink w:val="Headings"/>
    <w:lvl w:ilvl="0">
      <w:numFmt w:val="decimal"/>
      <w:pStyle w:val="HeadingA"/>
      <w:lvlText w:val="%1.0"/>
      <w:lvlJc w:val="left"/>
      <w:pPr>
        <w:ind w:left="360" w:hanging="360"/>
      </w:pPr>
      <w:rPr>
        <w:rFonts w:hint="default"/>
      </w:rPr>
    </w:lvl>
    <w:lvl w:ilvl="1">
      <w:start w:val="1"/>
      <w:numFmt w:val="decimal"/>
      <w:pStyle w:val="HeadingB"/>
      <w:lvlText w:val="%1.%2"/>
      <w:lvlJc w:val="left"/>
      <w:pPr>
        <w:ind w:left="1353" w:hanging="360"/>
      </w:pPr>
      <w:rPr>
        <w:rFonts w:hint="default"/>
      </w:rPr>
    </w:lvl>
    <w:lvl w:ilvl="2">
      <w:start w:val="1"/>
      <w:numFmt w:val="decimal"/>
      <w:pStyle w:val="HeadingC"/>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274298"/>
    <w:multiLevelType w:val="hybridMultilevel"/>
    <w:tmpl w:val="FE1CFC6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7AD39C0"/>
    <w:multiLevelType w:val="multilevel"/>
    <w:tmpl w:val="8CBA67BC"/>
    <w:numStyleLink w:val="Headings"/>
  </w:abstractNum>
  <w:abstractNum w:abstractNumId="3" w15:restartNumberingAfterBreak="0">
    <w:nsid w:val="09E376F4"/>
    <w:multiLevelType w:val="hybridMultilevel"/>
    <w:tmpl w:val="8CA40A5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FDB09B2"/>
    <w:multiLevelType w:val="hybridMultilevel"/>
    <w:tmpl w:val="E13EB4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1C7724EB"/>
    <w:multiLevelType w:val="hybridMultilevel"/>
    <w:tmpl w:val="51A6C464"/>
    <w:lvl w:ilvl="0" w:tplc="A69418B8">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D630652"/>
    <w:multiLevelType w:val="multilevel"/>
    <w:tmpl w:val="FC62C5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574"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F983781"/>
    <w:multiLevelType w:val="hybridMultilevel"/>
    <w:tmpl w:val="A0A8F342"/>
    <w:lvl w:ilvl="0" w:tplc="17C8B4C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482DC2"/>
    <w:multiLevelType w:val="hybridMultilevel"/>
    <w:tmpl w:val="80327376"/>
    <w:lvl w:ilvl="0" w:tplc="04090001">
      <w:start w:val="1"/>
      <w:numFmt w:val="bullet"/>
      <w:pStyle w:val="2DotPointstyl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6F6BB3"/>
    <w:multiLevelType w:val="hybridMultilevel"/>
    <w:tmpl w:val="6BA02FB8"/>
    <w:lvl w:ilvl="0" w:tplc="0DC0BAD4">
      <w:start w:val="1"/>
      <w:numFmt w:val="bullet"/>
      <w:pStyle w:val="DotPointstyle"/>
      <w:lvlText w:val=""/>
      <w:lvlJc w:val="left"/>
      <w:pPr>
        <w:ind w:left="714" w:hanging="360"/>
      </w:pPr>
      <w:rPr>
        <w:rFonts w:ascii="Symbol" w:hAnsi="Symbol" w:hint="default"/>
      </w:rPr>
    </w:lvl>
    <w:lvl w:ilvl="1" w:tplc="0C090003" w:tentative="1">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10" w15:restartNumberingAfterBreak="0">
    <w:nsid w:val="31F0700F"/>
    <w:multiLevelType w:val="hybridMultilevel"/>
    <w:tmpl w:val="ECDC3CD4"/>
    <w:lvl w:ilvl="0" w:tplc="CFC8DDB4">
      <w:start w:val="5"/>
      <w:numFmt w:val="lowerRoman"/>
      <w:pStyle w:val="2DotPointStyle0"/>
      <w:lvlText w:val="%1)"/>
      <w:lvlJc w:val="left"/>
      <w:pPr>
        <w:tabs>
          <w:tab w:val="num" w:pos="2182"/>
        </w:tabs>
        <w:ind w:left="2182" w:hanging="720"/>
      </w:pPr>
      <w:rPr>
        <w:rFonts w:hint="default"/>
      </w:rPr>
    </w:lvl>
    <w:lvl w:ilvl="1" w:tplc="04090019" w:tentative="1">
      <w:start w:val="1"/>
      <w:numFmt w:val="lowerLetter"/>
      <w:lvlText w:val="%2."/>
      <w:lvlJc w:val="left"/>
      <w:pPr>
        <w:tabs>
          <w:tab w:val="num" w:pos="2542"/>
        </w:tabs>
        <w:ind w:left="2542" w:hanging="360"/>
      </w:pPr>
    </w:lvl>
    <w:lvl w:ilvl="2" w:tplc="0409001B" w:tentative="1">
      <w:start w:val="1"/>
      <w:numFmt w:val="lowerRoman"/>
      <w:lvlText w:val="%3."/>
      <w:lvlJc w:val="right"/>
      <w:pPr>
        <w:tabs>
          <w:tab w:val="num" w:pos="3262"/>
        </w:tabs>
        <w:ind w:left="3262" w:hanging="180"/>
      </w:pPr>
    </w:lvl>
    <w:lvl w:ilvl="3" w:tplc="0409000F" w:tentative="1">
      <w:start w:val="1"/>
      <w:numFmt w:val="decimal"/>
      <w:lvlText w:val="%4."/>
      <w:lvlJc w:val="left"/>
      <w:pPr>
        <w:tabs>
          <w:tab w:val="num" w:pos="3982"/>
        </w:tabs>
        <w:ind w:left="3982" w:hanging="360"/>
      </w:pPr>
    </w:lvl>
    <w:lvl w:ilvl="4" w:tplc="04090019" w:tentative="1">
      <w:start w:val="1"/>
      <w:numFmt w:val="lowerLetter"/>
      <w:lvlText w:val="%5."/>
      <w:lvlJc w:val="left"/>
      <w:pPr>
        <w:tabs>
          <w:tab w:val="num" w:pos="4702"/>
        </w:tabs>
        <w:ind w:left="4702" w:hanging="360"/>
      </w:pPr>
    </w:lvl>
    <w:lvl w:ilvl="5" w:tplc="0409001B" w:tentative="1">
      <w:start w:val="1"/>
      <w:numFmt w:val="lowerRoman"/>
      <w:lvlText w:val="%6."/>
      <w:lvlJc w:val="right"/>
      <w:pPr>
        <w:tabs>
          <w:tab w:val="num" w:pos="5422"/>
        </w:tabs>
        <w:ind w:left="5422" w:hanging="180"/>
      </w:pPr>
    </w:lvl>
    <w:lvl w:ilvl="6" w:tplc="0409000F" w:tentative="1">
      <w:start w:val="1"/>
      <w:numFmt w:val="decimal"/>
      <w:lvlText w:val="%7."/>
      <w:lvlJc w:val="left"/>
      <w:pPr>
        <w:tabs>
          <w:tab w:val="num" w:pos="6142"/>
        </w:tabs>
        <w:ind w:left="6142" w:hanging="360"/>
      </w:pPr>
    </w:lvl>
    <w:lvl w:ilvl="7" w:tplc="04090019" w:tentative="1">
      <w:start w:val="1"/>
      <w:numFmt w:val="lowerLetter"/>
      <w:lvlText w:val="%8."/>
      <w:lvlJc w:val="left"/>
      <w:pPr>
        <w:tabs>
          <w:tab w:val="num" w:pos="6862"/>
        </w:tabs>
        <w:ind w:left="6862" w:hanging="360"/>
      </w:pPr>
    </w:lvl>
    <w:lvl w:ilvl="8" w:tplc="0409001B" w:tentative="1">
      <w:start w:val="1"/>
      <w:numFmt w:val="lowerRoman"/>
      <w:lvlText w:val="%9."/>
      <w:lvlJc w:val="right"/>
      <w:pPr>
        <w:tabs>
          <w:tab w:val="num" w:pos="7582"/>
        </w:tabs>
        <w:ind w:left="7582" w:hanging="180"/>
      </w:pPr>
    </w:lvl>
  </w:abstractNum>
  <w:abstractNum w:abstractNumId="11" w15:restartNumberingAfterBreak="0">
    <w:nsid w:val="43C23CCA"/>
    <w:multiLevelType w:val="hybridMultilevel"/>
    <w:tmpl w:val="FA94A260"/>
    <w:lvl w:ilvl="0" w:tplc="B06C98FE">
      <w:start w:val="1"/>
      <w:numFmt w:val="bullet"/>
      <w:lvlText w:val=""/>
      <w:lvlJc w:val="left"/>
      <w:pPr>
        <w:ind w:left="941" w:hanging="360"/>
      </w:pPr>
      <w:rPr>
        <w:rFonts w:ascii="Symbol" w:hAnsi="Symbol" w:hint="default"/>
      </w:rPr>
    </w:lvl>
    <w:lvl w:ilvl="1" w:tplc="0C090003" w:tentative="1">
      <w:start w:val="1"/>
      <w:numFmt w:val="bullet"/>
      <w:lvlText w:val="o"/>
      <w:lvlJc w:val="left"/>
      <w:pPr>
        <w:ind w:left="1661" w:hanging="360"/>
      </w:pPr>
      <w:rPr>
        <w:rFonts w:ascii="Courier New" w:hAnsi="Courier New" w:cs="Courier New" w:hint="default"/>
      </w:rPr>
    </w:lvl>
    <w:lvl w:ilvl="2" w:tplc="0C090005" w:tentative="1">
      <w:start w:val="1"/>
      <w:numFmt w:val="bullet"/>
      <w:lvlText w:val=""/>
      <w:lvlJc w:val="left"/>
      <w:pPr>
        <w:ind w:left="2381" w:hanging="360"/>
      </w:pPr>
      <w:rPr>
        <w:rFonts w:ascii="Wingdings" w:hAnsi="Wingdings" w:hint="default"/>
      </w:rPr>
    </w:lvl>
    <w:lvl w:ilvl="3" w:tplc="0C090001" w:tentative="1">
      <w:start w:val="1"/>
      <w:numFmt w:val="bullet"/>
      <w:lvlText w:val=""/>
      <w:lvlJc w:val="left"/>
      <w:pPr>
        <w:ind w:left="3101" w:hanging="360"/>
      </w:pPr>
      <w:rPr>
        <w:rFonts w:ascii="Symbol" w:hAnsi="Symbol" w:hint="default"/>
      </w:rPr>
    </w:lvl>
    <w:lvl w:ilvl="4" w:tplc="0C090003" w:tentative="1">
      <w:start w:val="1"/>
      <w:numFmt w:val="bullet"/>
      <w:lvlText w:val="o"/>
      <w:lvlJc w:val="left"/>
      <w:pPr>
        <w:ind w:left="3821" w:hanging="360"/>
      </w:pPr>
      <w:rPr>
        <w:rFonts w:ascii="Courier New" w:hAnsi="Courier New" w:cs="Courier New" w:hint="default"/>
      </w:rPr>
    </w:lvl>
    <w:lvl w:ilvl="5" w:tplc="0C090005" w:tentative="1">
      <w:start w:val="1"/>
      <w:numFmt w:val="bullet"/>
      <w:lvlText w:val=""/>
      <w:lvlJc w:val="left"/>
      <w:pPr>
        <w:ind w:left="4541" w:hanging="360"/>
      </w:pPr>
      <w:rPr>
        <w:rFonts w:ascii="Wingdings" w:hAnsi="Wingdings" w:hint="default"/>
      </w:rPr>
    </w:lvl>
    <w:lvl w:ilvl="6" w:tplc="0C090001" w:tentative="1">
      <w:start w:val="1"/>
      <w:numFmt w:val="bullet"/>
      <w:lvlText w:val=""/>
      <w:lvlJc w:val="left"/>
      <w:pPr>
        <w:ind w:left="5261" w:hanging="360"/>
      </w:pPr>
      <w:rPr>
        <w:rFonts w:ascii="Symbol" w:hAnsi="Symbol" w:hint="default"/>
      </w:rPr>
    </w:lvl>
    <w:lvl w:ilvl="7" w:tplc="0C090003" w:tentative="1">
      <w:start w:val="1"/>
      <w:numFmt w:val="bullet"/>
      <w:lvlText w:val="o"/>
      <w:lvlJc w:val="left"/>
      <w:pPr>
        <w:ind w:left="5981" w:hanging="360"/>
      </w:pPr>
      <w:rPr>
        <w:rFonts w:ascii="Courier New" w:hAnsi="Courier New" w:cs="Courier New" w:hint="default"/>
      </w:rPr>
    </w:lvl>
    <w:lvl w:ilvl="8" w:tplc="0C090005" w:tentative="1">
      <w:start w:val="1"/>
      <w:numFmt w:val="bullet"/>
      <w:lvlText w:val=""/>
      <w:lvlJc w:val="left"/>
      <w:pPr>
        <w:ind w:left="6701" w:hanging="360"/>
      </w:pPr>
      <w:rPr>
        <w:rFonts w:ascii="Wingdings" w:hAnsi="Wingdings" w:hint="default"/>
      </w:rPr>
    </w:lvl>
  </w:abstractNum>
  <w:abstractNum w:abstractNumId="12" w15:restartNumberingAfterBreak="0">
    <w:nsid w:val="59D45B9B"/>
    <w:multiLevelType w:val="multilevel"/>
    <w:tmpl w:val="83B8CDF4"/>
    <w:lvl w:ilvl="0">
      <w:start w:val="1"/>
      <w:numFmt w:val="decimal"/>
      <w:pStyle w:val="CASAChapterHeading1"/>
      <w:lvlText w:val="%1"/>
      <w:lvlJc w:val="left"/>
      <w:pPr>
        <w:ind w:left="567" w:hanging="567"/>
      </w:pPr>
      <w:rPr>
        <w:rFonts w:ascii="Arial" w:hAnsi="Arial" w:hint="default"/>
        <w:b/>
        <w:sz w:val="32"/>
      </w:rPr>
    </w:lvl>
    <w:lvl w:ilvl="1">
      <w:start w:val="1"/>
      <w:numFmt w:val="decimal"/>
      <w:pStyle w:val="CASAChapterHeading2"/>
      <w:lvlText w:val="%1.%2"/>
      <w:lvlJc w:val="left"/>
      <w:pPr>
        <w:ind w:left="1758" w:hanging="678"/>
      </w:pPr>
      <w:rPr>
        <w:rFonts w:hint="default"/>
      </w:rPr>
    </w:lvl>
    <w:lvl w:ilvl="2">
      <w:start w:val="1"/>
      <w:numFmt w:val="decimal"/>
      <w:pStyle w:val="CASAChapterHeading3"/>
      <w:lvlText w:val="%1.%2.%3"/>
      <w:lvlJc w:val="right"/>
      <w:pPr>
        <w:ind w:left="1219" w:hanging="793"/>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ASAChapterHeading4"/>
      <w:lvlText w:val="%1.%2.%3.%4"/>
      <w:lvlJc w:val="left"/>
      <w:pPr>
        <w:ind w:left="567"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14E31D2"/>
    <w:multiLevelType w:val="hybridMultilevel"/>
    <w:tmpl w:val="2DBE5F54"/>
    <w:lvl w:ilvl="0" w:tplc="893AE640">
      <w:start w:val="1"/>
      <w:numFmt w:val="decimal"/>
      <w:pStyle w:val="CASADotPoin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6D589A"/>
    <w:multiLevelType w:val="hybridMultilevel"/>
    <w:tmpl w:val="258CCC7C"/>
    <w:lvl w:ilvl="0" w:tplc="2C6C97F4">
      <w:start w:val="1"/>
      <w:numFmt w:val="bullet"/>
      <w:pStyle w:val="CASADotPoin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9E37FEC"/>
    <w:multiLevelType w:val="hybridMultilevel"/>
    <w:tmpl w:val="B6742ED2"/>
    <w:lvl w:ilvl="0" w:tplc="0C09000F">
      <w:start w:val="1"/>
      <w:numFmt w:val="decimal"/>
      <w:lvlText w:val="%1."/>
      <w:lvlJc w:val="left"/>
      <w:pPr>
        <w:ind w:left="1350" w:hanging="360"/>
      </w:p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6" w15:restartNumberingAfterBreak="0">
    <w:nsid w:val="6A22761B"/>
    <w:multiLevelType w:val="hybridMultilevel"/>
    <w:tmpl w:val="8422A9D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6B10219C"/>
    <w:multiLevelType w:val="hybridMultilevel"/>
    <w:tmpl w:val="99889A7E"/>
    <w:lvl w:ilvl="0" w:tplc="65E0B090">
      <w:start w:val="1"/>
      <w:numFmt w:val="bullet"/>
      <w:pStyle w:val="ListParagraph"/>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8" w15:restartNumberingAfterBreak="0">
    <w:nsid w:val="70356FD2"/>
    <w:multiLevelType w:val="hybridMultilevel"/>
    <w:tmpl w:val="53F8EAB8"/>
    <w:lvl w:ilvl="0" w:tplc="467ED2E8">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9" w15:restartNumberingAfterBreak="0">
    <w:nsid w:val="77B361D0"/>
    <w:multiLevelType w:val="hybridMultilevel"/>
    <w:tmpl w:val="7D36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pStyle w:val="Heading9"/>
      <w:lvlText w:val=""/>
      <w:lvlJc w:val="left"/>
      <w:pPr>
        <w:ind w:left="6480" w:hanging="360"/>
      </w:pPr>
      <w:rPr>
        <w:rFonts w:ascii="Wingdings" w:hAnsi="Wingdings" w:hint="default"/>
      </w:rPr>
    </w:lvl>
  </w:abstractNum>
  <w:abstractNum w:abstractNumId="20" w15:restartNumberingAfterBreak="0">
    <w:nsid w:val="7F6F2C96"/>
    <w:multiLevelType w:val="hybridMultilevel"/>
    <w:tmpl w:val="7FCC222C"/>
    <w:lvl w:ilvl="0" w:tplc="7D3E1E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numFmt w:val="decimal"/>
        <w:pStyle w:val="HeadingA"/>
        <w:lvlText w:val="%1.0"/>
        <w:lvlJc w:val="left"/>
        <w:pPr>
          <w:ind w:left="360" w:hanging="360"/>
        </w:pPr>
        <w:rPr>
          <w:rFonts w:hint="default"/>
        </w:rPr>
      </w:lvl>
    </w:lvlOverride>
    <w:lvlOverride w:ilvl="1">
      <w:lvl w:ilvl="1">
        <w:start w:val="1"/>
        <w:numFmt w:val="decimal"/>
        <w:pStyle w:val="HeadingB"/>
        <w:lvlText w:val="%1.%2"/>
        <w:lvlJc w:val="left"/>
        <w:pPr>
          <w:ind w:left="360" w:hanging="360"/>
        </w:pPr>
        <w:rPr>
          <w:rFonts w:hint="default"/>
          <w:sz w:val="26"/>
          <w:szCs w:val="26"/>
        </w:rPr>
      </w:lvl>
    </w:lvlOverride>
    <w:lvlOverride w:ilvl="2">
      <w:lvl w:ilvl="2">
        <w:start w:val="1"/>
        <w:numFmt w:val="decimal"/>
        <w:pStyle w:val="HeadingC"/>
        <w:lvlText w:val="%1.%2.%3"/>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ind w:left="2150" w:hanging="360"/>
        </w:pPr>
        <w:rPr>
          <w:rFonts w:hint="default"/>
        </w:rPr>
      </w:lvl>
    </w:lvlOverride>
  </w:num>
  <w:num w:numId="3">
    <w:abstractNumId w:val="8"/>
  </w:num>
  <w:num w:numId="4">
    <w:abstractNumId w:val="14"/>
  </w:num>
  <w:num w:numId="5">
    <w:abstractNumId w:val="12"/>
  </w:num>
  <w:num w:numId="6">
    <w:abstractNumId w:val="9"/>
  </w:num>
  <w:num w:numId="7">
    <w:abstractNumId w:val="10"/>
  </w:num>
  <w:num w:numId="8">
    <w:abstractNumId w:val="13"/>
  </w:num>
  <w:num w:numId="9">
    <w:abstractNumId w:val="19"/>
  </w:num>
  <w:num w:numId="10">
    <w:abstractNumId w:val="6"/>
  </w:num>
  <w:num w:numId="11">
    <w:abstractNumId w:val="15"/>
  </w:num>
  <w:num w:numId="12">
    <w:abstractNumId w:val="1"/>
  </w:num>
  <w:num w:numId="13">
    <w:abstractNumId w:val="3"/>
  </w:num>
  <w:num w:numId="14">
    <w:abstractNumId w:val="16"/>
  </w:num>
  <w:num w:numId="15">
    <w:abstractNumId w:val="7"/>
  </w:num>
  <w:num w:numId="16">
    <w:abstractNumId w:val="18"/>
  </w:num>
  <w:num w:numId="17">
    <w:abstractNumId w:val="5"/>
  </w:num>
  <w:num w:numId="18">
    <w:abstractNumId w:val="20"/>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1"/>
  </w:num>
  <w:num w:numId="2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5D1"/>
    <w:rsid w:val="00001144"/>
    <w:rsid w:val="0000292C"/>
    <w:rsid w:val="00002EFC"/>
    <w:rsid w:val="00004E57"/>
    <w:rsid w:val="00007ABE"/>
    <w:rsid w:val="000106DF"/>
    <w:rsid w:val="00011647"/>
    <w:rsid w:val="00014CC6"/>
    <w:rsid w:val="000158EB"/>
    <w:rsid w:val="00016A89"/>
    <w:rsid w:val="00016BA5"/>
    <w:rsid w:val="00025EA8"/>
    <w:rsid w:val="0002663C"/>
    <w:rsid w:val="0002720F"/>
    <w:rsid w:val="0002757F"/>
    <w:rsid w:val="00033B73"/>
    <w:rsid w:val="0003408B"/>
    <w:rsid w:val="00035A3B"/>
    <w:rsid w:val="00037194"/>
    <w:rsid w:val="00037CE5"/>
    <w:rsid w:val="00040286"/>
    <w:rsid w:val="000414EB"/>
    <w:rsid w:val="000428EE"/>
    <w:rsid w:val="00043C92"/>
    <w:rsid w:val="00045A5E"/>
    <w:rsid w:val="0004614A"/>
    <w:rsid w:val="00047152"/>
    <w:rsid w:val="00047F65"/>
    <w:rsid w:val="000506C1"/>
    <w:rsid w:val="00050E36"/>
    <w:rsid w:val="000516A9"/>
    <w:rsid w:val="000544ED"/>
    <w:rsid w:val="000554EF"/>
    <w:rsid w:val="00056F02"/>
    <w:rsid w:val="00057B55"/>
    <w:rsid w:val="00064B59"/>
    <w:rsid w:val="00065E6C"/>
    <w:rsid w:val="00070C16"/>
    <w:rsid w:val="0007189F"/>
    <w:rsid w:val="00071A87"/>
    <w:rsid w:val="000729EF"/>
    <w:rsid w:val="00073F9E"/>
    <w:rsid w:val="00075CD3"/>
    <w:rsid w:val="000801FB"/>
    <w:rsid w:val="00084EF3"/>
    <w:rsid w:val="00085021"/>
    <w:rsid w:val="000850A2"/>
    <w:rsid w:val="000851B2"/>
    <w:rsid w:val="00087B1C"/>
    <w:rsid w:val="0009198C"/>
    <w:rsid w:val="000940E2"/>
    <w:rsid w:val="00095035"/>
    <w:rsid w:val="00095F2B"/>
    <w:rsid w:val="000A1522"/>
    <w:rsid w:val="000A2328"/>
    <w:rsid w:val="000A4240"/>
    <w:rsid w:val="000A6C18"/>
    <w:rsid w:val="000A722F"/>
    <w:rsid w:val="000B0C8D"/>
    <w:rsid w:val="000B7089"/>
    <w:rsid w:val="000C1202"/>
    <w:rsid w:val="000C2F91"/>
    <w:rsid w:val="000C36E1"/>
    <w:rsid w:val="000C3892"/>
    <w:rsid w:val="000C3F5A"/>
    <w:rsid w:val="000C4A9A"/>
    <w:rsid w:val="000C638D"/>
    <w:rsid w:val="000C7837"/>
    <w:rsid w:val="000D2FCC"/>
    <w:rsid w:val="000D3F96"/>
    <w:rsid w:val="000D6544"/>
    <w:rsid w:val="000D6965"/>
    <w:rsid w:val="000E16EC"/>
    <w:rsid w:val="000E4361"/>
    <w:rsid w:val="000F0AD5"/>
    <w:rsid w:val="000F3967"/>
    <w:rsid w:val="000F659C"/>
    <w:rsid w:val="000F7312"/>
    <w:rsid w:val="000F7345"/>
    <w:rsid w:val="000F7C4C"/>
    <w:rsid w:val="000F7D93"/>
    <w:rsid w:val="00102C26"/>
    <w:rsid w:val="00106523"/>
    <w:rsid w:val="001121D0"/>
    <w:rsid w:val="001123EC"/>
    <w:rsid w:val="00112AAC"/>
    <w:rsid w:val="00122394"/>
    <w:rsid w:val="00124EE6"/>
    <w:rsid w:val="0013057E"/>
    <w:rsid w:val="00130DE5"/>
    <w:rsid w:val="0013281E"/>
    <w:rsid w:val="0013283A"/>
    <w:rsid w:val="001336DD"/>
    <w:rsid w:val="00137036"/>
    <w:rsid w:val="0013795C"/>
    <w:rsid w:val="00141A63"/>
    <w:rsid w:val="00142200"/>
    <w:rsid w:val="00143A62"/>
    <w:rsid w:val="00144248"/>
    <w:rsid w:val="0014504F"/>
    <w:rsid w:val="00151830"/>
    <w:rsid w:val="001538F3"/>
    <w:rsid w:val="00154F09"/>
    <w:rsid w:val="001552A8"/>
    <w:rsid w:val="001559ED"/>
    <w:rsid w:val="001568BF"/>
    <w:rsid w:val="00156EDA"/>
    <w:rsid w:val="001608AB"/>
    <w:rsid w:val="00161CAE"/>
    <w:rsid w:val="00162221"/>
    <w:rsid w:val="0016363B"/>
    <w:rsid w:val="00163B5C"/>
    <w:rsid w:val="00165388"/>
    <w:rsid w:val="00165C36"/>
    <w:rsid w:val="00166408"/>
    <w:rsid w:val="00166AD9"/>
    <w:rsid w:val="001717BE"/>
    <w:rsid w:val="00172944"/>
    <w:rsid w:val="001735AA"/>
    <w:rsid w:val="00175977"/>
    <w:rsid w:val="001816E7"/>
    <w:rsid w:val="00182058"/>
    <w:rsid w:val="00182562"/>
    <w:rsid w:val="00185A5F"/>
    <w:rsid w:val="00191837"/>
    <w:rsid w:val="0019214D"/>
    <w:rsid w:val="00192264"/>
    <w:rsid w:val="001932C7"/>
    <w:rsid w:val="001951C1"/>
    <w:rsid w:val="00197C02"/>
    <w:rsid w:val="001A09DE"/>
    <w:rsid w:val="001A616C"/>
    <w:rsid w:val="001A714E"/>
    <w:rsid w:val="001B1D42"/>
    <w:rsid w:val="001B66A2"/>
    <w:rsid w:val="001B68AC"/>
    <w:rsid w:val="001C0066"/>
    <w:rsid w:val="001C034A"/>
    <w:rsid w:val="001C2476"/>
    <w:rsid w:val="001C3DA1"/>
    <w:rsid w:val="001C3DCE"/>
    <w:rsid w:val="001C6116"/>
    <w:rsid w:val="001C63C4"/>
    <w:rsid w:val="001C6A32"/>
    <w:rsid w:val="001D0DA0"/>
    <w:rsid w:val="001D117F"/>
    <w:rsid w:val="001D6E7C"/>
    <w:rsid w:val="001E1071"/>
    <w:rsid w:val="001E27BA"/>
    <w:rsid w:val="001E37EC"/>
    <w:rsid w:val="001F026F"/>
    <w:rsid w:val="001F272B"/>
    <w:rsid w:val="001F32A0"/>
    <w:rsid w:val="001F437E"/>
    <w:rsid w:val="0020102B"/>
    <w:rsid w:val="0020129A"/>
    <w:rsid w:val="0020263D"/>
    <w:rsid w:val="00202732"/>
    <w:rsid w:val="00202819"/>
    <w:rsid w:val="002038B0"/>
    <w:rsid w:val="002053E6"/>
    <w:rsid w:val="0020549C"/>
    <w:rsid w:val="00206591"/>
    <w:rsid w:val="00215EF3"/>
    <w:rsid w:val="002200A8"/>
    <w:rsid w:val="00224BF0"/>
    <w:rsid w:val="00225485"/>
    <w:rsid w:val="00225E24"/>
    <w:rsid w:val="0022743D"/>
    <w:rsid w:val="00232567"/>
    <w:rsid w:val="00232DB9"/>
    <w:rsid w:val="00233DF7"/>
    <w:rsid w:val="00237576"/>
    <w:rsid w:val="00237C3C"/>
    <w:rsid w:val="002405FF"/>
    <w:rsid w:val="00241F08"/>
    <w:rsid w:val="00242E24"/>
    <w:rsid w:val="002432EE"/>
    <w:rsid w:val="00243453"/>
    <w:rsid w:val="00244BF1"/>
    <w:rsid w:val="002476AE"/>
    <w:rsid w:val="00250058"/>
    <w:rsid w:val="002509C4"/>
    <w:rsid w:val="00252141"/>
    <w:rsid w:val="0025365F"/>
    <w:rsid w:val="00255721"/>
    <w:rsid w:val="00261E12"/>
    <w:rsid w:val="00270C74"/>
    <w:rsid w:val="002712C9"/>
    <w:rsid w:val="00272819"/>
    <w:rsid w:val="00273858"/>
    <w:rsid w:val="002764BC"/>
    <w:rsid w:val="00277838"/>
    <w:rsid w:val="00281586"/>
    <w:rsid w:val="00283F88"/>
    <w:rsid w:val="00284165"/>
    <w:rsid w:val="002863EB"/>
    <w:rsid w:val="002951D2"/>
    <w:rsid w:val="0029521F"/>
    <w:rsid w:val="002A0771"/>
    <w:rsid w:val="002B0228"/>
    <w:rsid w:val="002B1D74"/>
    <w:rsid w:val="002B2FCB"/>
    <w:rsid w:val="002B7523"/>
    <w:rsid w:val="002C3821"/>
    <w:rsid w:val="002C4451"/>
    <w:rsid w:val="002C4E40"/>
    <w:rsid w:val="002C5CF2"/>
    <w:rsid w:val="002C624B"/>
    <w:rsid w:val="002D1538"/>
    <w:rsid w:val="002D2E6A"/>
    <w:rsid w:val="002D2FDF"/>
    <w:rsid w:val="002D36E1"/>
    <w:rsid w:val="002D3E55"/>
    <w:rsid w:val="002D5AD1"/>
    <w:rsid w:val="002D6AC4"/>
    <w:rsid w:val="002D6E03"/>
    <w:rsid w:val="002E0716"/>
    <w:rsid w:val="002E12C6"/>
    <w:rsid w:val="002E169F"/>
    <w:rsid w:val="002E3B2A"/>
    <w:rsid w:val="002E78C0"/>
    <w:rsid w:val="002E7993"/>
    <w:rsid w:val="002F296B"/>
    <w:rsid w:val="002F336E"/>
    <w:rsid w:val="002F3CAA"/>
    <w:rsid w:val="002F4141"/>
    <w:rsid w:val="002F49FD"/>
    <w:rsid w:val="002F7D7D"/>
    <w:rsid w:val="003007E7"/>
    <w:rsid w:val="00301084"/>
    <w:rsid w:val="003040D7"/>
    <w:rsid w:val="003115C0"/>
    <w:rsid w:val="00312BD3"/>
    <w:rsid w:val="0031374F"/>
    <w:rsid w:val="003156E7"/>
    <w:rsid w:val="0031696E"/>
    <w:rsid w:val="003228DE"/>
    <w:rsid w:val="00322BE5"/>
    <w:rsid w:val="0032505C"/>
    <w:rsid w:val="003258C4"/>
    <w:rsid w:val="00326B3E"/>
    <w:rsid w:val="003303F9"/>
    <w:rsid w:val="00333CF0"/>
    <w:rsid w:val="00337A87"/>
    <w:rsid w:val="0034203F"/>
    <w:rsid w:val="003440D6"/>
    <w:rsid w:val="003444AA"/>
    <w:rsid w:val="00351921"/>
    <w:rsid w:val="0035658F"/>
    <w:rsid w:val="00357E81"/>
    <w:rsid w:val="0036216F"/>
    <w:rsid w:val="0036228C"/>
    <w:rsid w:val="00364DDE"/>
    <w:rsid w:val="00371F16"/>
    <w:rsid w:val="00372421"/>
    <w:rsid w:val="00372FEA"/>
    <w:rsid w:val="00375894"/>
    <w:rsid w:val="00376BB4"/>
    <w:rsid w:val="0038266E"/>
    <w:rsid w:val="003834F1"/>
    <w:rsid w:val="00385A10"/>
    <w:rsid w:val="00385EF9"/>
    <w:rsid w:val="00386132"/>
    <w:rsid w:val="00387ABD"/>
    <w:rsid w:val="00393EEE"/>
    <w:rsid w:val="00396C87"/>
    <w:rsid w:val="003A2C1A"/>
    <w:rsid w:val="003A4074"/>
    <w:rsid w:val="003A4ECD"/>
    <w:rsid w:val="003A6DD0"/>
    <w:rsid w:val="003A7DEB"/>
    <w:rsid w:val="003A7FA4"/>
    <w:rsid w:val="003B340F"/>
    <w:rsid w:val="003B4C5B"/>
    <w:rsid w:val="003B7311"/>
    <w:rsid w:val="003B7D31"/>
    <w:rsid w:val="003C2E72"/>
    <w:rsid w:val="003C6CB0"/>
    <w:rsid w:val="003C6E63"/>
    <w:rsid w:val="003D2452"/>
    <w:rsid w:val="003D3BCE"/>
    <w:rsid w:val="003D49DF"/>
    <w:rsid w:val="003E02B6"/>
    <w:rsid w:val="003E1CA4"/>
    <w:rsid w:val="003E44D5"/>
    <w:rsid w:val="003E4BC4"/>
    <w:rsid w:val="003E4DF4"/>
    <w:rsid w:val="003E4EDD"/>
    <w:rsid w:val="003E5E98"/>
    <w:rsid w:val="003F03DE"/>
    <w:rsid w:val="003F1735"/>
    <w:rsid w:val="003F1821"/>
    <w:rsid w:val="003F254A"/>
    <w:rsid w:val="003F527F"/>
    <w:rsid w:val="003F5C1B"/>
    <w:rsid w:val="003F75CD"/>
    <w:rsid w:val="00401E05"/>
    <w:rsid w:val="00402750"/>
    <w:rsid w:val="00402F31"/>
    <w:rsid w:val="00403814"/>
    <w:rsid w:val="00405AA2"/>
    <w:rsid w:val="00410778"/>
    <w:rsid w:val="00411679"/>
    <w:rsid w:val="00413FFD"/>
    <w:rsid w:val="004212BE"/>
    <w:rsid w:val="004212E6"/>
    <w:rsid w:val="00423F5A"/>
    <w:rsid w:val="00424CA4"/>
    <w:rsid w:val="00426445"/>
    <w:rsid w:val="0042713C"/>
    <w:rsid w:val="0043049D"/>
    <w:rsid w:val="004321A4"/>
    <w:rsid w:val="00434F97"/>
    <w:rsid w:val="004420CF"/>
    <w:rsid w:val="00444EBE"/>
    <w:rsid w:val="00444F2D"/>
    <w:rsid w:val="004478E0"/>
    <w:rsid w:val="0045235E"/>
    <w:rsid w:val="00453D48"/>
    <w:rsid w:val="004541F3"/>
    <w:rsid w:val="00454C25"/>
    <w:rsid w:val="004557B1"/>
    <w:rsid w:val="00460E7B"/>
    <w:rsid w:val="00460EEF"/>
    <w:rsid w:val="00464507"/>
    <w:rsid w:val="00464B83"/>
    <w:rsid w:val="004717FB"/>
    <w:rsid w:val="004752F0"/>
    <w:rsid w:val="004763E8"/>
    <w:rsid w:val="0047752B"/>
    <w:rsid w:val="00477DC3"/>
    <w:rsid w:val="004802B9"/>
    <w:rsid w:val="00480416"/>
    <w:rsid w:val="004824BB"/>
    <w:rsid w:val="00487E99"/>
    <w:rsid w:val="00492B87"/>
    <w:rsid w:val="004937C8"/>
    <w:rsid w:val="00493F5D"/>
    <w:rsid w:val="00496512"/>
    <w:rsid w:val="004A0D23"/>
    <w:rsid w:val="004A4AEA"/>
    <w:rsid w:val="004A567A"/>
    <w:rsid w:val="004A5EAF"/>
    <w:rsid w:val="004B549A"/>
    <w:rsid w:val="004B7EA0"/>
    <w:rsid w:val="004B7ED3"/>
    <w:rsid w:val="004C0F92"/>
    <w:rsid w:val="004C19A3"/>
    <w:rsid w:val="004C1D05"/>
    <w:rsid w:val="004C377D"/>
    <w:rsid w:val="004C4056"/>
    <w:rsid w:val="004C5300"/>
    <w:rsid w:val="004D16D9"/>
    <w:rsid w:val="004D1870"/>
    <w:rsid w:val="004D1BE9"/>
    <w:rsid w:val="004D1E59"/>
    <w:rsid w:val="004D571E"/>
    <w:rsid w:val="004D63EC"/>
    <w:rsid w:val="004D6793"/>
    <w:rsid w:val="004D7952"/>
    <w:rsid w:val="004E0213"/>
    <w:rsid w:val="004E46FC"/>
    <w:rsid w:val="004E5596"/>
    <w:rsid w:val="004E7496"/>
    <w:rsid w:val="004E78CA"/>
    <w:rsid w:val="004F12C6"/>
    <w:rsid w:val="004F2C60"/>
    <w:rsid w:val="004F3B54"/>
    <w:rsid w:val="004F7D96"/>
    <w:rsid w:val="00501D92"/>
    <w:rsid w:val="00501E60"/>
    <w:rsid w:val="00503CAD"/>
    <w:rsid w:val="00506F47"/>
    <w:rsid w:val="00507DA1"/>
    <w:rsid w:val="00511A6C"/>
    <w:rsid w:val="00514207"/>
    <w:rsid w:val="005147A4"/>
    <w:rsid w:val="0051535C"/>
    <w:rsid w:val="0051597B"/>
    <w:rsid w:val="0052243F"/>
    <w:rsid w:val="00522528"/>
    <w:rsid w:val="00526CA5"/>
    <w:rsid w:val="00527382"/>
    <w:rsid w:val="00531E67"/>
    <w:rsid w:val="00532A96"/>
    <w:rsid w:val="00537698"/>
    <w:rsid w:val="005430B8"/>
    <w:rsid w:val="00543C0D"/>
    <w:rsid w:val="00547B31"/>
    <w:rsid w:val="0055043E"/>
    <w:rsid w:val="00552279"/>
    <w:rsid w:val="00553016"/>
    <w:rsid w:val="00553E32"/>
    <w:rsid w:val="0055545D"/>
    <w:rsid w:val="00555921"/>
    <w:rsid w:val="005572F6"/>
    <w:rsid w:val="00557793"/>
    <w:rsid w:val="00563113"/>
    <w:rsid w:val="005655D9"/>
    <w:rsid w:val="005679CF"/>
    <w:rsid w:val="00567D6F"/>
    <w:rsid w:val="005700F7"/>
    <w:rsid w:val="00575B9F"/>
    <w:rsid w:val="00576DD7"/>
    <w:rsid w:val="00580B36"/>
    <w:rsid w:val="00581A78"/>
    <w:rsid w:val="0058580C"/>
    <w:rsid w:val="00590D3A"/>
    <w:rsid w:val="005914C0"/>
    <w:rsid w:val="00591E85"/>
    <w:rsid w:val="005937A2"/>
    <w:rsid w:val="005943D3"/>
    <w:rsid w:val="00594808"/>
    <w:rsid w:val="00595134"/>
    <w:rsid w:val="00595FD0"/>
    <w:rsid w:val="00596440"/>
    <w:rsid w:val="005A361D"/>
    <w:rsid w:val="005B7A72"/>
    <w:rsid w:val="005D1A34"/>
    <w:rsid w:val="005D3928"/>
    <w:rsid w:val="005D6E02"/>
    <w:rsid w:val="005E1FDE"/>
    <w:rsid w:val="005E4FD9"/>
    <w:rsid w:val="005E6C86"/>
    <w:rsid w:val="005E7C74"/>
    <w:rsid w:val="005F0D7A"/>
    <w:rsid w:val="005F1A4E"/>
    <w:rsid w:val="005F3207"/>
    <w:rsid w:val="005F5787"/>
    <w:rsid w:val="00600BD0"/>
    <w:rsid w:val="00601756"/>
    <w:rsid w:val="00602A75"/>
    <w:rsid w:val="00610E2F"/>
    <w:rsid w:val="006127B8"/>
    <w:rsid w:val="0061307D"/>
    <w:rsid w:val="0061573E"/>
    <w:rsid w:val="00615E9A"/>
    <w:rsid w:val="00617539"/>
    <w:rsid w:val="0062232B"/>
    <w:rsid w:val="00625DF6"/>
    <w:rsid w:val="0062763D"/>
    <w:rsid w:val="00630F42"/>
    <w:rsid w:val="006324C4"/>
    <w:rsid w:val="00633573"/>
    <w:rsid w:val="0063478E"/>
    <w:rsid w:val="00635739"/>
    <w:rsid w:val="006366BA"/>
    <w:rsid w:val="00640EAD"/>
    <w:rsid w:val="00641EFF"/>
    <w:rsid w:val="00643F73"/>
    <w:rsid w:val="00644BBA"/>
    <w:rsid w:val="00651918"/>
    <w:rsid w:val="006546A2"/>
    <w:rsid w:val="00655E9F"/>
    <w:rsid w:val="00660076"/>
    <w:rsid w:val="00662758"/>
    <w:rsid w:val="00664B79"/>
    <w:rsid w:val="006665CB"/>
    <w:rsid w:val="00670E66"/>
    <w:rsid w:val="00671662"/>
    <w:rsid w:val="0067417F"/>
    <w:rsid w:val="006746FE"/>
    <w:rsid w:val="00675BCB"/>
    <w:rsid w:val="00675EC4"/>
    <w:rsid w:val="00680A67"/>
    <w:rsid w:val="00684EEC"/>
    <w:rsid w:val="006918AA"/>
    <w:rsid w:val="00692343"/>
    <w:rsid w:val="00696121"/>
    <w:rsid w:val="00697956"/>
    <w:rsid w:val="00697E03"/>
    <w:rsid w:val="006A322A"/>
    <w:rsid w:val="006A3D61"/>
    <w:rsid w:val="006A4E9D"/>
    <w:rsid w:val="006A5363"/>
    <w:rsid w:val="006A78E5"/>
    <w:rsid w:val="006B06DA"/>
    <w:rsid w:val="006B13DA"/>
    <w:rsid w:val="006B2498"/>
    <w:rsid w:val="006B35EC"/>
    <w:rsid w:val="006B4FC9"/>
    <w:rsid w:val="006B5829"/>
    <w:rsid w:val="006B5D0B"/>
    <w:rsid w:val="006B6151"/>
    <w:rsid w:val="006B7C27"/>
    <w:rsid w:val="006C2609"/>
    <w:rsid w:val="006C403C"/>
    <w:rsid w:val="006D079B"/>
    <w:rsid w:val="006D4523"/>
    <w:rsid w:val="006D531E"/>
    <w:rsid w:val="006D54CA"/>
    <w:rsid w:val="006D55F1"/>
    <w:rsid w:val="006E2C8D"/>
    <w:rsid w:val="006E52C5"/>
    <w:rsid w:val="006E7E71"/>
    <w:rsid w:val="006F2E01"/>
    <w:rsid w:val="006F3CC4"/>
    <w:rsid w:val="006F6261"/>
    <w:rsid w:val="006F6A20"/>
    <w:rsid w:val="006F7AC5"/>
    <w:rsid w:val="00702BA1"/>
    <w:rsid w:val="00702FEF"/>
    <w:rsid w:val="007030CE"/>
    <w:rsid w:val="00703B90"/>
    <w:rsid w:val="007064C1"/>
    <w:rsid w:val="00710B68"/>
    <w:rsid w:val="00714692"/>
    <w:rsid w:val="00717347"/>
    <w:rsid w:val="00720C64"/>
    <w:rsid w:val="00721467"/>
    <w:rsid w:val="00722391"/>
    <w:rsid w:val="0072538A"/>
    <w:rsid w:val="00725AC2"/>
    <w:rsid w:val="00725BE5"/>
    <w:rsid w:val="0072705D"/>
    <w:rsid w:val="00730E94"/>
    <w:rsid w:val="00731E22"/>
    <w:rsid w:val="00733628"/>
    <w:rsid w:val="00733CB6"/>
    <w:rsid w:val="00737067"/>
    <w:rsid w:val="00740F30"/>
    <w:rsid w:val="00744126"/>
    <w:rsid w:val="007500A9"/>
    <w:rsid w:val="007503B5"/>
    <w:rsid w:val="007524DE"/>
    <w:rsid w:val="00752634"/>
    <w:rsid w:val="00752DCD"/>
    <w:rsid w:val="00753A64"/>
    <w:rsid w:val="0075472D"/>
    <w:rsid w:val="00754D25"/>
    <w:rsid w:val="00756DA8"/>
    <w:rsid w:val="00761C5C"/>
    <w:rsid w:val="00762480"/>
    <w:rsid w:val="007642C4"/>
    <w:rsid w:val="00770EBD"/>
    <w:rsid w:val="00771FB7"/>
    <w:rsid w:val="007751E7"/>
    <w:rsid w:val="0077624B"/>
    <w:rsid w:val="00783C1C"/>
    <w:rsid w:val="007855E7"/>
    <w:rsid w:val="00787D45"/>
    <w:rsid w:val="00790D72"/>
    <w:rsid w:val="007919D4"/>
    <w:rsid w:val="00791B05"/>
    <w:rsid w:val="00795F68"/>
    <w:rsid w:val="00796C5B"/>
    <w:rsid w:val="007977F2"/>
    <w:rsid w:val="007A4AB4"/>
    <w:rsid w:val="007A7FFA"/>
    <w:rsid w:val="007B04F0"/>
    <w:rsid w:val="007B0B68"/>
    <w:rsid w:val="007B389E"/>
    <w:rsid w:val="007B5031"/>
    <w:rsid w:val="007B5CCF"/>
    <w:rsid w:val="007B5F55"/>
    <w:rsid w:val="007C0F05"/>
    <w:rsid w:val="007C1CA0"/>
    <w:rsid w:val="007C1E0D"/>
    <w:rsid w:val="007C3037"/>
    <w:rsid w:val="007C4C7D"/>
    <w:rsid w:val="007C531E"/>
    <w:rsid w:val="007C5B30"/>
    <w:rsid w:val="007C74A6"/>
    <w:rsid w:val="007D4A9D"/>
    <w:rsid w:val="007D4D97"/>
    <w:rsid w:val="007D4FAB"/>
    <w:rsid w:val="007D77B8"/>
    <w:rsid w:val="007E29DA"/>
    <w:rsid w:val="007E30A4"/>
    <w:rsid w:val="007E596A"/>
    <w:rsid w:val="007E6460"/>
    <w:rsid w:val="007F0BB3"/>
    <w:rsid w:val="007F20EF"/>
    <w:rsid w:val="007F4215"/>
    <w:rsid w:val="007F42CC"/>
    <w:rsid w:val="00803468"/>
    <w:rsid w:val="00805A7C"/>
    <w:rsid w:val="00806718"/>
    <w:rsid w:val="00810FD5"/>
    <w:rsid w:val="008120FE"/>
    <w:rsid w:val="00812D2B"/>
    <w:rsid w:val="00816558"/>
    <w:rsid w:val="00816BC3"/>
    <w:rsid w:val="00817E27"/>
    <w:rsid w:val="008204D6"/>
    <w:rsid w:val="00821BC1"/>
    <w:rsid w:val="00821CE6"/>
    <w:rsid w:val="0082237E"/>
    <w:rsid w:val="00823AB3"/>
    <w:rsid w:val="00825677"/>
    <w:rsid w:val="008310F7"/>
    <w:rsid w:val="00831301"/>
    <w:rsid w:val="0083337F"/>
    <w:rsid w:val="00835BEC"/>
    <w:rsid w:val="008404C2"/>
    <w:rsid w:val="00841975"/>
    <w:rsid w:val="008419B6"/>
    <w:rsid w:val="00841F6D"/>
    <w:rsid w:val="00850140"/>
    <w:rsid w:val="008502E5"/>
    <w:rsid w:val="00853429"/>
    <w:rsid w:val="00854C21"/>
    <w:rsid w:val="00856631"/>
    <w:rsid w:val="00857815"/>
    <w:rsid w:val="00857904"/>
    <w:rsid w:val="00857AA1"/>
    <w:rsid w:val="008641A0"/>
    <w:rsid w:val="008676F1"/>
    <w:rsid w:val="00871E29"/>
    <w:rsid w:val="00872B4D"/>
    <w:rsid w:val="00874ADF"/>
    <w:rsid w:val="00875D30"/>
    <w:rsid w:val="008766A8"/>
    <w:rsid w:val="00881CB5"/>
    <w:rsid w:val="008834B7"/>
    <w:rsid w:val="0088430D"/>
    <w:rsid w:val="008852DB"/>
    <w:rsid w:val="00885879"/>
    <w:rsid w:val="00885C77"/>
    <w:rsid w:val="00886536"/>
    <w:rsid w:val="00886D97"/>
    <w:rsid w:val="0088718C"/>
    <w:rsid w:val="00887A58"/>
    <w:rsid w:val="00890D6C"/>
    <w:rsid w:val="00891889"/>
    <w:rsid w:val="00892C89"/>
    <w:rsid w:val="008939EE"/>
    <w:rsid w:val="00893F73"/>
    <w:rsid w:val="008A2517"/>
    <w:rsid w:val="008A4143"/>
    <w:rsid w:val="008A4536"/>
    <w:rsid w:val="008B03FE"/>
    <w:rsid w:val="008B0B6E"/>
    <w:rsid w:val="008B1DBC"/>
    <w:rsid w:val="008B1F8F"/>
    <w:rsid w:val="008B402A"/>
    <w:rsid w:val="008B4E6C"/>
    <w:rsid w:val="008B5DC0"/>
    <w:rsid w:val="008B731A"/>
    <w:rsid w:val="008C18EE"/>
    <w:rsid w:val="008C2011"/>
    <w:rsid w:val="008C2E17"/>
    <w:rsid w:val="008C3200"/>
    <w:rsid w:val="008C5357"/>
    <w:rsid w:val="008C5EBE"/>
    <w:rsid w:val="008D2E82"/>
    <w:rsid w:val="008D322B"/>
    <w:rsid w:val="008E0443"/>
    <w:rsid w:val="008E4DCF"/>
    <w:rsid w:val="008E6BDD"/>
    <w:rsid w:val="008E7601"/>
    <w:rsid w:val="008E7A7E"/>
    <w:rsid w:val="008F240D"/>
    <w:rsid w:val="008F553F"/>
    <w:rsid w:val="008F67F3"/>
    <w:rsid w:val="008F6CEB"/>
    <w:rsid w:val="0090153D"/>
    <w:rsid w:val="00901BC7"/>
    <w:rsid w:val="00903068"/>
    <w:rsid w:val="009048BB"/>
    <w:rsid w:val="009077F8"/>
    <w:rsid w:val="009105E1"/>
    <w:rsid w:val="00911FF1"/>
    <w:rsid w:val="009134AF"/>
    <w:rsid w:val="00914DD8"/>
    <w:rsid w:val="00916F47"/>
    <w:rsid w:val="00920D42"/>
    <w:rsid w:val="00922098"/>
    <w:rsid w:val="00924CDB"/>
    <w:rsid w:val="00925200"/>
    <w:rsid w:val="00926638"/>
    <w:rsid w:val="009271CF"/>
    <w:rsid w:val="0093238B"/>
    <w:rsid w:val="00933711"/>
    <w:rsid w:val="0093576B"/>
    <w:rsid w:val="00935A58"/>
    <w:rsid w:val="0093640B"/>
    <w:rsid w:val="0094071F"/>
    <w:rsid w:val="00940958"/>
    <w:rsid w:val="00941765"/>
    <w:rsid w:val="00943075"/>
    <w:rsid w:val="00944CB1"/>
    <w:rsid w:val="009470C9"/>
    <w:rsid w:val="00950A58"/>
    <w:rsid w:val="00951F98"/>
    <w:rsid w:val="00952616"/>
    <w:rsid w:val="009533D0"/>
    <w:rsid w:val="00956C51"/>
    <w:rsid w:val="00961AEC"/>
    <w:rsid w:val="00963CA2"/>
    <w:rsid w:val="0096737E"/>
    <w:rsid w:val="00971A54"/>
    <w:rsid w:val="00971C9C"/>
    <w:rsid w:val="00972E59"/>
    <w:rsid w:val="00977C6E"/>
    <w:rsid w:val="009813C2"/>
    <w:rsid w:val="00987CD6"/>
    <w:rsid w:val="0099607A"/>
    <w:rsid w:val="009A1BBA"/>
    <w:rsid w:val="009A2F82"/>
    <w:rsid w:val="009A353D"/>
    <w:rsid w:val="009A4011"/>
    <w:rsid w:val="009A4040"/>
    <w:rsid w:val="009B0EDB"/>
    <w:rsid w:val="009B2535"/>
    <w:rsid w:val="009B2BD5"/>
    <w:rsid w:val="009B3960"/>
    <w:rsid w:val="009B3ACD"/>
    <w:rsid w:val="009B72E4"/>
    <w:rsid w:val="009C35D1"/>
    <w:rsid w:val="009C36F1"/>
    <w:rsid w:val="009C3A11"/>
    <w:rsid w:val="009C4C3F"/>
    <w:rsid w:val="009C4CD6"/>
    <w:rsid w:val="009C4E0A"/>
    <w:rsid w:val="009C5001"/>
    <w:rsid w:val="009C5C62"/>
    <w:rsid w:val="009C6ED2"/>
    <w:rsid w:val="009C7CF6"/>
    <w:rsid w:val="009D18FB"/>
    <w:rsid w:val="009D2649"/>
    <w:rsid w:val="009D2B18"/>
    <w:rsid w:val="009D3B80"/>
    <w:rsid w:val="009D3D01"/>
    <w:rsid w:val="009D5268"/>
    <w:rsid w:val="009E2E8D"/>
    <w:rsid w:val="009E6330"/>
    <w:rsid w:val="009E6C4F"/>
    <w:rsid w:val="009F0CCC"/>
    <w:rsid w:val="009F6334"/>
    <w:rsid w:val="009F64C4"/>
    <w:rsid w:val="009F6EC4"/>
    <w:rsid w:val="00A01C90"/>
    <w:rsid w:val="00A027A2"/>
    <w:rsid w:val="00A03698"/>
    <w:rsid w:val="00A04D84"/>
    <w:rsid w:val="00A05B5C"/>
    <w:rsid w:val="00A1016C"/>
    <w:rsid w:val="00A10667"/>
    <w:rsid w:val="00A11CB4"/>
    <w:rsid w:val="00A13D91"/>
    <w:rsid w:val="00A1768B"/>
    <w:rsid w:val="00A20E6C"/>
    <w:rsid w:val="00A21350"/>
    <w:rsid w:val="00A22913"/>
    <w:rsid w:val="00A22A17"/>
    <w:rsid w:val="00A22B04"/>
    <w:rsid w:val="00A2465C"/>
    <w:rsid w:val="00A25DB0"/>
    <w:rsid w:val="00A27972"/>
    <w:rsid w:val="00A32F2F"/>
    <w:rsid w:val="00A3450A"/>
    <w:rsid w:val="00A34584"/>
    <w:rsid w:val="00A3597C"/>
    <w:rsid w:val="00A37685"/>
    <w:rsid w:val="00A37A7A"/>
    <w:rsid w:val="00A4099E"/>
    <w:rsid w:val="00A4218E"/>
    <w:rsid w:val="00A43CB2"/>
    <w:rsid w:val="00A44ABC"/>
    <w:rsid w:val="00A4657B"/>
    <w:rsid w:val="00A478C8"/>
    <w:rsid w:val="00A52792"/>
    <w:rsid w:val="00A57AA3"/>
    <w:rsid w:val="00A60F07"/>
    <w:rsid w:val="00A61666"/>
    <w:rsid w:val="00A6397F"/>
    <w:rsid w:val="00A63CF7"/>
    <w:rsid w:val="00A6617E"/>
    <w:rsid w:val="00A66DA2"/>
    <w:rsid w:val="00A679F0"/>
    <w:rsid w:val="00A70213"/>
    <w:rsid w:val="00A71510"/>
    <w:rsid w:val="00A71F48"/>
    <w:rsid w:val="00A76D8E"/>
    <w:rsid w:val="00A77158"/>
    <w:rsid w:val="00A8001D"/>
    <w:rsid w:val="00A82989"/>
    <w:rsid w:val="00A84E15"/>
    <w:rsid w:val="00A87C44"/>
    <w:rsid w:val="00A917AC"/>
    <w:rsid w:val="00A94255"/>
    <w:rsid w:val="00A952DC"/>
    <w:rsid w:val="00A96612"/>
    <w:rsid w:val="00AA1929"/>
    <w:rsid w:val="00AA357C"/>
    <w:rsid w:val="00AA4811"/>
    <w:rsid w:val="00AA5690"/>
    <w:rsid w:val="00AA629B"/>
    <w:rsid w:val="00AB32B5"/>
    <w:rsid w:val="00AB4965"/>
    <w:rsid w:val="00AB7742"/>
    <w:rsid w:val="00AB78EC"/>
    <w:rsid w:val="00AC052D"/>
    <w:rsid w:val="00AC5990"/>
    <w:rsid w:val="00AC6929"/>
    <w:rsid w:val="00AC722A"/>
    <w:rsid w:val="00AD19AA"/>
    <w:rsid w:val="00AD3801"/>
    <w:rsid w:val="00AD488D"/>
    <w:rsid w:val="00AE2489"/>
    <w:rsid w:val="00AE3A1F"/>
    <w:rsid w:val="00AE58C8"/>
    <w:rsid w:val="00AF2E40"/>
    <w:rsid w:val="00AF311D"/>
    <w:rsid w:val="00AF336D"/>
    <w:rsid w:val="00AF3BC3"/>
    <w:rsid w:val="00AF408F"/>
    <w:rsid w:val="00AF60B5"/>
    <w:rsid w:val="00AF6D10"/>
    <w:rsid w:val="00AF6E7F"/>
    <w:rsid w:val="00AF749A"/>
    <w:rsid w:val="00B00006"/>
    <w:rsid w:val="00B016B6"/>
    <w:rsid w:val="00B03823"/>
    <w:rsid w:val="00B12C05"/>
    <w:rsid w:val="00B17E3B"/>
    <w:rsid w:val="00B2054E"/>
    <w:rsid w:val="00B20FF9"/>
    <w:rsid w:val="00B22375"/>
    <w:rsid w:val="00B24D94"/>
    <w:rsid w:val="00B25435"/>
    <w:rsid w:val="00B256AD"/>
    <w:rsid w:val="00B258C7"/>
    <w:rsid w:val="00B26221"/>
    <w:rsid w:val="00B26505"/>
    <w:rsid w:val="00B271CA"/>
    <w:rsid w:val="00B277E1"/>
    <w:rsid w:val="00B30B23"/>
    <w:rsid w:val="00B30D6B"/>
    <w:rsid w:val="00B33D7B"/>
    <w:rsid w:val="00B353BC"/>
    <w:rsid w:val="00B35F05"/>
    <w:rsid w:val="00B451E8"/>
    <w:rsid w:val="00B47239"/>
    <w:rsid w:val="00B4730E"/>
    <w:rsid w:val="00B52C1A"/>
    <w:rsid w:val="00B5491C"/>
    <w:rsid w:val="00B54A3C"/>
    <w:rsid w:val="00B571DE"/>
    <w:rsid w:val="00B60632"/>
    <w:rsid w:val="00B61D11"/>
    <w:rsid w:val="00B661A3"/>
    <w:rsid w:val="00B67356"/>
    <w:rsid w:val="00B713C8"/>
    <w:rsid w:val="00B72EB7"/>
    <w:rsid w:val="00B73795"/>
    <w:rsid w:val="00B81951"/>
    <w:rsid w:val="00B81F40"/>
    <w:rsid w:val="00B82D22"/>
    <w:rsid w:val="00B838D8"/>
    <w:rsid w:val="00B9162B"/>
    <w:rsid w:val="00B920C2"/>
    <w:rsid w:val="00B92A2C"/>
    <w:rsid w:val="00B9324A"/>
    <w:rsid w:val="00B955B2"/>
    <w:rsid w:val="00B96D9B"/>
    <w:rsid w:val="00BA0E16"/>
    <w:rsid w:val="00BA2691"/>
    <w:rsid w:val="00BB3236"/>
    <w:rsid w:val="00BB43B7"/>
    <w:rsid w:val="00BB598F"/>
    <w:rsid w:val="00BC0E5A"/>
    <w:rsid w:val="00BC18D7"/>
    <w:rsid w:val="00BC2F90"/>
    <w:rsid w:val="00BC454A"/>
    <w:rsid w:val="00BC47E3"/>
    <w:rsid w:val="00BD44A5"/>
    <w:rsid w:val="00BD475A"/>
    <w:rsid w:val="00BD66AB"/>
    <w:rsid w:val="00BE14FB"/>
    <w:rsid w:val="00BE3810"/>
    <w:rsid w:val="00BF3217"/>
    <w:rsid w:val="00BF71AA"/>
    <w:rsid w:val="00C034B9"/>
    <w:rsid w:val="00C03B7E"/>
    <w:rsid w:val="00C03E35"/>
    <w:rsid w:val="00C108D1"/>
    <w:rsid w:val="00C13C4B"/>
    <w:rsid w:val="00C15B4D"/>
    <w:rsid w:val="00C275A2"/>
    <w:rsid w:val="00C30426"/>
    <w:rsid w:val="00C359A1"/>
    <w:rsid w:val="00C36F7D"/>
    <w:rsid w:val="00C40E90"/>
    <w:rsid w:val="00C41DD7"/>
    <w:rsid w:val="00C45E8E"/>
    <w:rsid w:val="00C50EA7"/>
    <w:rsid w:val="00C51842"/>
    <w:rsid w:val="00C54132"/>
    <w:rsid w:val="00C62805"/>
    <w:rsid w:val="00C64012"/>
    <w:rsid w:val="00C665D1"/>
    <w:rsid w:val="00C67EE7"/>
    <w:rsid w:val="00C724C2"/>
    <w:rsid w:val="00C73C05"/>
    <w:rsid w:val="00C7619E"/>
    <w:rsid w:val="00C7690E"/>
    <w:rsid w:val="00C7706E"/>
    <w:rsid w:val="00C82D28"/>
    <w:rsid w:val="00C831A3"/>
    <w:rsid w:val="00C85808"/>
    <w:rsid w:val="00C86A65"/>
    <w:rsid w:val="00C91034"/>
    <w:rsid w:val="00C91F0E"/>
    <w:rsid w:val="00C939F7"/>
    <w:rsid w:val="00C93DF6"/>
    <w:rsid w:val="00C93E9D"/>
    <w:rsid w:val="00C94CA0"/>
    <w:rsid w:val="00C97AD0"/>
    <w:rsid w:val="00CA5D48"/>
    <w:rsid w:val="00CA6D75"/>
    <w:rsid w:val="00CA7A8B"/>
    <w:rsid w:val="00CB0A10"/>
    <w:rsid w:val="00CB2482"/>
    <w:rsid w:val="00CB431F"/>
    <w:rsid w:val="00CB6B0D"/>
    <w:rsid w:val="00CC081E"/>
    <w:rsid w:val="00CC5D43"/>
    <w:rsid w:val="00CC71E0"/>
    <w:rsid w:val="00CC7AF2"/>
    <w:rsid w:val="00CD0A5B"/>
    <w:rsid w:val="00CD2105"/>
    <w:rsid w:val="00CD2549"/>
    <w:rsid w:val="00CD584C"/>
    <w:rsid w:val="00CD5BC8"/>
    <w:rsid w:val="00CE02E7"/>
    <w:rsid w:val="00CE0DF1"/>
    <w:rsid w:val="00CE30B8"/>
    <w:rsid w:val="00CE502C"/>
    <w:rsid w:val="00CE7561"/>
    <w:rsid w:val="00CF23E9"/>
    <w:rsid w:val="00CF2C77"/>
    <w:rsid w:val="00D01E90"/>
    <w:rsid w:val="00D01FE5"/>
    <w:rsid w:val="00D05257"/>
    <w:rsid w:val="00D06401"/>
    <w:rsid w:val="00D103BA"/>
    <w:rsid w:val="00D12CD6"/>
    <w:rsid w:val="00D13306"/>
    <w:rsid w:val="00D15F41"/>
    <w:rsid w:val="00D176DC"/>
    <w:rsid w:val="00D23D00"/>
    <w:rsid w:val="00D240FF"/>
    <w:rsid w:val="00D24C0E"/>
    <w:rsid w:val="00D24DBC"/>
    <w:rsid w:val="00D257FD"/>
    <w:rsid w:val="00D26BD2"/>
    <w:rsid w:val="00D30CA4"/>
    <w:rsid w:val="00D3331B"/>
    <w:rsid w:val="00D3337F"/>
    <w:rsid w:val="00D352A2"/>
    <w:rsid w:val="00D37666"/>
    <w:rsid w:val="00D4039C"/>
    <w:rsid w:val="00D464A2"/>
    <w:rsid w:val="00D52885"/>
    <w:rsid w:val="00D52B05"/>
    <w:rsid w:val="00D57F0E"/>
    <w:rsid w:val="00D606B5"/>
    <w:rsid w:val="00D63D1B"/>
    <w:rsid w:val="00D64240"/>
    <w:rsid w:val="00D665A6"/>
    <w:rsid w:val="00D67605"/>
    <w:rsid w:val="00D67D13"/>
    <w:rsid w:val="00D70670"/>
    <w:rsid w:val="00D735BA"/>
    <w:rsid w:val="00D74FFD"/>
    <w:rsid w:val="00D75DCE"/>
    <w:rsid w:val="00D768F1"/>
    <w:rsid w:val="00D812F3"/>
    <w:rsid w:val="00D81D23"/>
    <w:rsid w:val="00D823B5"/>
    <w:rsid w:val="00D82825"/>
    <w:rsid w:val="00D86897"/>
    <w:rsid w:val="00D875AC"/>
    <w:rsid w:val="00D91138"/>
    <w:rsid w:val="00D91242"/>
    <w:rsid w:val="00D93B7C"/>
    <w:rsid w:val="00DA40CC"/>
    <w:rsid w:val="00DA46B6"/>
    <w:rsid w:val="00DA5CFB"/>
    <w:rsid w:val="00DA734C"/>
    <w:rsid w:val="00DB0FC3"/>
    <w:rsid w:val="00DB34F6"/>
    <w:rsid w:val="00DB6E44"/>
    <w:rsid w:val="00DC123D"/>
    <w:rsid w:val="00DD012D"/>
    <w:rsid w:val="00DD0C57"/>
    <w:rsid w:val="00DD3A54"/>
    <w:rsid w:val="00DE2772"/>
    <w:rsid w:val="00DE60FE"/>
    <w:rsid w:val="00DF63B2"/>
    <w:rsid w:val="00E014D3"/>
    <w:rsid w:val="00E016D2"/>
    <w:rsid w:val="00E040FE"/>
    <w:rsid w:val="00E16917"/>
    <w:rsid w:val="00E16C9A"/>
    <w:rsid w:val="00E16D05"/>
    <w:rsid w:val="00E21D35"/>
    <w:rsid w:val="00E269C9"/>
    <w:rsid w:val="00E301C9"/>
    <w:rsid w:val="00E30EFD"/>
    <w:rsid w:val="00E318F5"/>
    <w:rsid w:val="00E33438"/>
    <w:rsid w:val="00E352C6"/>
    <w:rsid w:val="00E358FD"/>
    <w:rsid w:val="00E35D90"/>
    <w:rsid w:val="00E35F98"/>
    <w:rsid w:val="00E3777A"/>
    <w:rsid w:val="00E404A3"/>
    <w:rsid w:val="00E4105D"/>
    <w:rsid w:val="00E442F4"/>
    <w:rsid w:val="00E4443A"/>
    <w:rsid w:val="00E447A5"/>
    <w:rsid w:val="00E452BB"/>
    <w:rsid w:val="00E5020E"/>
    <w:rsid w:val="00E50C93"/>
    <w:rsid w:val="00E54DFF"/>
    <w:rsid w:val="00E56029"/>
    <w:rsid w:val="00E606E3"/>
    <w:rsid w:val="00E648B5"/>
    <w:rsid w:val="00E65090"/>
    <w:rsid w:val="00E66EB4"/>
    <w:rsid w:val="00E7136E"/>
    <w:rsid w:val="00E71861"/>
    <w:rsid w:val="00E730DE"/>
    <w:rsid w:val="00E73CEC"/>
    <w:rsid w:val="00E80B14"/>
    <w:rsid w:val="00E81BA2"/>
    <w:rsid w:val="00E86077"/>
    <w:rsid w:val="00E86289"/>
    <w:rsid w:val="00E90153"/>
    <w:rsid w:val="00E90B20"/>
    <w:rsid w:val="00E90BD5"/>
    <w:rsid w:val="00E90D96"/>
    <w:rsid w:val="00E941AF"/>
    <w:rsid w:val="00EA401B"/>
    <w:rsid w:val="00EA4EF8"/>
    <w:rsid w:val="00EA6138"/>
    <w:rsid w:val="00EB480D"/>
    <w:rsid w:val="00EB4F8D"/>
    <w:rsid w:val="00EC3411"/>
    <w:rsid w:val="00ED188B"/>
    <w:rsid w:val="00ED3742"/>
    <w:rsid w:val="00ED50FE"/>
    <w:rsid w:val="00ED52C9"/>
    <w:rsid w:val="00ED5BDF"/>
    <w:rsid w:val="00ED66A2"/>
    <w:rsid w:val="00EE0B7A"/>
    <w:rsid w:val="00EE36A8"/>
    <w:rsid w:val="00EE5136"/>
    <w:rsid w:val="00EE516C"/>
    <w:rsid w:val="00EE6C6E"/>
    <w:rsid w:val="00EF0B1C"/>
    <w:rsid w:val="00EF299A"/>
    <w:rsid w:val="00F02CA9"/>
    <w:rsid w:val="00F03C02"/>
    <w:rsid w:val="00F04EE1"/>
    <w:rsid w:val="00F063A7"/>
    <w:rsid w:val="00F0642E"/>
    <w:rsid w:val="00F1008C"/>
    <w:rsid w:val="00F14304"/>
    <w:rsid w:val="00F16A08"/>
    <w:rsid w:val="00F171C7"/>
    <w:rsid w:val="00F223F1"/>
    <w:rsid w:val="00F2426A"/>
    <w:rsid w:val="00F26D30"/>
    <w:rsid w:val="00F26EDA"/>
    <w:rsid w:val="00F2727B"/>
    <w:rsid w:val="00F36052"/>
    <w:rsid w:val="00F436A6"/>
    <w:rsid w:val="00F43AE4"/>
    <w:rsid w:val="00F46E3B"/>
    <w:rsid w:val="00F471BB"/>
    <w:rsid w:val="00F4795F"/>
    <w:rsid w:val="00F50FD5"/>
    <w:rsid w:val="00F52398"/>
    <w:rsid w:val="00F54D1D"/>
    <w:rsid w:val="00F55A7D"/>
    <w:rsid w:val="00F56AD9"/>
    <w:rsid w:val="00F61605"/>
    <w:rsid w:val="00F61AEA"/>
    <w:rsid w:val="00F64862"/>
    <w:rsid w:val="00F70293"/>
    <w:rsid w:val="00F70973"/>
    <w:rsid w:val="00F71A50"/>
    <w:rsid w:val="00F7227E"/>
    <w:rsid w:val="00F76E02"/>
    <w:rsid w:val="00F77A7B"/>
    <w:rsid w:val="00F84129"/>
    <w:rsid w:val="00F87810"/>
    <w:rsid w:val="00F9020D"/>
    <w:rsid w:val="00F90373"/>
    <w:rsid w:val="00F903E3"/>
    <w:rsid w:val="00F91818"/>
    <w:rsid w:val="00F943F2"/>
    <w:rsid w:val="00F948C0"/>
    <w:rsid w:val="00F96542"/>
    <w:rsid w:val="00FA49B5"/>
    <w:rsid w:val="00FA565B"/>
    <w:rsid w:val="00FB34C2"/>
    <w:rsid w:val="00FB3F9E"/>
    <w:rsid w:val="00FB6EE4"/>
    <w:rsid w:val="00FB7BCB"/>
    <w:rsid w:val="00FC00DE"/>
    <w:rsid w:val="00FC0543"/>
    <w:rsid w:val="00FC19E8"/>
    <w:rsid w:val="00FC3C06"/>
    <w:rsid w:val="00FC519D"/>
    <w:rsid w:val="00FC572A"/>
    <w:rsid w:val="00FC720C"/>
    <w:rsid w:val="00FD2647"/>
    <w:rsid w:val="00FD6C40"/>
    <w:rsid w:val="00FD7F2A"/>
    <w:rsid w:val="00FE1AD0"/>
    <w:rsid w:val="00FE2BCE"/>
    <w:rsid w:val="00FE35D3"/>
    <w:rsid w:val="00FE4207"/>
    <w:rsid w:val="00FE62ED"/>
    <w:rsid w:val="00FE6F48"/>
    <w:rsid w:val="00FF015B"/>
    <w:rsid w:val="00FF2DA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1B4F33"/>
  <w15:docId w15:val="{89D9735A-0EAC-4F26-A0DC-17E729D9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6612"/>
    <w:pPr>
      <w:autoSpaceDE w:val="0"/>
      <w:autoSpaceDN w:val="0"/>
      <w:adjustRightInd w:val="0"/>
      <w:spacing w:after="120" w:line="240" w:lineRule="auto"/>
    </w:pPr>
    <w:rPr>
      <w:rFonts w:ascii="Arial" w:hAnsi="Arial" w:cs="Arial"/>
      <w:szCs w:val="24"/>
    </w:rPr>
  </w:style>
  <w:style w:type="paragraph" w:styleId="Heading1">
    <w:name w:val="heading 1"/>
    <w:basedOn w:val="Normal"/>
    <w:next w:val="Normal"/>
    <w:link w:val="Heading1Char"/>
    <w:uiPriority w:val="9"/>
    <w:qFormat/>
    <w:rsid w:val="004C1D05"/>
    <w:pPr>
      <w:keepNext/>
      <w:keepLines/>
      <w:tabs>
        <w:tab w:val="left" w:pos="709"/>
        <w:tab w:val="center" w:pos="4513"/>
      </w:tabs>
      <w:spacing w:before="240" w:after="360"/>
      <w:outlineLvl w:val="0"/>
    </w:pPr>
    <w:rPr>
      <w:rFonts w:eastAsiaTheme="majorEastAsia"/>
      <w:b/>
      <w:color w:val="1F497D" w:themeColor="text2"/>
      <w:sz w:val="32"/>
      <w:szCs w:val="32"/>
    </w:rPr>
  </w:style>
  <w:style w:type="paragraph" w:styleId="Heading2">
    <w:name w:val="heading 2"/>
    <w:basedOn w:val="Normal"/>
    <w:next w:val="Normal"/>
    <w:link w:val="Heading2Char"/>
    <w:uiPriority w:val="9"/>
    <w:unhideWhenUsed/>
    <w:qFormat/>
    <w:rsid w:val="00B016B6"/>
    <w:pPr>
      <w:keepNext/>
      <w:keepLines/>
      <w:spacing w:before="480" w:after="0"/>
      <w:outlineLvl w:val="1"/>
    </w:pPr>
    <w:rPr>
      <w:rFonts w:eastAsiaTheme="majorEastAsia"/>
      <w:b/>
      <w:bCs/>
      <w:color w:val="1F497D" w:themeColor="text2"/>
      <w:sz w:val="28"/>
      <w:szCs w:val="26"/>
    </w:rPr>
  </w:style>
  <w:style w:type="paragraph" w:styleId="Heading3">
    <w:name w:val="heading 3"/>
    <w:basedOn w:val="Normal"/>
    <w:next w:val="Normal"/>
    <w:link w:val="Heading3Char"/>
    <w:uiPriority w:val="9"/>
    <w:unhideWhenUsed/>
    <w:qFormat/>
    <w:rsid w:val="00B016B6"/>
    <w:pPr>
      <w:keepNext/>
      <w:keepLines/>
      <w:spacing w:before="360"/>
      <w:outlineLvl w:val="2"/>
    </w:pPr>
    <w:rPr>
      <w:rFonts w:eastAsiaTheme="majorEastAsia"/>
      <w:b/>
      <w:bCs/>
      <w:color w:val="1F497D" w:themeColor="text2"/>
      <w:sz w:val="24"/>
      <w:szCs w:val="22"/>
    </w:rPr>
  </w:style>
  <w:style w:type="paragraph" w:styleId="Heading4">
    <w:name w:val="heading 4"/>
    <w:basedOn w:val="Normal"/>
    <w:next w:val="Normal"/>
    <w:link w:val="Heading4Char"/>
    <w:uiPriority w:val="9"/>
    <w:unhideWhenUsed/>
    <w:qFormat/>
    <w:rsid w:val="00B016B6"/>
    <w:pPr>
      <w:keepNext/>
      <w:keepLines/>
      <w:spacing w:before="200" w:after="0"/>
      <w:outlineLvl w:val="3"/>
    </w:pPr>
    <w:rPr>
      <w:rFonts w:eastAsiaTheme="majorEastAsia"/>
      <w:bCs/>
      <w:iCs/>
      <w:color w:val="1F497D" w:themeColor="text2"/>
      <w:szCs w:val="22"/>
    </w:rPr>
  </w:style>
  <w:style w:type="paragraph" w:styleId="Heading5">
    <w:name w:val="heading 5"/>
    <w:basedOn w:val="Normal"/>
    <w:next w:val="Normal"/>
    <w:link w:val="Heading5Char"/>
    <w:uiPriority w:val="9"/>
    <w:unhideWhenUsed/>
    <w:qFormat/>
    <w:rsid w:val="00037194"/>
    <w:pPr>
      <w:keepNext/>
      <w:keepLines/>
      <w:numPr>
        <w:ilvl w:val="4"/>
        <w:numId w:val="10"/>
      </w:numPr>
      <w:spacing w:before="200" w:after="0"/>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unhideWhenUsed/>
    <w:rsid w:val="00037194"/>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semiHidden/>
    <w:unhideWhenUsed/>
    <w:rsid w:val="00037194"/>
    <w:pPr>
      <w:keepNext/>
      <w:keepLines/>
      <w:numPr>
        <w:ilvl w:val="6"/>
        <w:numId w:val="10"/>
      </w:numPr>
      <w:spacing w:before="200" w:after="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037194"/>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7194"/>
    <w:pPr>
      <w:keepNext/>
      <w:keepLines/>
      <w:numPr>
        <w:ilvl w:val="8"/>
        <w:numId w:val="9"/>
      </w:numPr>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5D1"/>
    <w:pPr>
      <w:tabs>
        <w:tab w:val="center" w:pos="4513"/>
        <w:tab w:val="right" w:pos="9026"/>
      </w:tabs>
      <w:spacing w:after="0"/>
    </w:pPr>
  </w:style>
  <w:style w:type="character" w:customStyle="1" w:styleId="HeaderChar">
    <w:name w:val="Header Char"/>
    <w:basedOn w:val="DefaultParagraphFont"/>
    <w:link w:val="Header"/>
    <w:uiPriority w:val="99"/>
    <w:rsid w:val="00C665D1"/>
  </w:style>
  <w:style w:type="paragraph" w:styleId="Footer">
    <w:name w:val="footer"/>
    <w:basedOn w:val="Normal"/>
    <w:link w:val="FooterChar"/>
    <w:uiPriority w:val="99"/>
    <w:unhideWhenUsed/>
    <w:rsid w:val="00C665D1"/>
    <w:pPr>
      <w:tabs>
        <w:tab w:val="center" w:pos="4513"/>
        <w:tab w:val="right" w:pos="9026"/>
      </w:tabs>
      <w:spacing w:after="0"/>
    </w:pPr>
  </w:style>
  <w:style w:type="character" w:customStyle="1" w:styleId="FooterChar">
    <w:name w:val="Footer Char"/>
    <w:basedOn w:val="DefaultParagraphFont"/>
    <w:link w:val="Footer"/>
    <w:uiPriority w:val="99"/>
    <w:rsid w:val="00C665D1"/>
  </w:style>
  <w:style w:type="paragraph" w:styleId="BalloonText">
    <w:name w:val="Balloon Text"/>
    <w:basedOn w:val="Normal"/>
    <w:link w:val="BalloonTextChar"/>
    <w:uiPriority w:val="99"/>
    <w:semiHidden/>
    <w:unhideWhenUsed/>
    <w:rsid w:val="00C665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5D1"/>
    <w:rPr>
      <w:rFonts w:ascii="Tahoma" w:hAnsi="Tahoma" w:cs="Tahoma"/>
      <w:sz w:val="16"/>
      <w:szCs w:val="16"/>
    </w:rPr>
  </w:style>
  <w:style w:type="character" w:styleId="BookTitle">
    <w:name w:val="Book Title"/>
    <w:uiPriority w:val="33"/>
    <w:rsid w:val="00E941AF"/>
    <w:rPr>
      <w:b/>
      <w:bCs/>
      <w:smallCaps/>
      <w:spacing w:val="5"/>
    </w:rPr>
  </w:style>
  <w:style w:type="paragraph" w:styleId="ListParagraph">
    <w:name w:val="List Paragraph"/>
    <w:basedOn w:val="Normal"/>
    <w:autoRedefine/>
    <w:uiPriority w:val="34"/>
    <w:qFormat/>
    <w:rsid w:val="004541F3"/>
    <w:pPr>
      <w:numPr>
        <w:numId w:val="22"/>
      </w:numPr>
      <w:spacing w:before="120" w:line="276" w:lineRule="auto"/>
      <w:ind w:right="210"/>
      <w:contextualSpacing/>
    </w:pPr>
    <w:rPr>
      <w:rFonts w:eastAsia="Times New Roman"/>
      <w:lang w:eastAsia="en-AU"/>
    </w:rPr>
  </w:style>
  <w:style w:type="table" w:styleId="TableGrid">
    <w:name w:val="Table Grid"/>
    <w:basedOn w:val="TableNormal"/>
    <w:uiPriority w:val="59"/>
    <w:rsid w:val="00622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3BC"/>
    <w:rPr>
      <w:color w:val="0000FF" w:themeColor="hyperlink"/>
      <w:u w:val="single"/>
    </w:rPr>
  </w:style>
  <w:style w:type="paragraph" w:styleId="NoSpacing">
    <w:name w:val="No Spacing"/>
    <w:link w:val="NoSpacingChar"/>
    <w:uiPriority w:val="1"/>
    <w:qFormat/>
    <w:rsid w:val="00037194"/>
    <w:pPr>
      <w:spacing w:after="0" w:line="240" w:lineRule="auto"/>
    </w:pPr>
    <w:rPr>
      <w:rFonts w:eastAsiaTheme="minorEastAsia"/>
      <w:lang w:val="en-US"/>
    </w:rPr>
  </w:style>
  <w:style w:type="table" w:customStyle="1" w:styleId="TableGrid1">
    <w:name w:val="Table Grid1"/>
    <w:basedOn w:val="TableNormal"/>
    <w:next w:val="TableGrid"/>
    <w:uiPriority w:val="59"/>
    <w:rsid w:val="00FB7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3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3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47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1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2E82"/>
    <w:rPr>
      <w:sz w:val="16"/>
      <w:szCs w:val="16"/>
    </w:rPr>
  </w:style>
  <w:style w:type="paragraph" w:styleId="CommentText">
    <w:name w:val="annotation text"/>
    <w:basedOn w:val="Normal"/>
    <w:link w:val="CommentTextChar"/>
    <w:uiPriority w:val="99"/>
    <w:semiHidden/>
    <w:unhideWhenUsed/>
    <w:rsid w:val="008D2E82"/>
    <w:rPr>
      <w:sz w:val="20"/>
      <w:szCs w:val="20"/>
    </w:rPr>
  </w:style>
  <w:style w:type="character" w:customStyle="1" w:styleId="CommentTextChar">
    <w:name w:val="Comment Text Char"/>
    <w:basedOn w:val="DefaultParagraphFont"/>
    <w:link w:val="CommentText"/>
    <w:uiPriority w:val="99"/>
    <w:semiHidden/>
    <w:rsid w:val="008D2E82"/>
    <w:rPr>
      <w:sz w:val="20"/>
      <w:szCs w:val="20"/>
    </w:rPr>
  </w:style>
  <w:style w:type="paragraph" w:styleId="CommentSubject">
    <w:name w:val="annotation subject"/>
    <w:basedOn w:val="CommentText"/>
    <w:next w:val="CommentText"/>
    <w:link w:val="CommentSubjectChar"/>
    <w:uiPriority w:val="99"/>
    <w:semiHidden/>
    <w:unhideWhenUsed/>
    <w:rsid w:val="00FB6EE4"/>
    <w:rPr>
      <w:b/>
      <w:bCs/>
    </w:rPr>
  </w:style>
  <w:style w:type="character" w:customStyle="1" w:styleId="CommentSubjectChar">
    <w:name w:val="Comment Subject Char"/>
    <w:basedOn w:val="CommentTextChar"/>
    <w:link w:val="CommentSubject"/>
    <w:uiPriority w:val="99"/>
    <w:semiHidden/>
    <w:rsid w:val="00FB6EE4"/>
    <w:rPr>
      <w:b/>
      <w:bCs/>
      <w:sz w:val="20"/>
      <w:szCs w:val="20"/>
    </w:rPr>
  </w:style>
  <w:style w:type="paragraph" w:styleId="Revision">
    <w:name w:val="Revision"/>
    <w:hidden/>
    <w:uiPriority w:val="99"/>
    <w:semiHidden/>
    <w:rsid w:val="00FB6EE4"/>
    <w:pPr>
      <w:spacing w:after="0" w:line="240" w:lineRule="auto"/>
    </w:pPr>
  </w:style>
  <w:style w:type="character" w:customStyle="1" w:styleId="NoSpacingChar">
    <w:name w:val="No Spacing Char"/>
    <w:basedOn w:val="DefaultParagraphFont"/>
    <w:link w:val="NoSpacing"/>
    <w:uiPriority w:val="1"/>
    <w:rsid w:val="00037194"/>
    <w:rPr>
      <w:rFonts w:eastAsiaTheme="minorEastAsia"/>
      <w:lang w:val="en-US"/>
    </w:rPr>
  </w:style>
  <w:style w:type="paragraph" w:styleId="NormalWeb">
    <w:name w:val="Normal (Web)"/>
    <w:basedOn w:val="Normal"/>
    <w:uiPriority w:val="99"/>
    <w:semiHidden/>
    <w:unhideWhenUsed/>
    <w:rsid w:val="009048BB"/>
    <w:pPr>
      <w:spacing w:before="100" w:beforeAutospacing="1" w:after="100" w:afterAutospacing="1"/>
    </w:pPr>
    <w:rPr>
      <w:rFonts w:ascii="Times New Roman" w:hAnsi="Times New Roman" w:cs="Times New Roman"/>
      <w:sz w:val="24"/>
      <w:lang w:eastAsia="en-AU"/>
    </w:rPr>
  </w:style>
  <w:style w:type="character" w:styleId="Emphasis">
    <w:name w:val="Emphasis"/>
    <w:uiPriority w:val="20"/>
    <w:rsid w:val="00E941AF"/>
    <w:rPr>
      <w:i/>
      <w:iCs/>
    </w:rPr>
  </w:style>
  <w:style w:type="paragraph" w:customStyle="1" w:styleId="HeadingA">
    <w:name w:val="Heading A"/>
    <w:basedOn w:val="NoSpacing"/>
    <w:next w:val="HeadingB"/>
    <w:link w:val="HeadingAChar"/>
    <w:rsid w:val="00892C89"/>
    <w:pPr>
      <w:numPr>
        <w:numId w:val="2"/>
      </w:numPr>
      <w:suppressAutoHyphens/>
    </w:pPr>
    <w:rPr>
      <w:rFonts w:eastAsia="Calibri" w:cs="Arial"/>
      <w:b/>
      <w:sz w:val="30"/>
      <w:szCs w:val="30"/>
      <w:lang w:eastAsia="ar-SA"/>
    </w:rPr>
  </w:style>
  <w:style w:type="paragraph" w:customStyle="1" w:styleId="HeadingB">
    <w:name w:val="Heading B"/>
    <w:basedOn w:val="Normal"/>
    <w:link w:val="HeadingBChar"/>
    <w:rsid w:val="00A77158"/>
    <w:pPr>
      <w:numPr>
        <w:ilvl w:val="1"/>
        <w:numId w:val="2"/>
      </w:numPr>
      <w:suppressAutoHyphens/>
    </w:pPr>
    <w:rPr>
      <w:rFonts w:eastAsia="Calibri"/>
      <w:b/>
      <w:sz w:val="26"/>
      <w:szCs w:val="28"/>
      <w:lang w:eastAsia="ar-SA"/>
    </w:rPr>
  </w:style>
  <w:style w:type="character" w:customStyle="1" w:styleId="HeadingBChar">
    <w:name w:val="Heading B Char"/>
    <w:link w:val="HeadingB"/>
    <w:rsid w:val="00A77158"/>
    <w:rPr>
      <w:rFonts w:ascii="Arial" w:eastAsia="Calibri" w:hAnsi="Arial" w:cs="Arial"/>
      <w:b/>
      <w:sz w:val="26"/>
      <w:szCs w:val="28"/>
      <w:lang w:eastAsia="ar-SA"/>
    </w:rPr>
  </w:style>
  <w:style w:type="paragraph" w:customStyle="1" w:styleId="HeadingC">
    <w:name w:val="Heading C"/>
    <w:basedOn w:val="Normal"/>
    <w:rsid w:val="00710B68"/>
    <w:pPr>
      <w:numPr>
        <w:ilvl w:val="2"/>
        <w:numId w:val="2"/>
      </w:numPr>
      <w:suppressAutoHyphens/>
      <w:ind w:left="360"/>
    </w:pPr>
    <w:rPr>
      <w:rFonts w:eastAsia="Calibri"/>
      <w:b/>
      <w:szCs w:val="26"/>
      <w:lang w:eastAsia="ar-SA"/>
    </w:rPr>
  </w:style>
  <w:style w:type="numbering" w:customStyle="1" w:styleId="Headings">
    <w:name w:val="Headings"/>
    <w:uiPriority w:val="99"/>
    <w:rsid w:val="00892C89"/>
    <w:pPr>
      <w:numPr>
        <w:numId w:val="1"/>
      </w:numPr>
    </w:pPr>
  </w:style>
  <w:style w:type="character" w:customStyle="1" w:styleId="Heading1Char">
    <w:name w:val="Heading 1 Char"/>
    <w:basedOn w:val="DefaultParagraphFont"/>
    <w:link w:val="Heading1"/>
    <w:uiPriority w:val="9"/>
    <w:rsid w:val="004C1D05"/>
    <w:rPr>
      <w:rFonts w:ascii="Arial" w:eastAsiaTheme="majorEastAsia" w:hAnsi="Arial" w:cs="Arial"/>
      <w:b/>
      <w:color w:val="1F497D" w:themeColor="text2"/>
      <w:sz w:val="32"/>
      <w:szCs w:val="32"/>
    </w:rPr>
  </w:style>
  <w:style w:type="paragraph" w:styleId="TOCHeading">
    <w:name w:val="TOC Heading"/>
    <w:basedOn w:val="Heading1"/>
    <w:next w:val="Normal"/>
    <w:uiPriority w:val="39"/>
    <w:unhideWhenUsed/>
    <w:qFormat/>
    <w:rsid w:val="00037194"/>
    <w:pPr>
      <w:outlineLvl w:val="9"/>
    </w:pPr>
    <w:rPr>
      <w:lang w:val="en-US"/>
    </w:rPr>
  </w:style>
  <w:style w:type="character" w:customStyle="1" w:styleId="HeadingAChar">
    <w:name w:val="Heading A Char"/>
    <w:basedOn w:val="NoSpacingChar"/>
    <w:link w:val="HeadingA"/>
    <w:rsid w:val="00A77158"/>
    <w:rPr>
      <w:rFonts w:eastAsia="Calibri" w:cs="Arial"/>
      <w:b/>
      <w:sz w:val="30"/>
      <w:szCs w:val="30"/>
      <w:lang w:val="en-US" w:eastAsia="ar-SA"/>
    </w:rPr>
  </w:style>
  <w:style w:type="paragraph" w:styleId="TOC1">
    <w:name w:val="toc 1"/>
    <w:basedOn w:val="Normal"/>
    <w:next w:val="Normal"/>
    <w:autoRedefine/>
    <w:uiPriority w:val="39"/>
    <w:unhideWhenUsed/>
    <w:qFormat/>
    <w:rsid w:val="00A76D8E"/>
    <w:pPr>
      <w:tabs>
        <w:tab w:val="right" w:leader="dot" w:pos="9016"/>
      </w:tabs>
      <w:spacing w:before="120"/>
    </w:pPr>
    <w:rPr>
      <w:rFonts w:asciiTheme="minorHAnsi" w:hAnsiTheme="minorHAnsi"/>
      <w:b/>
      <w:bCs/>
      <w:caps/>
      <w:sz w:val="20"/>
      <w:szCs w:val="20"/>
    </w:rPr>
  </w:style>
  <w:style w:type="character" w:customStyle="1" w:styleId="Heading2Char">
    <w:name w:val="Heading 2 Char"/>
    <w:basedOn w:val="DefaultParagraphFont"/>
    <w:link w:val="Heading2"/>
    <w:uiPriority w:val="9"/>
    <w:rsid w:val="00B016B6"/>
    <w:rPr>
      <w:rFonts w:ascii="Arial" w:eastAsiaTheme="majorEastAsia" w:hAnsi="Arial" w:cs="Arial"/>
      <w:b/>
      <w:bCs/>
      <w:color w:val="1F497D" w:themeColor="text2"/>
      <w:sz w:val="28"/>
      <w:szCs w:val="26"/>
    </w:rPr>
  </w:style>
  <w:style w:type="paragraph" w:styleId="TOC2">
    <w:name w:val="toc 2"/>
    <w:basedOn w:val="Normal"/>
    <w:next w:val="Normal"/>
    <w:autoRedefine/>
    <w:uiPriority w:val="39"/>
    <w:unhideWhenUsed/>
    <w:qFormat/>
    <w:rsid w:val="00284165"/>
    <w:pPr>
      <w:spacing w:after="0"/>
      <w:ind w:left="220"/>
    </w:pPr>
    <w:rPr>
      <w:rFonts w:asciiTheme="minorHAnsi" w:hAnsiTheme="minorHAnsi"/>
      <w:smallCaps/>
      <w:sz w:val="20"/>
      <w:szCs w:val="20"/>
    </w:rPr>
  </w:style>
  <w:style w:type="character" w:customStyle="1" w:styleId="Heading3Char">
    <w:name w:val="Heading 3 Char"/>
    <w:basedOn w:val="DefaultParagraphFont"/>
    <w:link w:val="Heading3"/>
    <w:uiPriority w:val="9"/>
    <w:rsid w:val="00B016B6"/>
    <w:rPr>
      <w:rFonts w:ascii="Arial" w:eastAsiaTheme="majorEastAsia" w:hAnsi="Arial" w:cs="Arial"/>
      <w:b/>
      <w:bCs/>
      <w:color w:val="1F497D" w:themeColor="text2"/>
      <w:sz w:val="24"/>
    </w:rPr>
  </w:style>
  <w:style w:type="character" w:customStyle="1" w:styleId="Heading4Char">
    <w:name w:val="Heading 4 Char"/>
    <w:basedOn w:val="DefaultParagraphFont"/>
    <w:link w:val="Heading4"/>
    <w:uiPriority w:val="9"/>
    <w:rsid w:val="00B016B6"/>
    <w:rPr>
      <w:rFonts w:ascii="Arial" w:eastAsiaTheme="majorEastAsia" w:hAnsi="Arial" w:cs="Arial"/>
      <w:bCs/>
      <w:iCs/>
      <w:color w:val="1F497D" w:themeColor="text2"/>
    </w:rPr>
  </w:style>
  <w:style w:type="character" w:customStyle="1" w:styleId="Heading5Char">
    <w:name w:val="Heading 5 Char"/>
    <w:basedOn w:val="DefaultParagraphFont"/>
    <w:link w:val="Heading5"/>
    <w:uiPriority w:val="9"/>
    <w:rsid w:val="0003719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37194"/>
    <w:rPr>
      <w:rFonts w:asciiTheme="majorHAnsi" w:eastAsiaTheme="majorEastAsia" w:hAnsiTheme="majorHAnsi" w:cstheme="majorBidi"/>
      <w:i/>
      <w:iCs/>
      <w:color w:val="243F60" w:themeColor="accent1" w:themeShade="7F"/>
    </w:rPr>
  </w:style>
  <w:style w:type="paragraph" w:styleId="TOC3">
    <w:name w:val="toc 3"/>
    <w:basedOn w:val="Normal"/>
    <w:next w:val="Normal"/>
    <w:autoRedefine/>
    <w:uiPriority w:val="39"/>
    <w:unhideWhenUsed/>
    <w:qFormat/>
    <w:rsid w:val="0031696E"/>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DD0C57"/>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D64240"/>
    <w:pPr>
      <w:spacing w:after="0"/>
      <w:ind w:left="880"/>
    </w:pPr>
    <w:rPr>
      <w:rFonts w:asciiTheme="minorHAnsi" w:hAnsiTheme="minorHAnsi"/>
      <w:sz w:val="18"/>
      <w:szCs w:val="18"/>
    </w:rPr>
  </w:style>
  <w:style w:type="character" w:customStyle="1" w:styleId="Heading8Char">
    <w:name w:val="Heading 8 Char"/>
    <w:basedOn w:val="DefaultParagraphFont"/>
    <w:link w:val="Heading8"/>
    <w:uiPriority w:val="9"/>
    <w:semiHidden/>
    <w:rsid w:val="00037194"/>
    <w:rPr>
      <w:rFonts w:asciiTheme="majorHAnsi" w:eastAsiaTheme="majorEastAsia" w:hAnsiTheme="majorHAnsi" w:cstheme="majorBidi"/>
      <w:color w:val="404040" w:themeColor="text1" w:themeTint="BF"/>
      <w:sz w:val="20"/>
      <w:szCs w:val="20"/>
    </w:rPr>
  </w:style>
  <w:style w:type="paragraph" w:customStyle="1" w:styleId="CASAChapterText">
    <w:name w:val="CASA Chapter Text"/>
    <w:basedOn w:val="Normal"/>
    <w:link w:val="CASAChapterTextChar"/>
    <w:rsid w:val="00F26EDA"/>
    <w:pPr>
      <w:spacing w:before="120"/>
    </w:pPr>
  </w:style>
  <w:style w:type="paragraph" w:customStyle="1" w:styleId="CASAChapterHeading1">
    <w:name w:val="CASA Chapter Heading 1"/>
    <w:next w:val="CASAChapterHeading2"/>
    <w:rsid w:val="00F26EDA"/>
    <w:pPr>
      <w:numPr>
        <w:numId w:val="5"/>
      </w:numPr>
      <w:spacing w:before="240" w:after="240"/>
      <w:outlineLvl w:val="0"/>
    </w:pPr>
    <w:rPr>
      <w:rFonts w:ascii="Arial" w:eastAsiaTheme="majorEastAsia" w:hAnsi="Arial" w:cstheme="majorBidi"/>
      <w:b/>
      <w:bCs/>
      <w:sz w:val="32"/>
      <w:szCs w:val="26"/>
    </w:rPr>
  </w:style>
  <w:style w:type="character" w:customStyle="1" w:styleId="CASAChapterTextChar">
    <w:name w:val="CASA Chapter Text Char"/>
    <w:basedOn w:val="DefaultParagraphFont"/>
    <w:link w:val="CASAChapterText"/>
    <w:rsid w:val="00F26EDA"/>
    <w:rPr>
      <w:rFonts w:ascii="Arial" w:hAnsi="Arial" w:cs="Arial"/>
    </w:rPr>
  </w:style>
  <w:style w:type="paragraph" w:customStyle="1" w:styleId="CASAChapterHeading2">
    <w:name w:val="CASA Chapter Heading 2"/>
    <w:basedOn w:val="Normal"/>
    <w:next w:val="CASAChapterText"/>
    <w:link w:val="CASAChapterHeading2Char"/>
    <w:rsid w:val="00F26EDA"/>
    <w:pPr>
      <w:numPr>
        <w:ilvl w:val="1"/>
        <w:numId w:val="5"/>
      </w:numPr>
      <w:spacing w:before="120"/>
      <w:ind w:left="907" w:hanging="907"/>
      <w:outlineLvl w:val="1"/>
    </w:pPr>
    <w:rPr>
      <w:rFonts w:eastAsiaTheme="majorEastAsia" w:cstheme="majorBidi"/>
      <w:b/>
      <w:bCs/>
      <w:sz w:val="28"/>
      <w:szCs w:val="26"/>
    </w:rPr>
  </w:style>
  <w:style w:type="paragraph" w:customStyle="1" w:styleId="CASAChapterHeading3">
    <w:name w:val="CASA Chapter Heading 3"/>
    <w:basedOn w:val="Normal"/>
    <w:next w:val="CASAChapterText"/>
    <w:rsid w:val="00F26EDA"/>
    <w:pPr>
      <w:numPr>
        <w:ilvl w:val="2"/>
        <w:numId w:val="5"/>
      </w:numPr>
      <w:spacing w:before="60" w:after="60"/>
      <w:ind w:left="908" w:hanging="284"/>
      <w:outlineLvl w:val="2"/>
    </w:pPr>
    <w:rPr>
      <w:rFonts w:eastAsiaTheme="majorEastAsia" w:cstheme="majorBidi"/>
      <w:b/>
      <w:bCs/>
      <w:sz w:val="24"/>
      <w:szCs w:val="26"/>
    </w:rPr>
  </w:style>
  <w:style w:type="character" w:customStyle="1" w:styleId="CASAChapterHeading2Char">
    <w:name w:val="CASA Chapter Heading 2 Char"/>
    <w:basedOn w:val="DefaultParagraphFont"/>
    <w:link w:val="CASAChapterHeading2"/>
    <w:rsid w:val="00F26EDA"/>
    <w:rPr>
      <w:rFonts w:ascii="Arial" w:eastAsiaTheme="majorEastAsia" w:hAnsi="Arial" w:cstheme="majorBidi"/>
      <w:b/>
      <w:bCs/>
      <w:sz w:val="28"/>
      <w:szCs w:val="26"/>
    </w:rPr>
  </w:style>
  <w:style w:type="paragraph" w:customStyle="1" w:styleId="CASADotPoint1">
    <w:name w:val="CASA Dot Point 1"/>
    <w:basedOn w:val="Normal"/>
    <w:link w:val="CASADotPoint1Char"/>
    <w:rsid w:val="00F26EDA"/>
    <w:pPr>
      <w:numPr>
        <w:numId w:val="4"/>
      </w:numPr>
      <w:spacing w:before="120"/>
      <w:ind w:left="1077" w:hanging="357"/>
    </w:pPr>
  </w:style>
  <w:style w:type="character" w:customStyle="1" w:styleId="CASADotPoint1Char">
    <w:name w:val="CASA Dot Point 1 Char"/>
    <w:basedOn w:val="DefaultParagraphFont"/>
    <w:link w:val="CASADotPoint1"/>
    <w:rsid w:val="00F26EDA"/>
    <w:rPr>
      <w:rFonts w:ascii="Arial" w:hAnsi="Arial" w:cs="Arial"/>
      <w:szCs w:val="24"/>
    </w:rPr>
  </w:style>
  <w:style w:type="paragraph" w:customStyle="1" w:styleId="CASAChapterHeading4">
    <w:name w:val="CASA Chapter Heading 4"/>
    <w:basedOn w:val="Normal"/>
    <w:next w:val="CASAChapterText"/>
    <w:rsid w:val="00F26EDA"/>
    <w:pPr>
      <w:numPr>
        <w:ilvl w:val="3"/>
        <w:numId w:val="5"/>
      </w:numPr>
      <w:spacing w:before="60" w:after="60"/>
      <w:ind w:left="992" w:hanging="992"/>
      <w:outlineLvl w:val="3"/>
    </w:pPr>
    <w:rPr>
      <w:rFonts w:eastAsiaTheme="majorEastAsia" w:cstheme="majorBidi"/>
      <w:b/>
      <w:bCs/>
      <w:szCs w:val="26"/>
    </w:rPr>
  </w:style>
  <w:style w:type="paragraph" w:customStyle="1" w:styleId="DotPointstyle">
    <w:name w:val="Dot Point style"/>
    <w:basedOn w:val="Normal"/>
    <w:link w:val="DotPointstyleChar"/>
    <w:rsid w:val="00F26EDA"/>
    <w:pPr>
      <w:numPr>
        <w:numId w:val="6"/>
      </w:numPr>
      <w:tabs>
        <w:tab w:val="num" w:pos="709"/>
      </w:tabs>
      <w:spacing w:before="60" w:after="0"/>
      <w:ind w:left="709" w:right="-692" w:hanging="357"/>
      <w:jc w:val="both"/>
    </w:pPr>
    <w:rPr>
      <w:rFonts w:eastAsia="Times New Roman"/>
    </w:rPr>
  </w:style>
  <w:style w:type="character" w:customStyle="1" w:styleId="DotPointstyleChar">
    <w:name w:val="Dot Point style Char"/>
    <w:basedOn w:val="DefaultParagraphFont"/>
    <w:link w:val="DotPointstyle"/>
    <w:rsid w:val="00F26EDA"/>
    <w:rPr>
      <w:rFonts w:ascii="Arial" w:eastAsia="Times New Roman" w:hAnsi="Arial" w:cs="Arial"/>
      <w:szCs w:val="24"/>
    </w:rPr>
  </w:style>
  <w:style w:type="paragraph" w:customStyle="1" w:styleId="Heading2a">
    <w:name w:val="Heading 2a"/>
    <w:basedOn w:val="Normal"/>
    <w:link w:val="Heading2aChar"/>
    <w:uiPriority w:val="4"/>
    <w:rsid w:val="00F26EDA"/>
    <w:pPr>
      <w:keepNext/>
      <w:keepLines/>
      <w:spacing w:before="200" w:after="0"/>
      <w:outlineLvl w:val="7"/>
    </w:pPr>
    <w:rPr>
      <w:rFonts w:eastAsiaTheme="majorEastAsia"/>
      <w:b/>
      <w:sz w:val="24"/>
    </w:rPr>
  </w:style>
  <w:style w:type="paragraph" w:styleId="BodyTextIndent">
    <w:name w:val="Body Text Indent"/>
    <w:basedOn w:val="Normal"/>
    <w:link w:val="BodyTextIndentChar"/>
    <w:rsid w:val="00F26EDA"/>
    <w:pPr>
      <w:ind w:left="283"/>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rsid w:val="00F26EDA"/>
    <w:rPr>
      <w:rFonts w:ascii="Times New Roman" w:eastAsia="Times New Roman" w:hAnsi="Times New Roman" w:cs="Times New Roman"/>
      <w:sz w:val="24"/>
      <w:szCs w:val="24"/>
    </w:rPr>
  </w:style>
  <w:style w:type="character" w:customStyle="1" w:styleId="Heading2aChar">
    <w:name w:val="Heading 2a Char"/>
    <w:basedOn w:val="DefaultParagraphFont"/>
    <w:link w:val="Heading2a"/>
    <w:uiPriority w:val="4"/>
    <w:rsid w:val="00F26EDA"/>
    <w:rPr>
      <w:rFonts w:ascii="Arial" w:eastAsiaTheme="majorEastAsia" w:hAnsi="Arial" w:cs="Arial"/>
      <w:b/>
      <w:sz w:val="24"/>
      <w:szCs w:val="24"/>
    </w:rPr>
  </w:style>
  <w:style w:type="paragraph" w:customStyle="1" w:styleId="2DotPointStyle0">
    <w:name w:val="2Dot Point Style"/>
    <w:basedOn w:val="Normal"/>
    <w:rsid w:val="00F26EDA"/>
    <w:pPr>
      <w:numPr>
        <w:numId w:val="7"/>
      </w:numPr>
      <w:tabs>
        <w:tab w:val="num" w:pos="1418"/>
      </w:tabs>
      <w:spacing w:before="60" w:after="0"/>
      <w:ind w:left="1418" w:right="-692" w:hanging="709"/>
      <w:jc w:val="both"/>
    </w:pPr>
    <w:rPr>
      <w:rFonts w:eastAsia="Times New Roman"/>
    </w:rPr>
  </w:style>
  <w:style w:type="paragraph" w:customStyle="1" w:styleId="2DotPointstyle">
    <w:name w:val="2Dot Point style"/>
    <w:basedOn w:val="Normal"/>
    <w:link w:val="2DotPointstyleChar"/>
    <w:rsid w:val="00F26EDA"/>
    <w:pPr>
      <w:numPr>
        <w:numId w:val="3"/>
      </w:numPr>
      <w:spacing w:before="60" w:after="0"/>
      <w:ind w:right="-692"/>
      <w:jc w:val="both"/>
    </w:pPr>
    <w:rPr>
      <w:rFonts w:eastAsia="Times New Roman"/>
    </w:rPr>
  </w:style>
  <w:style w:type="character" w:customStyle="1" w:styleId="2DotPointstyleChar">
    <w:name w:val="2Dot Point style Char"/>
    <w:basedOn w:val="DefaultParagraphFont"/>
    <w:link w:val="2DotPointstyle"/>
    <w:rsid w:val="00F26EDA"/>
    <w:rPr>
      <w:rFonts w:ascii="Arial" w:eastAsia="Times New Roman" w:hAnsi="Arial" w:cs="Arial"/>
      <w:szCs w:val="24"/>
    </w:rPr>
  </w:style>
  <w:style w:type="paragraph" w:styleId="BodyText">
    <w:name w:val="Body Text"/>
    <w:basedOn w:val="Normal"/>
    <w:link w:val="BodyTextChar"/>
    <w:uiPriority w:val="99"/>
    <w:unhideWhenUsed/>
    <w:rsid w:val="00F26EDA"/>
  </w:style>
  <w:style w:type="character" w:customStyle="1" w:styleId="BodyTextChar">
    <w:name w:val="Body Text Char"/>
    <w:basedOn w:val="DefaultParagraphFont"/>
    <w:link w:val="BodyText"/>
    <w:uiPriority w:val="99"/>
    <w:rsid w:val="00F26EDA"/>
    <w:rPr>
      <w:rFonts w:ascii="Arial" w:hAnsi="Arial"/>
    </w:rPr>
  </w:style>
  <w:style w:type="paragraph" w:customStyle="1" w:styleId="CASADotPointNumber">
    <w:name w:val="CASA Dot Point Number"/>
    <w:basedOn w:val="CASAChapterText"/>
    <w:link w:val="CASADotPointNumberChar"/>
    <w:rsid w:val="00F26EDA"/>
    <w:pPr>
      <w:numPr>
        <w:numId w:val="8"/>
      </w:numPr>
      <w:ind w:left="714" w:hanging="357"/>
    </w:pPr>
  </w:style>
  <w:style w:type="character" w:customStyle="1" w:styleId="CASADotPointNumberChar">
    <w:name w:val="CASA Dot Point Number Char"/>
    <w:basedOn w:val="CASAChapterTextChar"/>
    <w:link w:val="CASADotPointNumber"/>
    <w:rsid w:val="00F26EDA"/>
    <w:rPr>
      <w:rFonts w:ascii="Arial" w:hAnsi="Arial" w:cs="Arial"/>
      <w:szCs w:val="24"/>
    </w:rPr>
  </w:style>
  <w:style w:type="paragraph" w:customStyle="1" w:styleId="StepHeadingStyle">
    <w:name w:val="Step Heading Style"/>
    <w:basedOn w:val="Normal"/>
    <w:link w:val="StepHeadingStyleChar"/>
    <w:rsid w:val="00F26EDA"/>
    <w:pPr>
      <w:spacing w:after="0"/>
    </w:pPr>
    <w:rPr>
      <w:rFonts w:eastAsia="Times New Roman" w:cs="Times New Roman"/>
      <w:b/>
      <w:color w:val="000000" w:themeColor="text1"/>
      <w:sz w:val="28"/>
      <w:szCs w:val="28"/>
    </w:rPr>
  </w:style>
  <w:style w:type="character" w:customStyle="1" w:styleId="StepHeadingStyleChar">
    <w:name w:val="Step Heading Style Char"/>
    <w:basedOn w:val="DefaultParagraphFont"/>
    <w:link w:val="StepHeadingStyle"/>
    <w:rsid w:val="00F26EDA"/>
    <w:rPr>
      <w:rFonts w:ascii="Arial" w:eastAsia="Times New Roman" w:hAnsi="Arial" w:cs="Times New Roman"/>
      <w:b/>
      <w:color w:val="000000" w:themeColor="text1"/>
      <w:sz w:val="28"/>
      <w:szCs w:val="28"/>
    </w:rPr>
  </w:style>
  <w:style w:type="paragraph" w:styleId="EndnoteText">
    <w:name w:val="endnote text"/>
    <w:basedOn w:val="Normal"/>
    <w:link w:val="EndnoteTextChar"/>
    <w:uiPriority w:val="99"/>
    <w:semiHidden/>
    <w:unhideWhenUsed/>
    <w:rsid w:val="009C36F1"/>
    <w:pPr>
      <w:spacing w:after="0"/>
    </w:pPr>
    <w:rPr>
      <w:sz w:val="20"/>
      <w:szCs w:val="20"/>
    </w:rPr>
  </w:style>
  <w:style w:type="character" w:customStyle="1" w:styleId="EndnoteTextChar">
    <w:name w:val="Endnote Text Char"/>
    <w:basedOn w:val="DefaultParagraphFont"/>
    <w:link w:val="EndnoteText"/>
    <w:uiPriority w:val="99"/>
    <w:semiHidden/>
    <w:rsid w:val="009C36F1"/>
    <w:rPr>
      <w:rFonts w:ascii="Arial" w:hAnsi="Arial"/>
      <w:sz w:val="20"/>
      <w:szCs w:val="20"/>
    </w:rPr>
  </w:style>
  <w:style w:type="character" w:styleId="EndnoteReference">
    <w:name w:val="endnote reference"/>
    <w:basedOn w:val="DefaultParagraphFont"/>
    <w:uiPriority w:val="99"/>
    <w:semiHidden/>
    <w:unhideWhenUsed/>
    <w:rsid w:val="009C36F1"/>
    <w:rPr>
      <w:vertAlign w:val="superscript"/>
    </w:rPr>
  </w:style>
  <w:style w:type="paragraph" w:customStyle="1" w:styleId="subsection">
    <w:name w:val="subsection"/>
    <w:basedOn w:val="Normal"/>
    <w:rsid w:val="00ED52C9"/>
    <w:pPr>
      <w:spacing w:before="100" w:beforeAutospacing="1" w:after="100" w:afterAutospacing="1"/>
    </w:pPr>
    <w:rPr>
      <w:rFonts w:ascii="Times New Roman" w:hAnsi="Times New Roman" w:cs="Times New Roman"/>
      <w:sz w:val="24"/>
      <w:lang w:eastAsia="en-AU"/>
    </w:rPr>
  </w:style>
  <w:style w:type="paragraph" w:styleId="FootnoteText">
    <w:name w:val="footnote text"/>
    <w:basedOn w:val="Normal"/>
    <w:link w:val="FootnoteTextChar"/>
    <w:uiPriority w:val="99"/>
    <w:unhideWhenUsed/>
    <w:rsid w:val="00A13D91"/>
    <w:pPr>
      <w:spacing w:after="0"/>
    </w:pPr>
    <w:rPr>
      <w:sz w:val="20"/>
      <w:szCs w:val="20"/>
    </w:rPr>
  </w:style>
  <w:style w:type="character" w:customStyle="1" w:styleId="FootnoteTextChar">
    <w:name w:val="Footnote Text Char"/>
    <w:basedOn w:val="DefaultParagraphFont"/>
    <w:link w:val="FootnoteText"/>
    <w:uiPriority w:val="99"/>
    <w:rsid w:val="00A13D91"/>
    <w:rPr>
      <w:rFonts w:ascii="Arial" w:hAnsi="Arial"/>
      <w:sz w:val="20"/>
      <w:szCs w:val="20"/>
    </w:rPr>
  </w:style>
  <w:style w:type="character" w:styleId="FootnoteReference">
    <w:name w:val="footnote reference"/>
    <w:basedOn w:val="DefaultParagraphFont"/>
    <w:uiPriority w:val="99"/>
    <w:semiHidden/>
    <w:unhideWhenUsed/>
    <w:rsid w:val="00A13D91"/>
    <w:rPr>
      <w:vertAlign w:val="superscript"/>
    </w:rPr>
  </w:style>
  <w:style w:type="character" w:customStyle="1" w:styleId="Heading7Char">
    <w:name w:val="Heading 7 Char"/>
    <w:basedOn w:val="DefaultParagraphFont"/>
    <w:link w:val="Heading7"/>
    <w:uiPriority w:val="9"/>
    <w:semiHidden/>
    <w:rsid w:val="00037194"/>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03719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371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7194"/>
    <w:rPr>
      <w:rFonts w:asciiTheme="majorHAnsi" w:eastAsiaTheme="majorEastAsia" w:hAnsiTheme="majorHAnsi" w:cstheme="majorBidi"/>
      <w:color w:val="17365D" w:themeColor="text2" w:themeShade="BF"/>
      <w:spacing w:val="5"/>
      <w:kern w:val="28"/>
      <w:sz w:val="52"/>
      <w:szCs w:val="52"/>
    </w:rPr>
  </w:style>
  <w:style w:type="paragraph" w:customStyle="1" w:styleId="Heading">
    <w:name w:val="Heading"/>
    <w:basedOn w:val="Title"/>
    <w:rsid w:val="00301084"/>
  </w:style>
  <w:style w:type="paragraph" w:styleId="TOC6">
    <w:name w:val="toc 6"/>
    <w:basedOn w:val="Normal"/>
    <w:next w:val="Normal"/>
    <w:autoRedefine/>
    <w:uiPriority w:val="39"/>
    <w:unhideWhenUsed/>
    <w:rsid w:val="002509C4"/>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509C4"/>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509C4"/>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509C4"/>
    <w:pPr>
      <w:spacing w:after="0"/>
      <w:ind w:left="1760"/>
    </w:pPr>
    <w:rPr>
      <w:rFonts w:asciiTheme="minorHAnsi" w:hAnsiTheme="minorHAnsi"/>
      <w:sz w:val="18"/>
      <w:szCs w:val="18"/>
    </w:rPr>
  </w:style>
  <w:style w:type="table" w:styleId="LightList-Accent1">
    <w:name w:val="Light List Accent 1"/>
    <w:basedOn w:val="TableNormal"/>
    <w:uiPriority w:val="61"/>
    <w:rsid w:val="008F55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semiHidden/>
    <w:unhideWhenUsed/>
    <w:qFormat/>
    <w:rsid w:val="00E941AF"/>
    <w:pPr>
      <w:spacing w:after="200"/>
    </w:pPr>
    <w:rPr>
      <w:b/>
      <w:bCs/>
      <w:color w:val="4F81BD" w:themeColor="accent1"/>
      <w:sz w:val="18"/>
      <w:szCs w:val="18"/>
    </w:rPr>
  </w:style>
  <w:style w:type="paragraph" w:styleId="Subtitle">
    <w:name w:val="Subtitle"/>
    <w:basedOn w:val="Normal"/>
    <w:next w:val="Normal"/>
    <w:link w:val="SubtitleChar"/>
    <w:uiPriority w:val="11"/>
    <w:rsid w:val="00E941AF"/>
    <w:pPr>
      <w:numPr>
        <w:ilvl w:val="1"/>
      </w:numPr>
      <w:ind w:left="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941AF"/>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E941AF"/>
    <w:rPr>
      <w:b/>
      <w:bCs/>
    </w:rPr>
  </w:style>
  <w:style w:type="paragraph" w:styleId="Quote">
    <w:name w:val="Quote"/>
    <w:basedOn w:val="Normal"/>
    <w:next w:val="Normal"/>
    <w:link w:val="QuoteChar"/>
    <w:uiPriority w:val="29"/>
    <w:rsid w:val="00E941AF"/>
    <w:rPr>
      <w:i/>
      <w:iCs/>
      <w:color w:val="000000" w:themeColor="text1"/>
    </w:rPr>
  </w:style>
  <w:style w:type="character" w:customStyle="1" w:styleId="QuoteChar">
    <w:name w:val="Quote Char"/>
    <w:basedOn w:val="DefaultParagraphFont"/>
    <w:link w:val="Quote"/>
    <w:uiPriority w:val="29"/>
    <w:rsid w:val="00E941AF"/>
    <w:rPr>
      <w:rFonts w:ascii="Arial" w:hAnsi="Arial" w:cs="Arial"/>
      <w:i/>
      <w:iCs/>
      <w:color w:val="000000" w:themeColor="text1"/>
      <w:szCs w:val="24"/>
    </w:rPr>
  </w:style>
  <w:style w:type="paragraph" w:styleId="IntenseQuote">
    <w:name w:val="Intense Quote"/>
    <w:basedOn w:val="Normal"/>
    <w:next w:val="Normal"/>
    <w:link w:val="IntenseQuoteChar"/>
    <w:uiPriority w:val="30"/>
    <w:rsid w:val="00E941A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41AF"/>
    <w:rPr>
      <w:rFonts w:ascii="Arial" w:hAnsi="Arial" w:cs="Arial"/>
      <w:b/>
      <w:bCs/>
      <w:i/>
      <w:iCs/>
      <w:color w:val="4F81BD" w:themeColor="accent1"/>
      <w:szCs w:val="24"/>
    </w:rPr>
  </w:style>
  <w:style w:type="character" w:styleId="SubtleEmphasis">
    <w:name w:val="Subtle Emphasis"/>
    <w:uiPriority w:val="19"/>
    <w:rsid w:val="00E941AF"/>
    <w:rPr>
      <w:i/>
      <w:iCs/>
      <w:color w:val="808080" w:themeColor="text1" w:themeTint="7F"/>
    </w:rPr>
  </w:style>
  <w:style w:type="character" w:styleId="IntenseEmphasis">
    <w:name w:val="Intense Emphasis"/>
    <w:uiPriority w:val="21"/>
    <w:rsid w:val="00E941AF"/>
    <w:rPr>
      <w:b/>
      <w:bCs/>
      <w:i/>
      <w:iCs/>
      <w:color w:val="4F81BD" w:themeColor="accent1"/>
    </w:rPr>
  </w:style>
  <w:style w:type="character" w:styleId="SubtleReference">
    <w:name w:val="Subtle Reference"/>
    <w:uiPriority w:val="31"/>
    <w:rsid w:val="00E941AF"/>
    <w:rPr>
      <w:smallCaps/>
      <w:color w:val="C0504D" w:themeColor="accent2"/>
      <w:u w:val="single"/>
    </w:rPr>
  </w:style>
  <w:style w:type="character" w:styleId="IntenseReference">
    <w:name w:val="Intense Reference"/>
    <w:uiPriority w:val="32"/>
    <w:rsid w:val="00E941AF"/>
    <w:rPr>
      <w:b/>
      <w:bCs/>
      <w:smallCaps/>
      <w:color w:val="C0504D" w:themeColor="accent2"/>
      <w:spacing w:val="5"/>
      <w:u w:val="single"/>
    </w:rPr>
  </w:style>
  <w:style w:type="paragraph" w:customStyle="1" w:styleId="Normal1">
    <w:name w:val="Normal1"/>
    <w:rsid w:val="00752634"/>
    <w:rPr>
      <w:rFonts w:ascii="Calibri" w:eastAsia="Times New Roman" w:hAnsi="Calibri" w:cs="Calibri"/>
      <w:color w:val="000000"/>
      <w:szCs w:val="20"/>
      <w:lang w:eastAsia="en-AU"/>
    </w:rPr>
  </w:style>
  <w:style w:type="paragraph" w:customStyle="1" w:styleId="Appendix">
    <w:name w:val="Appendix"/>
    <w:basedOn w:val="Heading1"/>
    <w:link w:val="AppendixChar"/>
    <w:qFormat/>
    <w:rsid w:val="00881CB5"/>
  </w:style>
  <w:style w:type="character" w:customStyle="1" w:styleId="AppendixChar">
    <w:name w:val="Appendix Char"/>
    <w:basedOn w:val="Heading1Char"/>
    <w:link w:val="Appendix"/>
    <w:rsid w:val="00881CB5"/>
    <w:rPr>
      <w:rFonts w:ascii="Arial" w:eastAsiaTheme="majorEastAsia" w:hAnsi="Arial" w:cs="Arial"/>
      <w:b/>
      <w:color w:val="365F91" w:themeColor="accent1" w:themeShade="BF"/>
      <w:sz w:val="32"/>
      <w:szCs w:val="32"/>
    </w:rPr>
  </w:style>
  <w:style w:type="paragraph" w:customStyle="1" w:styleId="Default">
    <w:name w:val="Default"/>
    <w:rsid w:val="00277838"/>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C1D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2705">
      <w:bodyDiv w:val="1"/>
      <w:marLeft w:val="0"/>
      <w:marRight w:val="0"/>
      <w:marTop w:val="0"/>
      <w:marBottom w:val="0"/>
      <w:divBdr>
        <w:top w:val="none" w:sz="0" w:space="0" w:color="auto"/>
        <w:left w:val="none" w:sz="0" w:space="0" w:color="auto"/>
        <w:bottom w:val="none" w:sz="0" w:space="0" w:color="auto"/>
        <w:right w:val="none" w:sz="0" w:space="0" w:color="auto"/>
      </w:divBdr>
    </w:div>
    <w:div w:id="208147215">
      <w:bodyDiv w:val="1"/>
      <w:marLeft w:val="0"/>
      <w:marRight w:val="0"/>
      <w:marTop w:val="0"/>
      <w:marBottom w:val="0"/>
      <w:divBdr>
        <w:top w:val="none" w:sz="0" w:space="0" w:color="auto"/>
        <w:left w:val="none" w:sz="0" w:space="0" w:color="auto"/>
        <w:bottom w:val="none" w:sz="0" w:space="0" w:color="auto"/>
        <w:right w:val="none" w:sz="0" w:space="0" w:color="auto"/>
      </w:divBdr>
    </w:div>
    <w:div w:id="275254059">
      <w:bodyDiv w:val="1"/>
      <w:marLeft w:val="0"/>
      <w:marRight w:val="0"/>
      <w:marTop w:val="0"/>
      <w:marBottom w:val="0"/>
      <w:divBdr>
        <w:top w:val="none" w:sz="0" w:space="0" w:color="auto"/>
        <w:left w:val="none" w:sz="0" w:space="0" w:color="auto"/>
        <w:bottom w:val="none" w:sz="0" w:space="0" w:color="auto"/>
        <w:right w:val="none" w:sz="0" w:space="0" w:color="auto"/>
      </w:divBdr>
      <w:divsChild>
        <w:div w:id="406927077">
          <w:marLeft w:val="0"/>
          <w:marRight w:val="0"/>
          <w:marTop w:val="0"/>
          <w:marBottom w:val="0"/>
          <w:divBdr>
            <w:top w:val="none" w:sz="0" w:space="0" w:color="auto"/>
            <w:left w:val="none" w:sz="0" w:space="0" w:color="auto"/>
            <w:bottom w:val="none" w:sz="0" w:space="0" w:color="auto"/>
            <w:right w:val="none" w:sz="0" w:space="0" w:color="auto"/>
          </w:divBdr>
          <w:divsChild>
            <w:div w:id="3905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1717">
      <w:bodyDiv w:val="1"/>
      <w:marLeft w:val="0"/>
      <w:marRight w:val="0"/>
      <w:marTop w:val="0"/>
      <w:marBottom w:val="0"/>
      <w:divBdr>
        <w:top w:val="none" w:sz="0" w:space="0" w:color="auto"/>
        <w:left w:val="none" w:sz="0" w:space="0" w:color="auto"/>
        <w:bottom w:val="none" w:sz="0" w:space="0" w:color="auto"/>
        <w:right w:val="none" w:sz="0" w:space="0" w:color="auto"/>
      </w:divBdr>
    </w:div>
    <w:div w:id="557714336">
      <w:bodyDiv w:val="1"/>
      <w:marLeft w:val="0"/>
      <w:marRight w:val="0"/>
      <w:marTop w:val="0"/>
      <w:marBottom w:val="0"/>
      <w:divBdr>
        <w:top w:val="none" w:sz="0" w:space="0" w:color="auto"/>
        <w:left w:val="none" w:sz="0" w:space="0" w:color="auto"/>
        <w:bottom w:val="none" w:sz="0" w:space="0" w:color="auto"/>
        <w:right w:val="none" w:sz="0" w:space="0" w:color="auto"/>
      </w:divBdr>
      <w:divsChild>
        <w:div w:id="211550219">
          <w:marLeft w:val="0"/>
          <w:marRight w:val="0"/>
          <w:marTop w:val="0"/>
          <w:marBottom w:val="0"/>
          <w:divBdr>
            <w:top w:val="none" w:sz="0" w:space="0" w:color="auto"/>
            <w:left w:val="none" w:sz="0" w:space="0" w:color="auto"/>
            <w:bottom w:val="none" w:sz="0" w:space="0" w:color="auto"/>
            <w:right w:val="none" w:sz="0" w:space="0" w:color="auto"/>
          </w:divBdr>
          <w:divsChild>
            <w:div w:id="11494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1558">
      <w:bodyDiv w:val="1"/>
      <w:marLeft w:val="0"/>
      <w:marRight w:val="0"/>
      <w:marTop w:val="0"/>
      <w:marBottom w:val="0"/>
      <w:divBdr>
        <w:top w:val="none" w:sz="0" w:space="0" w:color="auto"/>
        <w:left w:val="none" w:sz="0" w:space="0" w:color="auto"/>
        <w:bottom w:val="none" w:sz="0" w:space="0" w:color="auto"/>
        <w:right w:val="none" w:sz="0" w:space="0" w:color="auto"/>
      </w:divBdr>
    </w:div>
    <w:div w:id="1305162621">
      <w:bodyDiv w:val="1"/>
      <w:marLeft w:val="0"/>
      <w:marRight w:val="0"/>
      <w:marTop w:val="0"/>
      <w:marBottom w:val="0"/>
      <w:divBdr>
        <w:top w:val="none" w:sz="0" w:space="0" w:color="auto"/>
        <w:left w:val="none" w:sz="0" w:space="0" w:color="auto"/>
        <w:bottom w:val="none" w:sz="0" w:space="0" w:color="auto"/>
        <w:right w:val="none" w:sz="0" w:space="0" w:color="auto"/>
      </w:divBdr>
    </w:div>
    <w:div w:id="1442382427">
      <w:bodyDiv w:val="1"/>
      <w:marLeft w:val="0"/>
      <w:marRight w:val="0"/>
      <w:marTop w:val="0"/>
      <w:marBottom w:val="0"/>
      <w:divBdr>
        <w:top w:val="none" w:sz="0" w:space="0" w:color="auto"/>
        <w:left w:val="none" w:sz="0" w:space="0" w:color="auto"/>
        <w:bottom w:val="none" w:sz="0" w:space="0" w:color="auto"/>
        <w:right w:val="none" w:sz="0" w:space="0" w:color="auto"/>
      </w:divBdr>
      <w:divsChild>
        <w:div w:id="845751284">
          <w:marLeft w:val="0"/>
          <w:marRight w:val="0"/>
          <w:marTop w:val="0"/>
          <w:marBottom w:val="0"/>
          <w:divBdr>
            <w:top w:val="none" w:sz="0" w:space="0" w:color="auto"/>
            <w:left w:val="none" w:sz="0" w:space="0" w:color="auto"/>
            <w:bottom w:val="none" w:sz="0" w:space="0" w:color="auto"/>
            <w:right w:val="none" w:sz="0" w:space="0" w:color="auto"/>
          </w:divBdr>
          <w:divsChild>
            <w:div w:id="19955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2459">
      <w:bodyDiv w:val="1"/>
      <w:marLeft w:val="0"/>
      <w:marRight w:val="0"/>
      <w:marTop w:val="0"/>
      <w:marBottom w:val="0"/>
      <w:divBdr>
        <w:top w:val="none" w:sz="0" w:space="0" w:color="auto"/>
        <w:left w:val="none" w:sz="0" w:space="0" w:color="auto"/>
        <w:bottom w:val="none" w:sz="0" w:space="0" w:color="auto"/>
        <w:right w:val="none" w:sz="0" w:space="0" w:color="auto"/>
      </w:divBdr>
    </w:div>
    <w:div w:id="1623919595">
      <w:bodyDiv w:val="1"/>
      <w:marLeft w:val="0"/>
      <w:marRight w:val="0"/>
      <w:marTop w:val="0"/>
      <w:marBottom w:val="0"/>
      <w:divBdr>
        <w:top w:val="none" w:sz="0" w:space="0" w:color="auto"/>
        <w:left w:val="none" w:sz="0" w:space="0" w:color="auto"/>
        <w:bottom w:val="none" w:sz="0" w:space="0" w:color="auto"/>
        <w:right w:val="none" w:sz="0" w:space="0" w:color="auto"/>
      </w:divBdr>
    </w:div>
    <w:div w:id="1627808861">
      <w:bodyDiv w:val="1"/>
      <w:marLeft w:val="0"/>
      <w:marRight w:val="0"/>
      <w:marTop w:val="0"/>
      <w:marBottom w:val="0"/>
      <w:divBdr>
        <w:top w:val="none" w:sz="0" w:space="0" w:color="auto"/>
        <w:left w:val="none" w:sz="0" w:space="0" w:color="auto"/>
        <w:bottom w:val="none" w:sz="0" w:space="0" w:color="auto"/>
        <w:right w:val="none" w:sz="0" w:space="0" w:color="auto"/>
      </w:divBdr>
    </w:div>
    <w:div w:id="1702590952">
      <w:bodyDiv w:val="1"/>
      <w:marLeft w:val="0"/>
      <w:marRight w:val="0"/>
      <w:marTop w:val="0"/>
      <w:marBottom w:val="0"/>
      <w:divBdr>
        <w:top w:val="none" w:sz="0" w:space="0" w:color="auto"/>
        <w:left w:val="none" w:sz="0" w:space="0" w:color="auto"/>
        <w:bottom w:val="none" w:sz="0" w:space="0" w:color="auto"/>
        <w:right w:val="none" w:sz="0" w:space="0" w:color="auto"/>
      </w:divBdr>
    </w:div>
    <w:div w:id="174214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jpeg"/><Relationship Id="rId22" Type="http://schemas.openxmlformats.org/officeDocument/2006/relationships/footer" Target="footer3.xml"/><Relationship Id="rId27"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1AA1ED-58C7-4334-A0ED-10880D198B9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AU"/>
        </a:p>
      </dgm:t>
    </dgm:pt>
    <dgm:pt modelId="{A7E852C4-26DD-4705-BD15-4378D8B83093}">
      <dgm:prSet phldrT="[Text]"/>
      <dgm:spPr/>
      <dgm:t>
        <a:bodyPr/>
        <a:lstStyle/>
        <a:p>
          <a:pPr algn="ctr"/>
          <a:r>
            <a:rPr lang="en-AU"/>
            <a:t>CEO / Director</a:t>
          </a:r>
        </a:p>
      </dgm:t>
    </dgm:pt>
    <dgm:pt modelId="{6D58EA48-95E9-4659-BB56-CDF4CD94E0F7}" type="parTrans" cxnId="{F3F7EEF4-0730-4850-84CE-7BA15809050B}">
      <dgm:prSet/>
      <dgm:spPr/>
      <dgm:t>
        <a:bodyPr/>
        <a:lstStyle/>
        <a:p>
          <a:pPr algn="ctr"/>
          <a:endParaRPr lang="en-AU"/>
        </a:p>
      </dgm:t>
    </dgm:pt>
    <dgm:pt modelId="{EAB912D2-A45D-4A9C-BCF0-D04ECC2A661D}" type="sibTrans" cxnId="{F3F7EEF4-0730-4850-84CE-7BA15809050B}">
      <dgm:prSet/>
      <dgm:spPr/>
      <dgm:t>
        <a:bodyPr/>
        <a:lstStyle/>
        <a:p>
          <a:pPr algn="ctr"/>
          <a:endParaRPr lang="en-AU"/>
        </a:p>
      </dgm:t>
    </dgm:pt>
    <dgm:pt modelId="{36FE9670-DA6C-4FDB-940F-829C029AFB7E}">
      <dgm:prSet phldrT="[Text]"/>
      <dgm:spPr/>
      <dgm:t>
        <a:bodyPr/>
        <a:lstStyle/>
        <a:p>
          <a:pPr algn="ctr"/>
          <a:r>
            <a:rPr lang="en-AU"/>
            <a:t>Chief Remote Pilot</a:t>
          </a:r>
        </a:p>
      </dgm:t>
    </dgm:pt>
    <dgm:pt modelId="{04DA1AEF-AD01-4825-99F3-97A900539304}" type="parTrans" cxnId="{582C57D7-88A7-46AC-B08F-1DF1A9FAAFC8}">
      <dgm:prSet/>
      <dgm:spPr/>
      <dgm:t>
        <a:bodyPr/>
        <a:lstStyle/>
        <a:p>
          <a:pPr algn="ctr"/>
          <a:endParaRPr lang="en-AU"/>
        </a:p>
      </dgm:t>
    </dgm:pt>
    <dgm:pt modelId="{C8C8956F-F93A-419B-8653-D3C8AA2C5138}" type="sibTrans" cxnId="{582C57D7-88A7-46AC-B08F-1DF1A9FAAFC8}">
      <dgm:prSet/>
      <dgm:spPr/>
      <dgm:t>
        <a:bodyPr/>
        <a:lstStyle/>
        <a:p>
          <a:pPr algn="ctr"/>
          <a:endParaRPr lang="en-AU"/>
        </a:p>
      </dgm:t>
    </dgm:pt>
    <dgm:pt modelId="{36501E59-2966-4639-A16E-F63B0BFE7E4A}">
      <dgm:prSet phldrT="[Text]"/>
      <dgm:spPr/>
      <dgm:t>
        <a:bodyPr/>
        <a:lstStyle/>
        <a:p>
          <a:pPr algn="ctr"/>
          <a:r>
            <a:rPr lang="en-AU"/>
            <a:t>Remote Pilot</a:t>
          </a:r>
        </a:p>
      </dgm:t>
    </dgm:pt>
    <dgm:pt modelId="{C6F8BC45-B2F3-40DA-AD8E-6D618060FBB9}" type="parTrans" cxnId="{7AA22BFC-D0A5-4425-9623-4107C1ED7E0C}">
      <dgm:prSet/>
      <dgm:spPr/>
      <dgm:t>
        <a:bodyPr/>
        <a:lstStyle/>
        <a:p>
          <a:pPr algn="ctr"/>
          <a:endParaRPr lang="en-AU"/>
        </a:p>
      </dgm:t>
    </dgm:pt>
    <dgm:pt modelId="{9922BA5D-DF44-4495-98F0-E71503E773CF}" type="sibTrans" cxnId="{7AA22BFC-D0A5-4425-9623-4107C1ED7E0C}">
      <dgm:prSet/>
      <dgm:spPr/>
      <dgm:t>
        <a:bodyPr/>
        <a:lstStyle/>
        <a:p>
          <a:pPr algn="ctr"/>
          <a:endParaRPr lang="en-AU"/>
        </a:p>
      </dgm:t>
    </dgm:pt>
    <dgm:pt modelId="{CB7EB7E2-81C3-4328-9EFD-DDB2C34EFCAF}">
      <dgm:prSet phldrT="[Text]"/>
      <dgm:spPr/>
      <dgm:t>
        <a:bodyPr/>
        <a:lstStyle/>
        <a:p>
          <a:pPr algn="ctr"/>
          <a:r>
            <a:rPr lang="en-AU"/>
            <a:t>Maintenance Controller</a:t>
          </a:r>
        </a:p>
      </dgm:t>
    </dgm:pt>
    <dgm:pt modelId="{F51DD173-876D-4C7A-ABB3-761880EB5671}" type="parTrans" cxnId="{C0C0B7DC-4582-42FF-A6D3-32CD122BD8A4}">
      <dgm:prSet/>
      <dgm:spPr/>
      <dgm:t>
        <a:bodyPr/>
        <a:lstStyle/>
        <a:p>
          <a:pPr algn="ctr"/>
          <a:endParaRPr lang="en-AU"/>
        </a:p>
      </dgm:t>
    </dgm:pt>
    <dgm:pt modelId="{66DCBD59-E720-4DE8-AD5E-D0F373648798}" type="sibTrans" cxnId="{C0C0B7DC-4582-42FF-A6D3-32CD122BD8A4}">
      <dgm:prSet/>
      <dgm:spPr/>
      <dgm:t>
        <a:bodyPr/>
        <a:lstStyle/>
        <a:p>
          <a:pPr algn="ctr"/>
          <a:endParaRPr lang="en-AU"/>
        </a:p>
      </dgm:t>
    </dgm:pt>
    <dgm:pt modelId="{AB760296-B749-4BB8-8D44-8EDEE45E0575}">
      <dgm:prSet phldrT="[Text]"/>
      <dgm:spPr/>
      <dgm:t>
        <a:bodyPr/>
        <a:lstStyle/>
        <a:p>
          <a:pPr algn="ctr"/>
          <a:r>
            <a:rPr lang="en-AU"/>
            <a:t>Authorised RPAS Maintainer</a:t>
          </a:r>
        </a:p>
      </dgm:t>
    </dgm:pt>
    <dgm:pt modelId="{84353A2C-977C-4DE8-91FB-6D56B37C47F9}" type="parTrans" cxnId="{0EAC3C73-4702-41E2-95DA-1D1A6BE1BF1B}">
      <dgm:prSet/>
      <dgm:spPr/>
      <dgm:t>
        <a:bodyPr/>
        <a:lstStyle/>
        <a:p>
          <a:pPr algn="ctr"/>
          <a:endParaRPr lang="en-AU"/>
        </a:p>
      </dgm:t>
    </dgm:pt>
    <dgm:pt modelId="{11F9F578-45C5-4C6C-81A6-9BF59CA1343B}" type="sibTrans" cxnId="{0EAC3C73-4702-41E2-95DA-1D1A6BE1BF1B}">
      <dgm:prSet/>
      <dgm:spPr/>
      <dgm:t>
        <a:bodyPr/>
        <a:lstStyle/>
        <a:p>
          <a:pPr algn="ctr"/>
          <a:endParaRPr lang="en-AU"/>
        </a:p>
      </dgm:t>
    </dgm:pt>
    <dgm:pt modelId="{19ED829D-7569-48B6-9E15-32C23018D512}">
      <dgm:prSet/>
      <dgm:spPr/>
      <dgm:t>
        <a:bodyPr/>
        <a:lstStyle/>
        <a:p>
          <a:pPr algn="ctr"/>
          <a:r>
            <a:rPr lang="en-AU"/>
            <a:t>Camera Operator / Spotter / Other Employees</a:t>
          </a:r>
        </a:p>
      </dgm:t>
    </dgm:pt>
    <dgm:pt modelId="{18AA7F38-1A5E-4007-B602-497C9A8EC8AB}" type="sibTrans" cxnId="{D0538159-D3FC-43ED-9B96-3E451074B019}">
      <dgm:prSet/>
      <dgm:spPr/>
      <dgm:t>
        <a:bodyPr/>
        <a:lstStyle/>
        <a:p>
          <a:pPr algn="ctr"/>
          <a:endParaRPr lang="en-AU"/>
        </a:p>
      </dgm:t>
    </dgm:pt>
    <dgm:pt modelId="{2FA4F356-366F-4724-AA4F-1B5A427EAFD4}" type="parTrans" cxnId="{D0538159-D3FC-43ED-9B96-3E451074B019}">
      <dgm:prSet/>
      <dgm:spPr/>
      <dgm:t>
        <a:bodyPr/>
        <a:lstStyle/>
        <a:p>
          <a:pPr algn="ctr"/>
          <a:endParaRPr lang="en-AU"/>
        </a:p>
      </dgm:t>
    </dgm:pt>
    <dgm:pt modelId="{30F59761-97E6-40BF-BCFD-1D15104FCECA}" type="pres">
      <dgm:prSet presAssocID="{A41AA1ED-58C7-4334-A0ED-10880D198B91}" presName="hierChild1" presStyleCnt="0">
        <dgm:presLayoutVars>
          <dgm:orgChart val="1"/>
          <dgm:chPref val="1"/>
          <dgm:dir/>
          <dgm:animOne val="branch"/>
          <dgm:animLvl val="lvl"/>
          <dgm:resizeHandles/>
        </dgm:presLayoutVars>
      </dgm:prSet>
      <dgm:spPr/>
    </dgm:pt>
    <dgm:pt modelId="{1951DC04-E661-49FD-A247-286D78FD1685}" type="pres">
      <dgm:prSet presAssocID="{A7E852C4-26DD-4705-BD15-4378D8B83093}" presName="hierRoot1" presStyleCnt="0">
        <dgm:presLayoutVars>
          <dgm:hierBranch val="init"/>
        </dgm:presLayoutVars>
      </dgm:prSet>
      <dgm:spPr/>
    </dgm:pt>
    <dgm:pt modelId="{EF402B29-B647-471F-8BDA-582D11E85834}" type="pres">
      <dgm:prSet presAssocID="{A7E852C4-26DD-4705-BD15-4378D8B83093}" presName="rootComposite1" presStyleCnt="0"/>
      <dgm:spPr/>
    </dgm:pt>
    <dgm:pt modelId="{C0BC4665-F940-4E1C-B4FF-AC7666FDE467}" type="pres">
      <dgm:prSet presAssocID="{A7E852C4-26DD-4705-BD15-4378D8B83093}" presName="rootText1" presStyleLbl="node0" presStyleIdx="0" presStyleCnt="1">
        <dgm:presLayoutVars>
          <dgm:chPref val="3"/>
        </dgm:presLayoutVars>
      </dgm:prSet>
      <dgm:spPr/>
    </dgm:pt>
    <dgm:pt modelId="{17E3C47F-ECAD-4DBA-BC4C-3F4B03272CAE}" type="pres">
      <dgm:prSet presAssocID="{A7E852C4-26DD-4705-BD15-4378D8B83093}" presName="rootConnector1" presStyleLbl="node1" presStyleIdx="0" presStyleCnt="0"/>
      <dgm:spPr/>
    </dgm:pt>
    <dgm:pt modelId="{3F77B12A-7B4C-497B-9162-B4DC656F9767}" type="pres">
      <dgm:prSet presAssocID="{A7E852C4-26DD-4705-BD15-4378D8B83093}" presName="hierChild2" presStyleCnt="0"/>
      <dgm:spPr/>
    </dgm:pt>
    <dgm:pt modelId="{570AEC85-BF43-428E-9838-95D0EFCA192B}" type="pres">
      <dgm:prSet presAssocID="{04DA1AEF-AD01-4825-99F3-97A900539304}" presName="Name37" presStyleLbl="parChTrans1D2" presStyleIdx="0" presStyleCnt="2"/>
      <dgm:spPr/>
    </dgm:pt>
    <dgm:pt modelId="{73ABEC82-207E-440C-9D13-7ED2FE285CC9}" type="pres">
      <dgm:prSet presAssocID="{36FE9670-DA6C-4FDB-940F-829C029AFB7E}" presName="hierRoot2" presStyleCnt="0">
        <dgm:presLayoutVars>
          <dgm:hierBranch val="init"/>
        </dgm:presLayoutVars>
      </dgm:prSet>
      <dgm:spPr/>
    </dgm:pt>
    <dgm:pt modelId="{5E3322A7-ED7B-46A6-99E6-DCF2291EF5FC}" type="pres">
      <dgm:prSet presAssocID="{36FE9670-DA6C-4FDB-940F-829C029AFB7E}" presName="rootComposite" presStyleCnt="0"/>
      <dgm:spPr/>
    </dgm:pt>
    <dgm:pt modelId="{756D0688-DA51-4D94-835A-4DDE8FA0A154}" type="pres">
      <dgm:prSet presAssocID="{36FE9670-DA6C-4FDB-940F-829C029AFB7E}" presName="rootText" presStyleLbl="node2" presStyleIdx="0" presStyleCnt="2">
        <dgm:presLayoutVars>
          <dgm:chPref val="3"/>
        </dgm:presLayoutVars>
      </dgm:prSet>
      <dgm:spPr/>
    </dgm:pt>
    <dgm:pt modelId="{DDFCAB2B-6D1C-4177-A191-4134C0439CC9}" type="pres">
      <dgm:prSet presAssocID="{36FE9670-DA6C-4FDB-940F-829C029AFB7E}" presName="rootConnector" presStyleLbl="node2" presStyleIdx="0" presStyleCnt="2"/>
      <dgm:spPr/>
    </dgm:pt>
    <dgm:pt modelId="{FE25B77A-9AF5-456F-A4D4-3E5A5788304E}" type="pres">
      <dgm:prSet presAssocID="{36FE9670-DA6C-4FDB-940F-829C029AFB7E}" presName="hierChild4" presStyleCnt="0"/>
      <dgm:spPr/>
    </dgm:pt>
    <dgm:pt modelId="{BAFC1F5F-3B54-419B-A0B3-AD46DC362C4B}" type="pres">
      <dgm:prSet presAssocID="{C6F8BC45-B2F3-40DA-AD8E-6D618060FBB9}" presName="Name37" presStyleLbl="parChTrans1D3" presStyleIdx="0" presStyleCnt="3"/>
      <dgm:spPr/>
    </dgm:pt>
    <dgm:pt modelId="{BA9671EA-9AA1-4A2A-8C63-DE3C69CEEA07}" type="pres">
      <dgm:prSet presAssocID="{36501E59-2966-4639-A16E-F63B0BFE7E4A}" presName="hierRoot2" presStyleCnt="0">
        <dgm:presLayoutVars>
          <dgm:hierBranch val="init"/>
        </dgm:presLayoutVars>
      </dgm:prSet>
      <dgm:spPr/>
    </dgm:pt>
    <dgm:pt modelId="{C453DA11-C897-4183-84B8-9C4FD78B45F7}" type="pres">
      <dgm:prSet presAssocID="{36501E59-2966-4639-A16E-F63B0BFE7E4A}" presName="rootComposite" presStyleCnt="0"/>
      <dgm:spPr/>
    </dgm:pt>
    <dgm:pt modelId="{0FC66A0B-4908-49BE-BE08-45D929C0E3C4}" type="pres">
      <dgm:prSet presAssocID="{36501E59-2966-4639-A16E-F63B0BFE7E4A}" presName="rootText" presStyleLbl="node3" presStyleIdx="0" presStyleCnt="3">
        <dgm:presLayoutVars>
          <dgm:chPref val="3"/>
        </dgm:presLayoutVars>
      </dgm:prSet>
      <dgm:spPr/>
    </dgm:pt>
    <dgm:pt modelId="{D46E17E1-9C04-4547-872A-66D6E248C48E}" type="pres">
      <dgm:prSet presAssocID="{36501E59-2966-4639-A16E-F63B0BFE7E4A}" presName="rootConnector" presStyleLbl="node3" presStyleIdx="0" presStyleCnt="3"/>
      <dgm:spPr/>
    </dgm:pt>
    <dgm:pt modelId="{DB9CC2D0-EF57-4792-91E6-82F2DDE61FD8}" type="pres">
      <dgm:prSet presAssocID="{36501E59-2966-4639-A16E-F63B0BFE7E4A}" presName="hierChild4" presStyleCnt="0"/>
      <dgm:spPr/>
    </dgm:pt>
    <dgm:pt modelId="{17B26E56-E488-469A-8C7D-5EB7BF657A7F}" type="pres">
      <dgm:prSet presAssocID="{36501E59-2966-4639-A16E-F63B0BFE7E4A}" presName="hierChild5" presStyleCnt="0"/>
      <dgm:spPr/>
    </dgm:pt>
    <dgm:pt modelId="{DAA38839-8D53-41EA-BA93-79E5DDEA46D4}" type="pres">
      <dgm:prSet presAssocID="{2FA4F356-366F-4724-AA4F-1B5A427EAFD4}" presName="Name37" presStyleLbl="parChTrans1D3" presStyleIdx="1" presStyleCnt="3"/>
      <dgm:spPr/>
    </dgm:pt>
    <dgm:pt modelId="{B6170ECB-FEDF-425D-B891-9A1A4FB3D785}" type="pres">
      <dgm:prSet presAssocID="{19ED829D-7569-48B6-9E15-32C23018D512}" presName="hierRoot2" presStyleCnt="0">
        <dgm:presLayoutVars>
          <dgm:hierBranch val="init"/>
        </dgm:presLayoutVars>
      </dgm:prSet>
      <dgm:spPr/>
    </dgm:pt>
    <dgm:pt modelId="{51C43AED-079D-4F3C-9D73-23BF36F20E1D}" type="pres">
      <dgm:prSet presAssocID="{19ED829D-7569-48B6-9E15-32C23018D512}" presName="rootComposite" presStyleCnt="0"/>
      <dgm:spPr/>
    </dgm:pt>
    <dgm:pt modelId="{40D69E4F-35B6-418E-AA4C-6C2E42248F60}" type="pres">
      <dgm:prSet presAssocID="{19ED829D-7569-48B6-9E15-32C23018D512}" presName="rootText" presStyleLbl="node3" presStyleIdx="1" presStyleCnt="3">
        <dgm:presLayoutVars>
          <dgm:chPref val="3"/>
        </dgm:presLayoutVars>
      </dgm:prSet>
      <dgm:spPr/>
    </dgm:pt>
    <dgm:pt modelId="{BA2B16D3-AC8D-4E2B-955F-79C40473F499}" type="pres">
      <dgm:prSet presAssocID="{19ED829D-7569-48B6-9E15-32C23018D512}" presName="rootConnector" presStyleLbl="node3" presStyleIdx="1" presStyleCnt="3"/>
      <dgm:spPr/>
    </dgm:pt>
    <dgm:pt modelId="{6D7E55F3-370B-4C12-9377-068FA623F1A7}" type="pres">
      <dgm:prSet presAssocID="{19ED829D-7569-48B6-9E15-32C23018D512}" presName="hierChild4" presStyleCnt="0"/>
      <dgm:spPr/>
    </dgm:pt>
    <dgm:pt modelId="{8D5060A3-2A94-42D8-B96B-E710BF056825}" type="pres">
      <dgm:prSet presAssocID="{19ED829D-7569-48B6-9E15-32C23018D512}" presName="hierChild5" presStyleCnt="0"/>
      <dgm:spPr/>
    </dgm:pt>
    <dgm:pt modelId="{86D01A40-FCC7-4E41-9007-B84AAB04E745}" type="pres">
      <dgm:prSet presAssocID="{36FE9670-DA6C-4FDB-940F-829C029AFB7E}" presName="hierChild5" presStyleCnt="0"/>
      <dgm:spPr/>
    </dgm:pt>
    <dgm:pt modelId="{078F5C13-0F40-4C2A-A1BE-24D6C4B748F7}" type="pres">
      <dgm:prSet presAssocID="{F51DD173-876D-4C7A-ABB3-761880EB5671}" presName="Name37" presStyleLbl="parChTrans1D2" presStyleIdx="1" presStyleCnt="2"/>
      <dgm:spPr/>
    </dgm:pt>
    <dgm:pt modelId="{BE78931B-635F-4405-ABBA-BA9EEBAB016B}" type="pres">
      <dgm:prSet presAssocID="{CB7EB7E2-81C3-4328-9EFD-DDB2C34EFCAF}" presName="hierRoot2" presStyleCnt="0">
        <dgm:presLayoutVars>
          <dgm:hierBranch val="init"/>
        </dgm:presLayoutVars>
      </dgm:prSet>
      <dgm:spPr/>
    </dgm:pt>
    <dgm:pt modelId="{5CBD5E36-687E-4298-93F9-CA299B68C1AD}" type="pres">
      <dgm:prSet presAssocID="{CB7EB7E2-81C3-4328-9EFD-DDB2C34EFCAF}" presName="rootComposite" presStyleCnt="0"/>
      <dgm:spPr/>
    </dgm:pt>
    <dgm:pt modelId="{A9ADE7FF-2DF3-49E7-AA55-EC97099B17DA}" type="pres">
      <dgm:prSet presAssocID="{CB7EB7E2-81C3-4328-9EFD-DDB2C34EFCAF}" presName="rootText" presStyleLbl="node2" presStyleIdx="1" presStyleCnt="2">
        <dgm:presLayoutVars>
          <dgm:chPref val="3"/>
        </dgm:presLayoutVars>
      </dgm:prSet>
      <dgm:spPr/>
    </dgm:pt>
    <dgm:pt modelId="{D26EDE07-C461-4AF0-A19A-EEE6EC50B906}" type="pres">
      <dgm:prSet presAssocID="{CB7EB7E2-81C3-4328-9EFD-DDB2C34EFCAF}" presName="rootConnector" presStyleLbl="node2" presStyleIdx="1" presStyleCnt="2"/>
      <dgm:spPr/>
    </dgm:pt>
    <dgm:pt modelId="{694B29C7-54BF-4949-9F0B-C67A91D510AC}" type="pres">
      <dgm:prSet presAssocID="{CB7EB7E2-81C3-4328-9EFD-DDB2C34EFCAF}" presName="hierChild4" presStyleCnt="0"/>
      <dgm:spPr/>
    </dgm:pt>
    <dgm:pt modelId="{D3619E6B-7DC3-4CFB-8700-8B7439DB6B7D}" type="pres">
      <dgm:prSet presAssocID="{84353A2C-977C-4DE8-91FB-6D56B37C47F9}" presName="Name37" presStyleLbl="parChTrans1D3" presStyleIdx="2" presStyleCnt="3"/>
      <dgm:spPr/>
    </dgm:pt>
    <dgm:pt modelId="{E2D5A62A-43A5-42D9-B3F9-CC99EF44FE5B}" type="pres">
      <dgm:prSet presAssocID="{AB760296-B749-4BB8-8D44-8EDEE45E0575}" presName="hierRoot2" presStyleCnt="0">
        <dgm:presLayoutVars>
          <dgm:hierBranch val="init"/>
        </dgm:presLayoutVars>
      </dgm:prSet>
      <dgm:spPr/>
    </dgm:pt>
    <dgm:pt modelId="{C5D997AF-3F7D-40DE-982E-5191E6A28225}" type="pres">
      <dgm:prSet presAssocID="{AB760296-B749-4BB8-8D44-8EDEE45E0575}" presName="rootComposite" presStyleCnt="0"/>
      <dgm:spPr/>
    </dgm:pt>
    <dgm:pt modelId="{B021BAEC-1734-492C-A0DF-A35A77EDDEDC}" type="pres">
      <dgm:prSet presAssocID="{AB760296-B749-4BB8-8D44-8EDEE45E0575}" presName="rootText" presStyleLbl="node3" presStyleIdx="2" presStyleCnt="3">
        <dgm:presLayoutVars>
          <dgm:chPref val="3"/>
        </dgm:presLayoutVars>
      </dgm:prSet>
      <dgm:spPr/>
    </dgm:pt>
    <dgm:pt modelId="{53746486-4D69-4E21-ADE3-5C8B91EB8BCC}" type="pres">
      <dgm:prSet presAssocID="{AB760296-B749-4BB8-8D44-8EDEE45E0575}" presName="rootConnector" presStyleLbl="node3" presStyleIdx="2" presStyleCnt="3"/>
      <dgm:spPr/>
    </dgm:pt>
    <dgm:pt modelId="{A20501D8-5E98-4A84-B498-4530B5605E2D}" type="pres">
      <dgm:prSet presAssocID="{AB760296-B749-4BB8-8D44-8EDEE45E0575}" presName="hierChild4" presStyleCnt="0"/>
      <dgm:spPr/>
    </dgm:pt>
    <dgm:pt modelId="{96973436-95D4-4CAF-9461-4E69847F7946}" type="pres">
      <dgm:prSet presAssocID="{AB760296-B749-4BB8-8D44-8EDEE45E0575}" presName="hierChild5" presStyleCnt="0"/>
      <dgm:spPr/>
    </dgm:pt>
    <dgm:pt modelId="{05465107-6464-4401-83DB-99A908D3C835}" type="pres">
      <dgm:prSet presAssocID="{CB7EB7E2-81C3-4328-9EFD-DDB2C34EFCAF}" presName="hierChild5" presStyleCnt="0"/>
      <dgm:spPr/>
    </dgm:pt>
    <dgm:pt modelId="{F6EE887A-36C6-4BEC-A12E-2A14195AB177}" type="pres">
      <dgm:prSet presAssocID="{A7E852C4-26DD-4705-BD15-4378D8B83093}" presName="hierChild3" presStyleCnt="0"/>
      <dgm:spPr/>
    </dgm:pt>
  </dgm:ptLst>
  <dgm:cxnLst>
    <dgm:cxn modelId="{B6450819-BF4D-4A27-BCA7-5F0FF4EEE535}" type="presOf" srcId="{C6F8BC45-B2F3-40DA-AD8E-6D618060FBB9}" destId="{BAFC1F5F-3B54-419B-A0B3-AD46DC362C4B}" srcOrd="0" destOrd="0" presId="urn:microsoft.com/office/officeart/2005/8/layout/orgChart1"/>
    <dgm:cxn modelId="{37613D29-83F3-4AE8-ABF3-C3916BCC7A4F}" type="presOf" srcId="{36FE9670-DA6C-4FDB-940F-829C029AFB7E}" destId="{756D0688-DA51-4D94-835A-4DDE8FA0A154}" srcOrd="0" destOrd="0" presId="urn:microsoft.com/office/officeart/2005/8/layout/orgChart1"/>
    <dgm:cxn modelId="{6F7B0C2D-7F10-452E-A9C3-41ACA033F927}" type="presOf" srcId="{84353A2C-977C-4DE8-91FB-6D56B37C47F9}" destId="{D3619E6B-7DC3-4CFB-8700-8B7439DB6B7D}" srcOrd="0" destOrd="0" presId="urn:microsoft.com/office/officeart/2005/8/layout/orgChart1"/>
    <dgm:cxn modelId="{EA840332-20DF-4A86-A3D5-18AFA7E0F3B5}" type="presOf" srcId="{36FE9670-DA6C-4FDB-940F-829C029AFB7E}" destId="{DDFCAB2B-6D1C-4177-A191-4134C0439CC9}" srcOrd="1" destOrd="0" presId="urn:microsoft.com/office/officeart/2005/8/layout/orgChart1"/>
    <dgm:cxn modelId="{FB245132-94EC-4DE3-B292-31D5BAB92C60}" type="presOf" srcId="{A7E852C4-26DD-4705-BD15-4378D8B83093}" destId="{17E3C47F-ECAD-4DBA-BC4C-3F4B03272CAE}" srcOrd="1" destOrd="0" presId="urn:microsoft.com/office/officeart/2005/8/layout/orgChart1"/>
    <dgm:cxn modelId="{37B7ED3C-985B-49F0-B0B7-303B3CE02205}" type="presOf" srcId="{AB760296-B749-4BB8-8D44-8EDEE45E0575}" destId="{53746486-4D69-4E21-ADE3-5C8B91EB8BCC}" srcOrd="1" destOrd="0" presId="urn:microsoft.com/office/officeart/2005/8/layout/orgChart1"/>
    <dgm:cxn modelId="{3FB1CF5C-4DB9-44AF-85DB-B85DF93A39E7}" type="presOf" srcId="{A41AA1ED-58C7-4334-A0ED-10880D198B91}" destId="{30F59761-97E6-40BF-BCFD-1D15104FCECA}" srcOrd="0" destOrd="0" presId="urn:microsoft.com/office/officeart/2005/8/layout/orgChart1"/>
    <dgm:cxn modelId="{4D77BD62-6974-4D07-A389-A917F6009375}" type="presOf" srcId="{04DA1AEF-AD01-4825-99F3-97A900539304}" destId="{570AEC85-BF43-428E-9838-95D0EFCA192B}" srcOrd="0" destOrd="0" presId="urn:microsoft.com/office/officeart/2005/8/layout/orgChart1"/>
    <dgm:cxn modelId="{0EAC3C73-4702-41E2-95DA-1D1A6BE1BF1B}" srcId="{CB7EB7E2-81C3-4328-9EFD-DDB2C34EFCAF}" destId="{AB760296-B749-4BB8-8D44-8EDEE45E0575}" srcOrd="0" destOrd="0" parTransId="{84353A2C-977C-4DE8-91FB-6D56B37C47F9}" sibTransId="{11F9F578-45C5-4C6C-81A6-9BF59CA1343B}"/>
    <dgm:cxn modelId="{14040579-5038-4108-ADAD-5381DCB4488D}" type="presOf" srcId="{36501E59-2966-4639-A16E-F63B0BFE7E4A}" destId="{D46E17E1-9C04-4547-872A-66D6E248C48E}" srcOrd="1" destOrd="0" presId="urn:microsoft.com/office/officeart/2005/8/layout/orgChart1"/>
    <dgm:cxn modelId="{D0538159-D3FC-43ED-9B96-3E451074B019}" srcId="{36FE9670-DA6C-4FDB-940F-829C029AFB7E}" destId="{19ED829D-7569-48B6-9E15-32C23018D512}" srcOrd="1" destOrd="0" parTransId="{2FA4F356-366F-4724-AA4F-1B5A427EAFD4}" sibTransId="{18AA7F38-1A5E-4007-B602-497C9A8EC8AB}"/>
    <dgm:cxn modelId="{D0B02487-B3F3-4822-90C2-940CDE548FFD}" type="presOf" srcId="{A7E852C4-26DD-4705-BD15-4378D8B83093}" destId="{C0BC4665-F940-4E1C-B4FF-AC7666FDE467}" srcOrd="0" destOrd="0" presId="urn:microsoft.com/office/officeart/2005/8/layout/orgChart1"/>
    <dgm:cxn modelId="{8144798C-B5A6-491D-A109-70B4E6DDAD06}" type="presOf" srcId="{2FA4F356-366F-4724-AA4F-1B5A427EAFD4}" destId="{DAA38839-8D53-41EA-BA93-79E5DDEA46D4}" srcOrd="0" destOrd="0" presId="urn:microsoft.com/office/officeart/2005/8/layout/orgChart1"/>
    <dgm:cxn modelId="{FCC83592-CAEE-4457-B07C-36E668F56141}" type="presOf" srcId="{CB7EB7E2-81C3-4328-9EFD-DDB2C34EFCAF}" destId="{A9ADE7FF-2DF3-49E7-AA55-EC97099B17DA}" srcOrd="0" destOrd="0" presId="urn:microsoft.com/office/officeart/2005/8/layout/orgChart1"/>
    <dgm:cxn modelId="{F673D1A1-33CB-4B06-B8CE-318D5C6F3486}" type="presOf" srcId="{AB760296-B749-4BB8-8D44-8EDEE45E0575}" destId="{B021BAEC-1734-492C-A0DF-A35A77EDDEDC}" srcOrd="0" destOrd="0" presId="urn:microsoft.com/office/officeart/2005/8/layout/orgChart1"/>
    <dgm:cxn modelId="{242079C6-7BF6-4954-913D-078E49F97948}" type="presOf" srcId="{F51DD173-876D-4C7A-ABB3-761880EB5671}" destId="{078F5C13-0F40-4C2A-A1BE-24D6C4B748F7}" srcOrd="0" destOrd="0" presId="urn:microsoft.com/office/officeart/2005/8/layout/orgChart1"/>
    <dgm:cxn modelId="{F67061D5-323A-44F9-90B4-A3C1FA39A68C}" type="presOf" srcId="{19ED829D-7569-48B6-9E15-32C23018D512}" destId="{BA2B16D3-AC8D-4E2B-955F-79C40473F499}" srcOrd="1" destOrd="0" presId="urn:microsoft.com/office/officeart/2005/8/layout/orgChart1"/>
    <dgm:cxn modelId="{53C2F6D5-6596-4DAE-B5F9-49B218E78055}" type="presOf" srcId="{19ED829D-7569-48B6-9E15-32C23018D512}" destId="{40D69E4F-35B6-418E-AA4C-6C2E42248F60}" srcOrd="0" destOrd="0" presId="urn:microsoft.com/office/officeart/2005/8/layout/orgChart1"/>
    <dgm:cxn modelId="{582C57D7-88A7-46AC-B08F-1DF1A9FAAFC8}" srcId="{A7E852C4-26DD-4705-BD15-4378D8B83093}" destId="{36FE9670-DA6C-4FDB-940F-829C029AFB7E}" srcOrd="0" destOrd="0" parTransId="{04DA1AEF-AD01-4825-99F3-97A900539304}" sibTransId="{C8C8956F-F93A-419B-8653-D3C8AA2C5138}"/>
    <dgm:cxn modelId="{3276C9DB-32DA-40FF-81F9-08A5F79A67C5}" type="presOf" srcId="{36501E59-2966-4639-A16E-F63B0BFE7E4A}" destId="{0FC66A0B-4908-49BE-BE08-45D929C0E3C4}" srcOrd="0" destOrd="0" presId="urn:microsoft.com/office/officeart/2005/8/layout/orgChart1"/>
    <dgm:cxn modelId="{C0C0B7DC-4582-42FF-A6D3-32CD122BD8A4}" srcId="{A7E852C4-26DD-4705-BD15-4378D8B83093}" destId="{CB7EB7E2-81C3-4328-9EFD-DDB2C34EFCAF}" srcOrd="1" destOrd="0" parTransId="{F51DD173-876D-4C7A-ABB3-761880EB5671}" sibTransId="{66DCBD59-E720-4DE8-AD5E-D0F373648798}"/>
    <dgm:cxn modelId="{D47488DF-FD24-48E8-8B34-A8931D6B6AAC}" type="presOf" srcId="{CB7EB7E2-81C3-4328-9EFD-DDB2C34EFCAF}" destId="{D26EDE07-C461-4AF0-A19A-EEE6EC50B906}" srcOrd="1" destOrd="0" presId="urn:microsoft.com/office/officeart/2005/8/layout/orgChart1"/>
    <dgm:cxn modelId="{F3F7EEF4-0730-4850-84CE-7BA15809050B}" srcId="{A41AA1ED-58C7-4334-A0ED-10880D198B91}" destId="{A7E852C4-26DD-4705-BD15-4378D8B83093}" srcOrd="0" destOrd="0" parTransId="{6D58EA48-95E9-4659-BB56-CDF4CD94E0F7}" sibTransId="{EAB912D2-A45D-4A9C-BCF0-D04ECC2A661D}"/>
    <dgm:cxn modelId="{7AA22BFC-D0A5-4425-9623-4107C1ED7E0C}" srcId="{36FE9670-DA6C-4FDB-940F-829C029AFB7E}" destId="{36501E59-2966-4639-A16E-F63B0BFE7E4A}" srcOrd="0" destOrd="0" parTransId="{C6F8BC45-B2F3-40DA-AD8E-6D618060FBB9}" sibTransId="{9922BA5D-DF44-4495-98F0-E71503E773CF}"/>
    <dgm:cxn modelId="{0B7A0E5C-2B7E-429D-A9DC-F1AAE7369789}" type="presParOf" srcId="{30F59761-97E6-40BF-BCFD-1D15104FCECA}" destId="{1951DC04-E661-49FD-A247-286D78FD1685}" srcOrd="0" destOrd="0" presId="urn:microsoft.com/office/officeart/2005/8/layout/orgChart1"/>
    <dgm:cxn modelId="{D31F5DEC-EB92-4D39-9F16-4783684B8741}" type="presParOf" srcId="{1951DC04-E661-49FD-A247-286D78FD1685}" destId="{EF402B29-B647-471F-8BDA-582D11E85834}" srcOrd="0" destOrd="0" presId="urn:microsoft.com/office/officeart/2005/8/layout/orgChart1"/>
    <dgm:cxn modelId="{66A64FFE-FC56-46B1-8774-AD987EBC3436}" type="presParOf" srcId="{EF402B29-B647-471F-8BDA-582D11E85834}" destId="{C0BC4665-F940-4E1C-B4FF-AC7666FDE467}" srcOrd="0" destOrd="0" presId="urn:microsoft.com/office/officeart/2005/8/layout/orgChart1"/>
    <dgm:cxn modelId="{EF20CA40-1510-4008-A30E-F6A0C770E648}" type="presParOf" srcId="{EF402B29-B647-471F-8BDA-582D11E85834}" destId="{17E3C47F-ECAD-4DBA-BC4C-3F4B03272CAE}" srcOrd="1" destOrd="0" presId="urn:microsoft.com/office/officeart/2005/8/layout/orgChart1"/>
    <dgm:cxn modelId="{C6472625-CAB4-464D-940D-D1BF158B1FD0}" type="presParOf" srcId="{1951DC04-E661-49FD-A247-286D78FD1685}" destId="{3F77B12A-7B4C-497B-9162-B4DC656F9767}" srcOrd="1" destOrd="0" presId="urn:microsoft.com/office/officeart/2005/8/layout/orgChart1"/>
    <dgm:cxn modelId="{6D04B728-4DDC-4E4E-B5B7-3301F3B28F1B}" type="presParOf" srcId="{3F77B12A-7B4C-497B-9162-B4DC656F9767}" destId="{570AEC85-BF43-428E-9838-95D0EFCA192B}" srcOrd="0" destOrd="0" presId="urn:microsoft.com/office/officeart/2005/8/layout/orgChart1"/>
    <dgm:cxn modelId="{56EE0704-7AC8-4407-AF9D-1A6731864D74}" type="presParOf" srcId="{3F77B12A-7B4C-497B-9162-B4DC656F9767}" destId="{73ABEC82-207E-440C-9D13-7ED2FE285CC9}" srcOrd="1" destOrd="0" presId="urn:microsoft.com/office/officeart/2005/8/layout/orgChart1"/>
    <dgm:cxn modelId="{2420F576-3AF8-4345-A54D-2F2559C0CA9B}" type="presParOf" srcId="{73ABEC82-207E-440C-9D13-7ED2FE285CC9}" destId="{5E3322A7-ED7B-46A6-99E6-DCF2291EF5FC}" srcOrd="0" destOrd="0" presId="urn:microsoft.com/office/officeart/2005/8/layout/orgChart1"/>
    <dgm:cxn modelId="{D31632D3-CCFC-4626-8390-AA981AA68C5E}" type="presParOf" srcId="{5E3322A7-ED7B-46A6-99E6-DCF2291EF5FC}" destId="{756D0688-DA51-4D94-835A-4DDE8FA0A154}" srcOrd="0" destOrd="0" presId="urn:microsoft.com/office/officeart/2005/8/layout/orgChart1"/>
    <dgm:cxn modelId="{886305F1-D903-4123-8D0F-AB74B35A094E}" type="presParOf" srcId="{5E3322A7-ED7B-46A6-99E6-DCF2291EF5FC}" destId="{DDFCAB2B-6D1C-4177-A191-4134C0439CC9}" srcOrd="1" destOrd="0" presId="urn:microsoft.com/office/officeart/2005/8/layout/orgChart1"/>
    <dgm:cxn modelId="{B2070570-A4C8-4D17-B9BE-1ACBCBBD6A54}" type="presParOf" srcId="{73ABEC82-207E-440C-9D13-7ED2FE285CC9}" destId="{FE25B77A-9AF5-456F-A4D4-3E5A5788304E}" srcOrd="1" destOrd="0" presId="urn:microsoft.com/office/officeart/2005/8/layout/orgChart1"/>
    <dgm:cxn modelId="{CEB230CF-144D-4705-8603-2FA547C241AB}" type="presParOf" srcId="{FE25B77A-9AF5-456F-A4D4-3E5A5788304E}" destId="{BAFC1F5F-3B54-419B-A0B3-AD46DC362C4B}" srcOrd="0" destOrd="0" presId="urn:microsoft.com/office/officeart/2005/8/layout/orgChart1"/>
    <dgm:cxn modelId="{8715AED2-436D-4388-8772-F21E3B1FFD4F}" type="presParOf" srcId="{FE25B77A-9AF5-456F-A4D4-3E5A5788304E}" destId="{BA9671EA-9AA1-4A2A-8C63-DE3C69CEEA07}" srcOrd="1" destOrd="0" presId="urn:microsoft.com/office/officeart/2005/8/layout/orgChart1"/>
    <dgm:cxn modelId="{517F18F7-49EF-421F-9799-B075945E9FFE}" type="presParOf" srcId="{BA9671EA-9AA1-4A2A-8C63-DE3C69CEEA07}" destId="{C453DA11-C897-4183-84B8-9C4FD78B45F7}" srcOrd="0" destOrd="0" presId="urn:microsoft.com/office/officeart/2005/8/layout/orgChart1"/>
    <dgm:cxn modelId="{79652B51-1A83-4A59-BA1B-A3F1313F4D38}" type="presParOf" srcId="{C453DA11-C897-4183-84B8-9C4FD78B45F7}" destId="{0FC66A0B-4908-49BE-BE08-45D929C0E3C4}" srcOrd="0" destOrd="0" presId="urn:microsoft.com/office/officeart/2005/8/layout/orgChart1"/>
    <dgm:cxn modelId="{C2A6C2A6-ABC2-48C4-AB1B-073832747B43}" type="presParOf" srcId="{C453DA11-C897-4183-84B8-9C4FD78B45F7}" destId="{D46E17E1-9C04-4547-872A-66D6E248C48E}" srcOrd="1" destOrd="0" presId="urn:microsoft.com/office/officeart/2005/8/layout/orgChart1"/>
    <dgm:cxn modelId="{6D3BF17D-30BE-4C76-A472-7D22A03504A1}" type="presParOf" srcId="{BA9671EA-9AA1-4A2A-8C63-DE3C69CEEA07}" destId="{DB9CC2D0-EF57-4792-91E6-82F2DDE61FD8}" srcOrd="1" destOrd="0" presId="urn:microsoft.com/office/officeart/2005/8/layout/orgChart1"/>
    <dgm:cxn modelId="{1536A533-EE3D-48D3-A35B-AC28F87700CA}" type="presParOf" srcId="{BA9671EA-9AA1-4A2A-8C63-DE3C69CEEA07}" destId="{17B26E56-E488-469A-8C7D-5EB7BF657A7F}" srcOrd="2" destOrd="0" presId="urn:microsoft.com/office/officeart/2005/8/layout/orgChart1"/>
    <dgm:cxn modelId="{A5146C42-F940-4DAE-AA9A-9FF4088F29B2}" type="presParOf" srcId="{FE25B77A-9AF5-456F-A4D4-3E5A5788304E}" destId="{DAA38839-8D53-41EA-BA93-79E5DDEA46D4}" srcOrd="2" destOrd="0" presId="urn:microsoft.com/office/officeart/2005/8/layout/orgChart1"/>
    <dgm:cxn modelId="{17E43ABF-C4D5-4B77-9449-FA9E982B3F86}" type="presParOf" srcId="{FE25B77A-9AF5-456F-A4D4-3E5A5788304E}" destId="{B6170ECB-FEDF-425D-B891-9A1A4FB3D785}" srcOrd="3" destOrd="0" presId="urn:microsoft.com/office/officeart/2005/8/layout/orgChart1"/>
    <dgm:cxn modelId="{28B29E49-8252-4F05-B612-F6D22A3038D9}" type="presParOf" srcId="{B6170ECB-FEDF-425D-B891-9A1A4FB3D785}" destId="{51C43AED-079D-4F3C-9D73-23BF36F20E1D}" srcOrd="0" destOrd="0" presId="urn:microsoft.com/office/officeart/2005/8/layout/orgChart1"/>
    <dgm:cxn modelId="{A8CA82FC-715A-4E6F-B541-931D2C1A184C}" type="presParOf" srcId="{51C43AED-079D-4F3C-9D73-23BF36F20E1D}" destId="{40D69E4F-35B6-418E-AA4C-6C2E42248F60}" srcOrd="0" destOrd="0" presId="urn:microsoft.com/office/officeart/2005/8/layout/orgChart1"/>
    <dgm:cxn modelId="{3BF015C9-BFB3-4D63-8FC3-B39E019A1726}" type="presParOf" srcId="{51C43AED-079D-4F3C-9D73-23BF36F20E1D}" destId="{BA2B16D3-AC8D-4E2B-955F-79C40473F499}" srcOrd="1" destOrd="0" presId="urn:microsoft.com/office/officeart/2005/8/layout/orgChart1"/>
    <dgm:cxn modelId="{071E2BFF-D5F2-4AEA-85D2-2C29B96BFEE2}" type="presParOf" srcId="{B6170ECB-FEDF-425D-B891-9A1A4FB3D785}" destId="{6D7E55F3-370B-4C12-9377-068FA623F1A7}" srcOrd="1" destOrd="0" presId="urn:microsoft.com/office/officeart/2005/8/layout/orgChart1"/>
    <dgm:cxn modelId="{67F805A7-D5C7-4DE8-8FD3-D90B22215B4A}" type="presParOf" srcId="{B6170ECB-FEDF-425D-B891-9A1A4FB3D785}" destId="{8D5060A3-2A94-42D8-B96B-E710BF056825}" srcOrd="2" destOrd="0" presId="urn:microsoft.com/office/officeart/2005/8/layout/orgChart1"/>
    <dgm:cxn modelId="{23A4B6C0-A96F-4907-BC96-AC58327C96E9}" type="presParOf" srcId="{73ABEC82-207E-440C-9D13-7ED2FE285CC9}" destId="{86D01A40-FCC7-4E41-9007-B84AAB04E745}" srcOrd="2" destOrd="0" presId="urn:microsoft.com/office/officeart/2005/8/layout/orgChart1"/>
    <dgm:cxn modelId="{2E7C5664-8829-491B-9D62-68F888E6B583}" type="presParOf" srcId="{3F77B12A-7B4C-497B-9162-B4DC656F9767}" destId="{078F5C13-0F40-4C2A-A1BE-24D6C4B748F7}" srcOrd="2" destOrd="0" presId="urn:microsoft.com/office/officeart/2005/8/layout/orgChart1"/>
    <dgm:cxn modelId="{8376141C-6474-4429-A243-9372CEC909C6}" type="presParOf" srcId="{3F77B12A-7B4C-497B-9162-B4DC656F9767}" destId="{BE78931B-635F-4405-ABBA-BA9EEBAB016B}" srcOrd="3" destOrd="0" presId="urn:microsoft.com/office/officeart/2005/8/layout/orgChart1"/>
    <dgm:cxn modelId="{DC44C07B-8A92-4625-8E85-5174CA37F013}" type="presParOf" srcId="{BE78931B-635F-4405-ABBA-BA9EEBAB016B}" destId="{5CBD5E36-687E-4298-93F9-CA299B68C1AD}" srcOrd="0" destOrd="0" presId="urn:microsoft.com/office/officeart/2005/8/layout/orgChart1"/>
    <dgm:cxn modelId="{B57683DF-81F1-4A11-8378-D24CD7D64215}" type="presParOf" srcId="{5CBD5E36-687E-4298-93F9-CA299B68C1AD}" destId="{A9ADE7FF-2DF3-49E7-AA55-EC97099B17DA}" srcOrd="0" destOrd="0" presId="urn:microsoft.com/office/officeart/2005/8/layout/orgChart1"/>
    <dgm:cxn modelId="{8F01AC37-9304-4CD6-80EB-FE788107881B}" type="presParOf" srcId="{5CBD5E36-687E-4298-93F9-CA299B68C1AD}" destId="{D26EDE07-C461-4AF0-A19A-EEE6EC50B906}" srcOrd="1" destOrd="0" presId="urn:microsoft.com/office/officeart/2005/8/layout/orgChart1"/>
    <dgm:cxn modelId="{2BC8032A-FDF1-4CE9-BEB4-D339F125D53B}" type="presParOf" srcId="{BE78931B-635F-4405-ABBA-BA9EEBAB016B}" destId="{694B29C7-54BF-4949-9F0B-C67A91D510AC}" srcOrd="1" destOrd="0" presId="urn:microsoft.com/office/officeart/2005/8/layout/orgChart1"/>
    <dgm:cxn modelId="{619923D5-43B9-48BD-B13C-D83A165A9FE0}" type="presParOf" srcId="{694B29C7-54BF-4949-9F0B-C67A91D510AC}" destId="{D3619E6B-7DC3-4CFB-8700-8B7439DB6B7D}" srcOrd="0" destOrd="0" presId="urn:microsoft.com/office/officeart/2005/8/layout/orgChart1"/>
    <dgm:cxn modelId="{20B7F0BF-133A-4312-B484-3FCD8B752D55}" type="presParOf" srcId="{694B29C7-54BF-4949-9F0B-C67A91D510AC}" destId="{E2D5A62A-43A5-42D9-B3F9-CC99EF44FE5B}" srcOrd="1" destOrd="0" presId="urn:microsoft.com/office/officeart/2005/8/layout/orgChart1"/>
    <dgm:cxn modelId="{7563D8EB-A848-4FAA-B216-DCE71862368F}" type="presParOf" srcId="{E2D5A62A-43A5-42D9-B3F9-CC99EF44FE5B}" destId="{C5D997AF-3F7D-40DE-982E-5191E6A28225}" srcOrd="0" destOrd="0" presId="urn:microsoft.com/office/officeart/2005/8/layout/orgChart1"/>
    <dgm:cxn modelId="{EB21950C-535D-4DEE-A561-64892A61326A}" type="presParOf" srcId="{C5D997AF-3F7D-40DE-982E-5191E6A28225}" destId="{B021BAEC-1734-492C-A0DF-A35A77EDDEDC}" srcOrd="0" destOrd="0" presId="urn:microsoft.com/office/officeart/2005/8/layout/orgChart1"/>
    <dgm:cxn modelId="{CF884E04-BA88-41ED-833D-9585879A5C37}" type="presParOf" srcId="{C5D997AF-3F7D-40DE-982E-5191E6A28225}" destId="{53746486-4D69-4E21-ADE3-5C8B91EB8BCC}" srcOrd="1" destOrd="0" presId="urn:microsoft.com/office/officeart/2005/8/layout/orgChart1"/>
    <dgm:cxn modelId="{6E1CAE46-62EA-461B-BE58-3AFCE820D777}" type="presParOf" srcId="{E2D5A62A-43A5-42D9-B3F9-CC99EF44FE5B}" destId="{A20501D8-5E98-4A84-B498-4530B5605E2D}" srcOrd="1" destOrd="0" presId="urn:microsoft.com/office/officeart/2005/8/layout/orgChart1"/>
    <dgm:cxn modelId="{65BF74B9-25ED-40C4-ABA1-49AE21220582}" type="presParOf" srcId="{E2D5A62A-43A5-42D9-B3F9-CC99EF44FE5B}" destId="{96973436-95D4-4CAF-9461-4E69847F7946}" srcOrd="2" destOrd="0" presId="urn:microsoft.com/office/officeart/2005/8/layout/orgChart1"/>
    <dgm:cxn modelId="{22464E1F-C155-4B39-9F92-4ECA17AF1A3D}" type="presParOf" srcId="{BE78931B-635F-4405-ABBA-BA9EEBAB016B}" destId="{05465107-6464-4401-83DB-99A908D3C835}" srcOrd="2" destOrd="0" presId="urn:microsoft.com/office/officeart/2005/8/layout/orgChart1"/>
    <dgm:cxn modelId="{717AC46B-4FF5-4C30-94AD-904368411ADC}" type="presParOf" srcId="{1951DC04-E661-49FD-A247-286D78FD1685}" destId="{F6EE887A-36C6-4BEC-A12E-2A14195AB17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619E6B-7DC3-4CFB-8700-8B7439DB6B7D}">
      <dsp:nvSpPr>
        <dsp:cNvPr id="0" name=""/>
        <dsp:cNvSpPr/>
      </dsp:nvSpPr>
      <dsp:spPr>
        <a:xfrm>
          <a:off x="2968534" y="1748475"/>
          <a:ext cx="216538" cy="664050"/>
        </a:xfrm>
        <a:custGeom>
          <a:avLst/>
          <a:gdLst/>
          <a:ahLst/>
          <a:cxnLst/>
          <a:rect l="0" t="0" r="0" b="0"/>
          <a:pathLst>
            <a:path>
              <a:moveTo>
                <a:pt x="0" y="0"/>
              </a:moveTo>
              <a:lnTo>
                <a:pt x="0" y="664050"/>
              </a:lnTo>
              <a:lnTo>
                <a:pt x="216538" y="6640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8F5C13-0F40-4C2A-A1BE-24D6C4B748F7}">
      <dsp:nvSpPr>
        <dsp:cNvPr id="0" name=""/>
        <dsp:cNvSpPr/>
      </dsp:nvSpPr>
      <dsp:spPr>
        <a:xfrm>
          <a:off x="2672598" y="723527"/>
          <a:ext cx="873371" cy="303153"/>
        </a:xfrm>
        <a:custGeom>
          <a:avLst/>
          <a:gdLst/>
          <a:ahLst/>
          <a:cxnLst/>
          <a:rect l="0" t="0" r="0" b="0"/>
          <a:pathLst>
            <a:path>
              <a:moveTo>
                <a:pt x="0" y="0"/>
              </a:moveTo>
              <a:lnTo>
                <a:pt x="0" y="151576"/>
              </a:lnTo>
              <a:lnTo>
                <a:pt x="873371" y="151576"/>
              </a:lnTo>
              <a:lnTo>
                <a:pt x="873371" y="303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A38839-8D53-41EA-BA93-79E5DDEA46D4}">
      <dsp:nvSpPr>
        <dsp:cNvPr id="0" name=""/>
        <dsp:cNvSpPr/>
      </dsp:nvSpPr>
      <dsp:spPr>
        <a:xfrm>
          <a:off x="1221791" y="1748475"/>
          <a:ext cx="216538" cy="1688998"/>
        </a:xfrm>
        <a:custGeom>
          <a:avLst/>
          <a:gdLst/>
          <a:ahLst/>
          <a:cxnLst/>
          <a:rect l="0" t="0" r="0" b="0"/>
          <a:pathLst>
            <a:path>
              <a:moveTo>
                <a:pt x="0" y="0"/>
              </a:moveTo>
              <a:lnTo>
                <a:pt x="0" y="1688998"/>
              </a:lnTo>
              <a:lnTo>
                <a:pt x="216538" y="168899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FC1F5F-3B54-419B-A0B3-AD46DC362C4B}">
      <dsp:nvSpPr>
        <dsp:cNvPr id="0" name=""/>
        <dsp:cNvSpPr/>
      </dsp:nvSpPr>
      <dsp:spPr>
        <a:xfrm>
          <a:off x="1221791" y="1748475"/>
          <a:ext cx="216538" cy="664050"/>
        </a:xfrm>
        <a:custGeom>
          <a:avLst/>
          <a:gdLst/>
          <a:ahLst/>
          <a:cxnLst/>
          <a:rect l="0" t="0" r="0" b="0"/>
          <a:pathLst>
            <a:path>
              <a:moveTo>
                <a:pt x="0" y="0"/>
              </a:moveTo>
              <a:lnTo>
                <a:pt x="0" y="664050"/>
              </a:lnTo>
              <a:lnTo>
                <a:pt x="216538" y="6640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0AEC85-BF43-428E-9838-95D0EFCA192B}">
      <dsp:nvSpPr>
        <dsp:cNvPr id="0" name=""/>
        <dsp:cNvSpPr/>
      </dsp:nvSpPr>
      <dsp:spPr>
        <a:xfrm>
          <a:off x="1799227" y="723527"/>
          <a:ext cx="873371" cy="303153"/>
        </a:xfrm>
        <a:custGeom>
          <a:avLst/>
          <a:gdLst/>
          <a:ahLst/>
          <a:cxnLst/>
          <a:rect l="0" t="0" r="0" b="0"/>
          <a:pathLst>
            <a:path>
              <a:moveTo>
                <a:pt x="873371" y="0"/>
              </a:moveTo>
              <a:lnTo>
                <a:pt x="873371" y="151576"/>
              </a:lnTo>
              <a:lnTo>
                <a:pt x="0" y="151576"/>
              </a:lnTo>
              <a:lnTo>
                <a:pt x="0" y="30315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C4665-F940-4E1C-B4FF-AC7666FDE467}">
      <dsp:nvSpPr>
        <dsp:cNvPr id="0" name=""/>
        <dsp:cNvSpPr/>
      </dsp:nvSpPr>
      <dsp:spPr>
        <a:xfrm>
          <a:off x="1950803" y="1732"/>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CEO / Director</a:t>
          </a:r>
        </a:p>
      </dsp:txBody>
      <dsp:txXfrm>
        <a:off x="1950803" y="1732"/>
        <a:ext cx="1443588" cy="721794"/>
      </dsp:txXfrm>
    </dsp:sp>
    <dsp:sp modelId="{756D0688-DA51-4D94-835A-4DDE8FA0A154}">
      <dsp:nvSpPr>
        <dsp:cNvPr id="0" name=""/>
        <dsp:cNvSpPr/>
      </dsp:nvSpPr>
      <dsp:spPr>
        <a:xfrm>
          <a:off x="1077432" y="1026680"/>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Chief Remote Pilot</a:t>
          </a:r>
        </a:p>
      </dsp:txBody>
      <dsp:txXfrm>
        <a:off x="1077432" y="1026680"/>
        <a:ext cx="1443588" cy="721794"/>
      </dsp:txXfrm>
    </dsp:sp>
    <dsp:sp modelId="{0FC66A0B-4908-49BE-BE08-45D929C0E3C4}">
      <dsp:nvSpPr>
        <dsp:cNvPr id="0" name=""/>
        <dsp:cNvSpPr/>
      </dsp:nvSpPr>
      <dsp:spPr>
        <a:xfrm>
          <a:off x="1438329" y="2051628"/>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Remote Pilot</a:t>
          </a:r>
        </a:p>
      </dsp:txBody>
      <dsp:txXfrm>
        <a:off x="1438329" y="2051628"/>
        <a:ext cx="1443588" cy="721794"/>
      </dsp:txXfrm>
    </dsp:sp>
    <dsp:sp modelId="{40D69E4F-35B6-418E-AA4C-6C2E42248F60}">
      <dsp:nvSpPr>
        <dsp:cNvPr id="0" name=""/>
        <dsp:cNvSpPr/>
      </dsp:nvSpPr>
      <dsp:spPr>
        <a:xfrm>
          <a:off x="1438329" y="3076576"/>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Camera Operator / Spotter / Other Employees</a:t>
          </a:r>
        </a:p>
      </dsp:txBody>
      <dsp:txXfrm>
        <a:off x="1438329" y="3076576"/>
        <a:ext cx="1443588" cy="721794"/>
      </dsp:txXfrm>
    </dsp:sp>
    <dsp:sp modelId="{A9ADE7FF-2DF3-49E7-AA55-EC97099B17DA}">
      <dsp:nvSpPr>
        <dsp:cNvPr id="0" name=""/>
        <dsp:cNvSpPr/>
      </dsp:nvSpPr>
      <dsp:spPr>
        <a:xfrm>
          <a:off x="2824175" y="1026680"/>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Maintenance Controller</a:t>
          </a:r>
        </a:p>
      </dsp:txBody>
      <dsp:txXfrm>
        <a:off x="2824175" y="1026680"/>
        <a:ext cx="1443588" cy="721794"/>
      </dsp:txXfrm>
    </dsp:sp>
    <dsp:sp modelId="{B021BAEC-1734-492C-A0DF-A35A77EDDEDC}">
      <dsp:nvSpPr>
        <dsp:cNvPr id="0" name=""/>
        <dsp:cNvSpPr/>
      </dsp:nvSpPr>
      <dsp:spPr>
        <a:xfrm>
          <a:off x="3185072" y="2051628"/>
          <a:ext cx="1443588" cy="721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AU" sz="1500" kern="1200"/>
            <a:t>Authorised RPAS Maintainer</a:t>
          </a:r>
        </a:p>
      </dsp:txBody>
      <dsp:txXfrm>
        <a:off x="3185072" y="2051628"/>
        <a:ext cx="1443588" cy="7217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ABE3E8CA-40BF-48FF-9263-3777F10062A1}"/>
      </w:docPartPr>
      <w:docPartBody>
        <w:p w:rsidR="001444BE" w:rsidRDefault="003E4735">
          <w:r w:rsidRPr="002E049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735"/>
    <w:rsid w:val="001444BE"/>
    <w:rsid w:val="003E4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7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2015-07-28T00:00:00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B74A48-AFA2-4694-A2FE-F65E9B17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11647</Words>
  <Characters>66390</Characters>
  <Application>Microsoft Office Word</Application>
  <DocSecurity>4</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77882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Grace</dc:creator>
  <cp:lastModifiedBy>Steve Griffin</cp:lastModifiedBy>
  <cp:revision>2</cp:revision>
  <cp:lastPrinted>2016-08-26T04:06:00Z</cp:lastPrinted>
  <dcterms:created xsi:type="dcterms:W3CDTF">2019-02-04T01:07:00Z</dcterms:created>
  <dcterms:modified xsi:type="dcterms:W3CDTF">2019-02-04T01:07:00Z</dcterms:modified>
</cp:coreProperties>
</file>